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25-10-2026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StaffSync</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w:t>
      </w:r>
      <w:r w:rsidDel="00000000" w:rsidR="00000000" w:rsidRPr="00000000">
        <w:rPr>
          <w:rFonts w:ascii="Calibri" w:cs="Calibri" w:eastAsia="Calibri" w:hAnsi="Calibri"/>
          <w:b w:val="1"/>
          <w:bCs w:val="1"/>
          <w:rtl w:val="0"/>
        </w:rPr>
        <w:t xml:space="preserve">StaffSync</w:t>
      </w:r>
      <w:r w:rsidDel="00000000" w:rsidR="00000000" w:rsidRPr="00000000">
        <w:rPr>
          <w:rFonts w:ascii="Calibri" w:cs="Calibri" w:eastAsia="Calibri" w:hAnsi="Calibri"/>
          <w:rtl w:val="0"/>
        </w:rPr>
        <w:t xml:space="preserve"> platform addresses key gaps in traditional human resource management processes and aligns with the real administrative and operational needs of employees, managers, and HR personnel. This validation is critical before deploying the platform across organizations.</w:t>
      </w:r>
    </w:p>
    <w:p w:rsidR="00000000" w:rsidDel="00000000" w:rsidP="00000000" w:rsidRDefault="00000000" w:rsidRPr="00000000" w14:paraId="0000000F">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Purpose:</w:t>
      </w:r>
    </w:p>
    <w:p w:rsidR="00000000" w:rsidDel="00000000" w:rsidP="00000000" w:rsidRDefault="00000000" w:rsidRPr="00000000" w14:paraId="00000010">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Bridge the gap between fragmented HR administrative tasks and a unified, seamless employee management experience.</w:t>
      </w:r>
    </w:p>
    <w:p w:rsidR="00000000" w:rsidDel="00000000" w:rsidP="00000000" w:rsidRDefault="00000000" w:rsidRPr="00000000" w14:paraId="00000011">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Offer a centralized platform that handles core HR workflows—from attendance check-ins and leave requests to company-wide announcements—without relying on multiple disparate tools.</w:t>
      </w:r>
    </w:p>
    <w:p w:rsidR="00000000" w:rsidDel="00000000" w:rsidP="00000000" w:rsidRDefault="00000000" w:rsidRPr="00000000" w14:paraId="00000012">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 secure Role-Based Access Control (RBAC) to ensure appropriate permissions for employees, managers, and HR personnel.</w:t>
      </w:r>
    </w:p>
    <w:p w:rsidR="00000000" w:rsidDel="00000000" w:rsidP="00000000" w:rsidRDefault="00000000" w:rsidRPr="00000000" w14:paraId="00000013">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real-time visibility into attendance logs and leave balances through dedicated self-service dashboards.</w:t>
      </w:r>
    </w:p>
    <w:p w:rsidR="00000000" w:rsidDel="00000000" w:rsidP="00000000" w:rsidRDefault="00000000" w:rsidRPr="00000000" w14:paraId="00000014">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overall operational efficiency and employee satisfaction through intuitive React-based user interfaces and automated tracking pipelines.</w:t>
      </w:r>
    </w:p>
    <w:p w:rsidR="00000000" w:rsidDel="00000000" w:rsidP="00000000" w:rsidRDefault="00000000" w:rsidRPr="00000000" w14:paraId="00000015">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xeo4ovxt80k9" w:id="0"/>
      <w:bookmarkEnd w:id="0"/>
      <w:r w:rsidDel="00000000" w:rsidR="00000000" w:rsidRPr="00000000">
        <w:rPr>
          <w:rFonts w:ascii="Calibri" w:cs="Calibri" w:eastAsia="Calibri" w:hAnsi="Calibri"/>
          <w:b w:val="1"/>
          <w:bCs w:val="1"/>
          <w:color w:val="000000"/>
          <w:sz w:val="26"/>
          <w:szCs w:val="26"/>
          <w:rtl w:val="0"/>
        </w:rPr>
        <w:t xml:space="preserve">Problem Statement:</w:t>
      </w:r>
    </w:p>
    <w:p w:rsidR="00000000" w:rsidDel="00000000" w:rsidP="00000000" w:rsidRDefault="00000000" w:rsidRPr="00000000" w14:paraId="0000001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Many organizations and HR teams face challenges such as:</w:t>
      </w:r>
    </w:p>
    <w:p w:rsidR="00000000" w:rsidDel="00000000" w:rsidP="00000000" w:rsidRDefault="00000000" w:rsidRPr="00000000" w14:paraId="00000017">
      <w:pPr>
        <w:numPr>
          <w:ilvl w:val="0"/>
          <w:numId w:val="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Fragmented HR workflows and manual, paper-based attendance tracking systems</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Complex, opaque, and delayed leave request and approval pipelines</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a centralized broadcasting system for company-wide announcements and organizational updates</w:t>
      </w:r>
    </w:p>
    <w:p w:rsidR="00000000" w:rsidDel="00000000" w:rsidP="00000000" w:rsidRDefault="00000000" w:rsidRPr="00000000" w14:paraId="0000001A">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in maintaining secure role-based access control and data privacy across departments</w:t>
      </w:r>
    </w:p>
    <w:p w:rsidR="00000000" w:rsidDel="00000000" w:rsidP="00000000" w:rsidRDefault="00000000" w:rsidRPr="00000000" w14:paraId="0000001B">
      <w:pPr>
        <w:numPr>
          <w:ilvl w:val="0"/>
          <w:numId w:val="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Inefficient employee record management causing administrative overhead and reduced operational efficiency.</w:t>
        <w:br w:type="textWrapping"/>
      </w:r>
    </w:p>
    <w:p w:rsidR="00000000" w:rsidDel="00000000" w:rsidP="00000000" w:rsidRDefault="00000000" w:rsidRPr="00000000" w14:paraId="0000001C">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a11jxppp8rct" w:id="1"/>
      <w:bookmarkEnd w:id="1"/>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F">
      <w:pPr>
        <w:spacing w:after="240" w:before="240" w:line="240" w:lineRule="auto"/>
        <w:rPr/>
      </w:pPr>
      <w:r w:rsidDel="00000000" w:rsidR="00000000" w:rsidRPr="00000000">
        <w:rPr>
          <w:b w:val="1"/>
          <w:bCs w:val="1"/>
          <w:rtl w:val="0"/>
        </w:rPr>
        <w:t xml:space="preserve">StaffSync</w:t>
      </w:r>
      <w:r w:rsidDel="00000000" w:rsidR="00000000" w:rsidRPr="00000000">
        <w:rPr>
          <w:rtl w:val="0"/>
        </w:rPr>
        <w:t xml:space="preserve">, a modern full-stack MERN (MongoDB, Express.js, React.js, Node.js) Human Resource Management application, offers:</w:t>
      </w:r>
    </w:p>
    <w:p w:rsidR="00000000" w:rsidDel="00000000" w:rsidP="00000000" w:rsidRDefault="00000000" w:rsidRPr="00000000" w14:paraId="00000020">
      <w:pPr>
        <w:numPr>
          <w:ilvl w:val="0"/>
          <w:numId w:val="2"/>
        </w:numPr>
        <w:spacing w:after="240" w:line="240" w:lineRule="auto"/>
        <w:ind w:left="720" w:hanging="360"/>
      </w:pPr>
      <w:r w:rsidDel="00000000" w:rsidR="00000000" w:rsidRPr="00000000">
        <w:rPr>
          <w:rtl w:val="0"/>
        </w:rPr>
        <w:t xml:space="preserve">Role-Based Access Control (RBAC) with tailored dashboards for Employees, Managers, and HR personnel </w:t>
      </w:r>
    </w:p>
    <w:p w:rsidR="00000000" w:rsidDel="00000000" w:rsidP="00000000" w:rsidRDefault="00000000" w:rsidRPr="00000000" w14:paraId="00000021">
      <w:pPr>
        <w:numPr>
          <w:ilvl w:val="0"/>
          <w:numId w:val="2"/>
        </w:numPr>
        <w:spacing w:after="240" w:line="240" w:lineRule="auto"/>
        <w:ind w:left="720" w:hanging="360"/>
      </w:pPr>
      <w:r w:rsidDel="00000000" w:rsidR="00000000" w:rsidRPr="00000000">
        <w:rPr>
          <w:rtl w:val="0"/>
        </w:rPr>
        <w:t xml:space="preserve">Centralized digital attendance check-in and check-out tracking </w:t>
      </w:r>
    </w:p>
    <w:p w:rsidR="00000000" w:rsidDel="00000000" w:rsidP="00000000" w:rsidRDefault="00000000" w:rsidRPr="00000000" w14:paraId="00000022">
      <w:pPr>
        <w:numPr>
          <w:ilvl w:val="0"/>
          <w:numId w:val="2"/>
        </w:numPr>
        <w:spacing w:after="240" w:line="276" w:lineRule="auto"/>
        <w:ind w:left="720" w:hanging="360"/>
      </w:pPr>
      <w:r w:rsidDel="00000000" w:rsidR="00000000" w:rsidRPr="00000000">
        <w:rPr>
          <w:rtl w:val="0"/>
        </w:rPr>
        <w:t xml:space="preserve">Automated leave submission, review, and approval/rejection workflows</w:t>
      </w:r>
    </w:p>
    <w:p w:rsidR="00000000" w:rsidDel="00000000" w:rsidP="00000000" w:rsidRDefault="00000000" w:rsidRPr="00000000" w14:paraId="00000023">
      <w:pPr>
        <w:numPr>
          <w:ilvl w:val="0"/>
          <w:numId w:val="2"/>
        </w:numPr>
        <w:spacing w:after="240" w:line="276" w:lineRule="auto"/>
        <w:ind w:left="720" w:hanging="360"/>
      </w:pPr>
      <w:r w:rsidDel="00000000" w:rsidR="00000000" w:rsidRPr="00000000">
        <w:rPr>
          <w:rtl w:val="0"/>
        </w:rPr>
        <w:t xml:space="preserve">Real-time company-wide announcement broadcasting and notification systems</w:t>
      </w:r>
    </w:p>
    <w:p w:rsidR="00000000" w:rsidDel="00000000" w:rsidP="00000000" w:rsidRDefault="00000000" w:rsidRPr="00000000" w14:paraId="00000024">
      <w:pPr>
        <w:numPr>
          <w:ilvl w:val="0"/>
          <w:numId w:val="2"/>
        </w:numPr>
        <w:spacing w:after="240" w:line="276" w:lineRule="auto"/>
        <w:ind w:left="720" w:hanging="360"/>
      </w:pPr>
      <w:r w:rsidDel="00000000" w:rsidR="00000000" w:rsidRPr="00000000">
        <w:rPr>
          <w:rtl w:val="0"/>
        </w:rPr>
        <w:t xml:space="preserve">Comprehensive employee directory and profile management modules</w:t>
      </w:r>
    </w:p>
    <w:p w:rsidR="00000000" w:rsidDel="00000000" w:rsidP="00000000" w:rsidRDefault="00000000" w:rsidRPr="00000000" w14:paraId="00000025">
      <w:pPr>
        <w:numPr>
          <w:ilvl w:val="0"/>
          <w:numId w:val="2"/>
        </w:numPr>
        <w:spacing w:after="240" w:line="276" w:lineRule="auto"/>
        <w:ind w:left="720" w:hanging="360"/>
      </w:pPr>
      <w:r w:rsidDel="00000000" w:rsidR="00000000" w:rsidRPr="00000000">
        <w:rPr>
          <w:rtl w:val="0"/>
        </w:rPr>
        <w:t xml:space="preserve">Responsive, interactive UI built with Tailwind CSS for an optimized user experience across devices</w:t>
      </w:r>
    </w:p>
    <w:p w:rsidR="00000000" w:rsidDel="00000000" w:rsidP="00000000" w:rsidRDefault="00000000" w:rsidRPr="00000000" w14:paraId="00000026">
      <w:pPr>
        <w:spacing w:after="240" w:before="240"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7kcSavxT5ASEti600+Dt3RZ2g==">CgMxLjAyDmgueGVvNG92eHQ4MGs5Mg5oLmExMWp4cHBwOHJjdDgAciExRUp4Y2ZtazlRUklqZnltRUtFakQ5VTRBSHgyVkxoTGg=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