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F548E" w14:textId="77777777" w:rsidR="004B1F68" w:rsidRDefault="00000000">
      <w:pPr>
        <w:spacing w:after="240"/>
        <w:jc w:val="center"/>
      </w:pPr>
      <w:r>
        <w:rPr>
          <w:b/>
          <w:bCs/>
          <w:color w:val="1F4E79"/>
          <w:sz w:val="30"/>
          <w:szCs w:val="30"/>
        </w:rPr>
        <w:t>Scalability &amp; Future Plan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4B1F68" w14:paraId="372A9152" w14:textId="77777777">
        <w:tblPrEx>
          <w:tblCellMar>
            <w:top w:w="0" w:type="dxa"/>
            <w:bottom w:w="0" w:type="dxa"/>
          </w:tblCellMar>
        </w:tblPrEx>
        <w:tc>
          <w:tcPr>
            <w:tcW w:w="2600" w:type="dxa"/>
          </w:tcPr>
          <w:p w14:paraId="722B9311" w14:textId="77777777" w:rsidR="004B1F68" w:rsidRDefault="00000000">
            <w:r>
              <w:rPr>
                <w:b/>
                <w:bCs/>
              </w:rPr>
              <w:t>Date</w:t>
            </w:r>
          </w:p>
        </w:tc>
        <w:tc>
          <w:tcPr>
            <w:tcW w:w="6400" w:type="dxa"/>
          </w:tcPr>
          <w:p w14:paraId="0CB5D7F5" w14:textId="7A81E2AA" w:rsidR="004B1F68" w:rsidRDefault="00540C4F">
            <w:r>
              <w:t>02</w:t>
            </w:r>
            <w:r w:rsidR="00000000">
              <w:t xml:space="preserve"> July 2026</w:t>
            </w:r>
          </w:p>
        </w:tc>
      </w:tr>
      <w:tr w:rsidR="004B1F68" w14:paraId="73C46F1D" w14:textId="77777777">
        <w:tblPrEx>
          <w:tblCellMar>
            <w:top w:w="0" w:type="dxa"/>
            <w:bottom w:w="0" w:type="dxa"/>
          </w:tblCellMar>
        </w:tblPrEx>
        <w:tc>
          <w:tcPr>
            <w:tcW w:w="2600" w:type="dxa"/>
          </w:tcPr>
          <w:p w14:paraId="7715BCEB" w14:textId="77777777" w:rsidR="004B1F68" w:rsidRDefault="00000000">
            <w:r>
              <w:rPr>
                <w:b/>
                <w:bCs/>
              </w:rPr>
              <w:t>Team ID</w:t>
            </w:r>
          </w:p>
        </w:tc>
        <w:tc>
          <w:tcPr>
            <w:tcW w:w="6400" w:type="dxa"/>
          </w:tcPr>
          <w:p w14:paraId="17FD842D" w14:textId="77777777" w:rsidR="004B1F68" w:rsidRDefault="004B1F68"/>
        </w:tc>
      </w:tr>
      <w:tr w:rsidR="004B1F68" w14:paraId="7275A99A" w14:textId="77777777">
        <w:tblPrEx>
          <w:tblCellMar>
            <w:top w:w="0" w:type="dxa"/>
            <w:bottom w:w="0" w:type="dxa"/>
          </w:tblCellMar>
        </w:tblPrEx>
        <w:tc>
          <w:tcPr>
            <w:tcW w:w="2600" w:type="dxa"/>
          </w:tcPr>
          <w:p w14:paraId="51E79149" w14:textId="77777777" w:rsidR="004B1F68" w:rsidRDefault="00000000">
            <w:r>
              <w:rPr>
                <w:b/>
                <w:bCs/>
              </w:rPr>
              <w:t>Project Name</w:t>
            </w:r>
          </w:p>
        </w:tc>
        <w:tc>
          <w:tcPr>
            <w:tcW w:w="6400" w:type="dxa"/>
          </w:tcPr>
          <w:p w14:paraId="3BBD9122" w14:textId="77777777" w:rsidR="004B1F68" w:rsidRDefault="00000000">
            <w:r>
              <w:t>Darshan Ease – Temple Darshan Ticket Booking System</w:t>
            </w:r>
          </w:p>
        </w:tc>
      </w:tr>
      <w:tr w:rsidR="004B1F68" w14:paraId="42AD0B9D" w14:textId="77777777">
        <w:tblPrEx>
          <w:tblCellMar>
            <w:top w:w="0" w:type="dxa"/>
            <w:bottom w:w="0" w:type="dxa"/>
          </w:tblCellMar>
        </w:tblPrEx>
        <w:tc>
          <w:tcPr>
            <w:tcW w:w="2600" w:type="dxa"/>
          </w:tcPr>
          <w:p w14:paraId="26F87A80" w14:textId="77777777" w:rsidR="004B1F68" w:rsidRDefault="00000000">
            <w:r>
              <w:rPr>
                <w:b/>
                <w:bCs/>
              </w:rPr>
              <w:t>Maximum Marks</w:t>
            </w:r>
          </w:p>
        </w:tc>
        <w:tc>
          <w:tcPr>
            <w:tcW w:w="6400" w:type="dxa"/>
          </w:tcPr>
          <w:p w14:paraId="2580363A" w14:textId="77777777" w:rsidR="004B1F68" w:rsidRDefault="00000000">
            <w:r>
              <w:t>1 Mark</w:t>
            </w:r>
          </w:p>
        </w:tc>
      </w:tr>
    </w:tbl>
    <w:p w14:paraId="03A356E3" w14:textId="77777777" w:rsidR="004B1F68" w:rsidRDefault="004B1F68">
      <w:pPr>
        <w:spacing w:after="160"/>
      </w:pPr>
    </w:p>
    <w:p w14:paraId="2C48F591" w14:textId="77777777" w:rsidR="004B1F68" w:rsidRDefault="00000000">
      <w:pPr>
        <w:spacing w:after="80"/>
      </w:pPr>
      <w:r>
        <w:rPr>
          <w:b/>
          <w:bCs/>
        </w:rPr>
        <w:t>Scalability &amp; Future Plan:</w:t>
      </w:r>
    </w:p>
    <w:p w14:paraId="060190E0" w14:textId="77777777" w:rsidR="004B1F68" w:rsidRDefault="00000000">
      <w:pPr>
        <w:spacing w:after="200"/>
      </w:pPr>
      <w:r>
        <w:t>This document outlines how Darshan Ease can be scaled to handle larger user bases, increased data loads, or extended features in the future, and captures the team's roadmap for evolving the project beyond its current state.</w:t>
      </w:r>
    </w:p>
    <w:p w14:paraId="051F82A6" w14:textId="77777777" w:rsidR="004B1F68" w:rsidRDefault="00000000">
      <w:pPr>
        <w:spacing w:after="100"/>
      </w:pPr>
      <w:r>
        <w:rPr>
          <w:b/>
          <w:bCs/>
        </w:rPr>
        <w:t>Current System Limitations: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800"/>
        <w:gridCol w:w="3500"/>
        <w:gridCol w:w="2250"/>
      </w:tblGrid>
      <w:tr w:rsidR="004B1F68" w14:paraId="1A035890" w14:textId="77777777">
        <w:tblPrEx>
          <w:tblCellMar>
            <w:top w:w="0" w:type="dxa"/>
            <w:bottom w:w="0" w:type="dxa"/>
          </w:tblCellMar>
        </w:tblPrEx>
        <w:tc>
          <w:tcPr>
            <w:tcW w:w="450" w:type="dxa"/>
            <w:shd w:val="clear" w:color="auto" w:fill="D9E2F3"/>
            <w:vAlign w:val="center"/>
          </w:tcPr>
          <w:p w14:paraId="24E3C04C" w14:textId="77777777" w:rsidR="004B1F68" w:rsidRDefault="00000000">
            <w:pPr>
              <w:jc w:val="center"/>
            </w:pPr>
            <w:proofErr w:type="spellStart"/>
            <w:proofErr w:type="gramStart"/>
            <w:r>
              <w:rPr>
                <w:b/>
                <w:bCs/>
                <w:sz w:val="17"/>
                <w:szCs w:val="17"/>
              </w:rPr>
              <w:t>S.No</w:t>
            </w:r>
            <w:proofErr w:type="spellEnd"/>
            <w:proofErr w:type="gramEnd"/>
          </w:p>
        </w:tc>
        <w:tc>
          <w:tcPr>
            <w:tcW w:w="2800" w:type="dxa"/>
            <w:shd w:val="clear" w:color="auto" w:fill="D9E2F3"/>
            <w:vAlign w:val="center"/>
          </w:tcPr>
          <w:p w14:paraId="5054DA9B" w14:textId="77777777" w:rsidR="004B1F68" w:rsidRDefault="00000000">
            <w:pPr>
              <w:jc w:val="center"/>
            </w:pPr>
            <w:r>
              <w:rPr>
                <w:b/>
                <w:bCs/>
                <w:sz w:val="17"/>
                <w:szCs w:val="17"/>
              </w:rPr>
              <w:t>Limitation</w:t>
            </w:r>
          </w:p>
        </w:tc>
        <w:tc>
          <w:tcPr>
            <w:tcW w:w="3500" w:type="dxa"/>
            <w:shd w:val="clear" w:color="auto" w:fill="D9E2F3"/>
            <w:vAlign w:val="center"/>
          </w:tcPr>
          <w:p w14:paraId="62535295" w14:textId="77777777" w:rsidR="004B1F68" w:rsidRDefault="00000000">
            <w:pPr>
              <w:jc w:val="center"/>
            </w:pPr>
            <w:r>
              <w:rPr>
                <w:b/>
                <w:bCs/>
                <w:sz w:val="17"/>
                <w:szCs w:val="17"/>
              </w:rPr>
              <w:t>Impact</w:t>
            </w:r>
          </w:p>
        </w:tc>
        <w:tc>
          <w:tcPr>
            <w:tcW w:w="2250" w:type="dxa"/>
            <w:shd w:val="clear" w:color="auto" w:fill="D9E2F3"/>
            <w:vAlign w:val="center"/>
          </w:tcPr>
          <w:p w14:paraId="31941C02" w14:textId="77777777" w:rsidR="004B1F68" w:rsidRDefault="00000000">
            <w:pPr>
              <w:jc w:val="center"/>
            </w:pPr>
            <w:r>
              <w:rPr>
                <w:b/>
                <w:bCs/>
                <w:sz w:val="17"/>
                <w:szCs w:val="17"/>
              </w:rPr>
              <w:t>Priority to Address (High / Medium / Low)</w:t>
            </w:r>
          </w:p>
        </w:tc>
      </w:tr>
      <w:tr w:rsidR="004B1F68" w14:paraId="7294C9C1" w14:textId="77777777">
        <w:tblPrEx>
          <w:tblCellMar>
            <w:top w:w="0" w:type="dxa"/>
            <w:bottom w:w="0" w:type="dxa"/>
          </w:tblCellMar>
        </w:tblPrEx>
        <w:tc>
          <w:tcPr>
            <w:tcW w:w="450" w:type="dxa"/>
            <w:vAlign w:val="center"/>
          </w:tcPr>
          <w:p w14:paraId="0D694C01" w14:textId="77777777" w:rsidR="004B1F68" w:rsidRDefault="00000000">
            <w:pPr>
              <w:jc w:val="center"/>
            </w:pPr>
            <w:r>
              <w:rPr>
                <w:sz w:val="17"/>
                <w:szCs w:val="17"/>
              </w:rPr>
              <w:t>1</w:t>
            </w:r>
          </w:p>
        </w:tc>
        <w:tc>
          <w:tcPr>
            <w:tcW w:w="2800" w:type="dxa"/>
            <w:vAlign w:val="center"/>
          </w:tcPr>
          <w:p w14:paraId="1B9584FA" w14:textId="77777777" w:rsidR="004B1F68" w:rsidRDefault="00000000">
            <w:r>
              <w:rPr>
                <w:sz w:val="17"/>
                <w:szCs w:val="17"/>
              </w:rPr>
              <w:t>The JWT secret is currently hardcoded directly in authMiddleware.js instead of being read from an environment variable.</w:t>
            </w:r>
          </w:p>
        </w:tc>
        <w:tc>
          <w:tcPr>
            <w:tcW w:w="3500" w:type="dxa"/>
            <w:vAlign w:val="center"/>
          </w:tcPr>
          <w:p w14:paraId="521B30A7" w14:textId="77777777" w:rsidR="004B1F68" w:rsidRDefault="00000000">
            <w:r>
              <w:rPr>
                <w:sz w:val="17"/>
                <w:szCs w:val="17"/>
              </w:rPr>
              <w:t>Security risk – if the source code is exposed, the secret used to sign/verify tokens is exposed with it.</w:t>
            </w:r>
          </w:p>
        </w:tc>
        <w:tc>
          <w:tcPr>
            <w:tcW w:w="2250" w:type="dxa"/>
            <w:vAlign w:val="center"/>
          </w:tcPr>
          <w:p w14:paraId="78265B98" w14:textId="77777777" w:rsidR="004B1F68" w:rsidRDefault="00000000">
            <w:pPr>
              <w:jc w:val="center"/>
            </w:pPr>
            <w:r>
              <w:rPr>
                <w:sz w:val="17"/>
                <w:szCs w:val="17"/>
              </w:rPr>
              <w:t>High</w:t>
            </w:r>
          </w:p>
        </w:tc>
      </w:tr>
      <w:tr w:rsidR="004B1F68" w14:paraId="2D175A7C" w14:textId="77777777">
        <w:tblPrEx>
          <w:tblCellMar>
            <w:top w:w="0" w:type="dxa"/>
            <w:bottom w:w="0" w:type="dxa"/>
          </w:tblCellMar>
        </w:tblPrEx>
        <w:tc>
          <w:tcPr>
            <w:tcW w:w="450" w:type="dxa"/>
            <w:vAlign w:val="center"/>
          </w:tcPr>
          <w:p w14:paraId="510CF4E9" w14:textId="77777777" w:rsidR="004B1F68" w:rsidRDefault="00000000">
            <w:pPr>
              <w:jc w:val="center"/>
            </w:pPr>
            <w:r>
              <w:rPr>
                <w:sz w:val="17"/>
                <w:szCs w:val="17"/>
              </w:rPr>
              <w:t>2</w:t>
            </w:r>
          </w:p>
        </w:tc>
        <w:tc>
          <w:tcPr>
            <w:tcW w:w="2800" w:type="dxa"/>
            <w:vAlign w:val="center"/>
          </w:tcPr>
          <w:p w14:paraId="791C7BF6" w14:textId="77777777" w:rsidR="004B1F68" w:rsidRDefault="00000000">
            <w:r>
              <w:rPr>
                <w:sz w:val="17"/>
                <w:szCs w:val="17"/>
              </w:rPr>
              <w:t>The application runs as a single Node.js server instance with a single MongoDB connection, with no load balancing.</w:t>
            </w:r>
          </w:p>
        </w:tc>
        <w:tc>
          <w:tcPr>
            <w:tcW w:w="3500" w:type="dxa"/>
            <w:vAlign w:val="center"/>
          </w:tcPr>
          <w:p w14:paraId="54CC8D18" w14:textId="77777777" w:rsidR="004B1F68" w:rsidRDefault="00000000">
            <w:r>
              <w:rPr>
                <w:sz w:val="17"/>
                <w:szCs w:val="17"/>
              </w:rPr>
              <w:t>Limits how many concurrent users the system can reliably serve as traffic grows.</w:t>
            </w:r>
          </w:p>
        </w:tc>
        <w:tc>
          <w:tcPr>
            <w:tcW w:w="2250" w:type="dxa"/>
            <w:vAlign w:val="center"/>
          </w:tcPr>
          <w:p w14:paraId="464DADF5" w14:textId="77777777" w:rsidR="004B1F68" w:rsidRDefault="00000000">
            <w:pPr>
              <w:jc w:val="center"/>
            </w:pPr>
            <w:r>
              <w:rPr>
                <w:sz w:val="17"/>
                <w:szCs w:val="17"/>
              </w:rPr>
              <w:t>Medium</w:t>
            </w:r>
          </w:p>
        </w:tc>
      </w:tr>
      <w:tr w:rsidR="004B1F68" w14:paraId="1CAFFE28" w14:textId="77777777">
        <w:tblPrEx>
          <w:tblCellMar>
            <w:top w:w="0" w:type="dxa"/>
            <w:bottom w:w="0" w:type="dxa"/>
          </w:tblCellMar>
        </w:tblPrEx>
        <w:tc>
          <w:tcPr>
            <w:tcW w:w="450" w:type="dxa"/>
            <w:vAlign w:val="center"/>
          </w:tcPr>
          <w:p w14:paraId="73F70FA6" w14:textId="77777777" w:rsidR="004B1F68" w:rsidRDefault="00000000">
            <w:pPr>
              <w:jc w:val="center"/>
            </w:pPr>
            <w:r>
              <w:rPr>
                <w:sz w:val="17"/>
                <w:szCs w:val="17"/>
              </w:rPr>
              <w:t>3</w:t>
            </w:r>
          </w:p>
        </w:tc>
        <w:tc>
          <w:tcPr>
            <w:tcW w:w="2800" w:type="dxa"/>
            <w:vAlign w:val="center"/>
          </w:tcPr>
          <w:p w14:paraId="682053E1" w14:textId="77777777" w:rsidR="004B1F68" w:rsidRDefault="00000000">
            <w:r>
              <w:rPr>
                <w:sz w:val="17"/>
                <w:szCs w:val="17"/>
              </w:rPr>
              <w:t>No automated test suite and no caching layer for frequently accessed data like the temple/product list.</w:t>
            </w:r>
          </w:p>
        </w:tc>
        <w:tc>
          <w:tcPr>
            <w:tcW w:w="3500" w:type="dxa"/>
            <w:vAlign w:val="center"/>
          </w:tcPr>
          <w:p w14:paraId="3B3ED341" w14:textId="77777777" w:rsidR="004B1F68" w:rsidRDefault="00000000">
            <w:r>
              <w:rPr>
                <w:sz w:val="17"/>
                <w:szCs w:val="17"/>
              </w:rPr>
              <w:t>Harder to catch regressions early, and repeated requests hit the database directly, adding avoidable load.</w:t>
            </w:r>
          </w:p>
        </w:tc>
        <w:tc>
          <w:tcPr>
            <w:tcW w:w="2250" w:type="dxa"/>
            <w:vAlign w:val="center"/>
          </w:tcPr>
          <w:p w14:paraId="743B2965" w14:textId="77777777" w:rsidR="004B1F68" w:rsidRDefault="00000000">
            <w:pPr>
              <w:jc w:val="center"/>
            </w:pPr>
            <w:r>
              <w:rPr>
                <w:sz w:val="17"/>
                <w:szCs w:val="17"/>
              </w:rPr>
              <w:t>Medium</w:t>
            </w:r>
          </w:p>
        </w:tc>
      </w:tr>
    </w:tbl>
    <w:p w14:paraId="26B5FEC1" w14:textId="77777777" w:rsidR="004B1F68" w:rsidRDefault="004B1F68">
      <w:pPr>
        <w:spacing w:after="200"/>
      </w:pPr>
    </w:p>
    <w:p w14:paraId="2EFAEAC3" w14:textId="77777777" w:rsidR="004B1F68" w:rsidRDefault="00000000">
      <w:pPr>
        <w:spacing w:after="100"/>
      </w:pPr>
      <w:r>
        <w:rPr>
          <w:b/>
          <w:bCs/>
        </w:rPr>
        <w:t>Scalability Plan: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1600"/>
        <w:gridCol w:w="2950"/>
        <w:gridCol w:w="4000"/>
      </w:tblGrid>
      <w:tr w:rsidR="004B1F68" w14:paraId="5FFF2211" w14:textId="77777777">
        <w:tblPrEx>
          <w:tblCellMar>
            <w:top w:w="0" w:type="dxa"/>
            <w:bottom w:w="0" w:type="dxa"/>
          </w:tblCellMar>
        </w:tblPrEx>
        <w:tc>
          <w:tcPr>
            <w:tcW w:w="450" w:type="dxa"/>
            <w:shd w:val="clear" w:color="auto" w:fill="D9E2F3"/>
            <w:vAlign w:val="center"/>
          </w:tcPr>
          <w:p w14:paraId="6B0CFA9A" w14:textId="77777777" w:rsidR="004B1F68" w:rsidRDefault="00000000">
            <w:pPr>
              <w:jc w:val="center"/>
            </w:pPr>
            <w:proofErr w:type="spellStart"/>
            <w:proofErr w:type="gramStart"/>
            <w:r>
              <w:rPr>
                <w:b/>
                <w:bCs/>
                <w:sz w:val="17"/>
                <w:szCs w:val="17"/>
              </w:rPr>
              <w:t>S.No</w:t>
            </w:r>
            <w:proofErr w:type="spellEnd"/>
            <w:proofErr w:type="gramEnd"/>
          </w:p>
        </w:tc>
        <w:tc>
          <w:tcPr>
            <w:tcW w:w="1600" w:type="dxa"/>
            <w:shd w:val="clear" w:color="auto" w:fill="D9E2F3"/>
            <w:vAlign w:val="center"/>
          </w:tcPr>
          <w:p w14:paraId="6BF6D5E3" w14:textId="77777777" w:rsidR="004B1F68" w:rsidRDefault="00000000">
            <w:pPr>
              <w:jc w:val="center"/>
            </w:pPr>
            <w:r>
              <w:rPr>
                <w:b/>
                <w:bCs/>
                <w:sz w:val="17"/>
                <w:szCs w:val="17"/>
              </w:rPr>
              <w:t>Scalability Aspect</w:t>
            </w:r>
          </w:p>
        </w:tc>
        <w:tc>
          <w:tcPr>
            <w:tcW w:w="2950" w:type="dxa"/>
            <w:shd w:val="clear" w:color="auto" w:fill="D9E2F3"/>
            <w:vAlign w:val="center"/>
          </w:tcPr>
          <w:p w14:paraId="77784DB0" w14:textId="77777777" w:rsidR="004B1F68" w:rsidRDefault="00000000">
            <w:pPr>
              <w:jc w:val="center"/>
            </w:pPr>
            <w:r>
              <w:rPr>
                <w:b/>
                <w:bCs/>
                <w:sz w:val="17"/>
                <w:szCs w:val="17"/>
              </w:rPr>
              <w:t>Current State</w:t>
            </w:r>
          </w:p>
        </w:tc>
        <w:tc>
          <w:tcPr>
            <w:tcW w:w="4000" w:type="dxa"/>
            <w:shd w:val="clear" w:color="auto" w:fill="D9E2F3"/>
            <w:vAlign w:val="center"/>
          </w:tcPr>
          <w:p w14:paraId="5D494C40" w14:textId="77777777" w:rsidR="004B1F68" w:rsidRDefault="00000000">
            <w:pPr>
              <w:jc w:val="center"/>
            </w:pPr>
            <w:r>
              <w:rPr>
                <w:b/>
                <w:bCs/>
                <w:sz w:val="17"/>
                <w:szCs w:val="17"/>
              </w:rPr>
              <w:t>Proposed Upgrade / Solution</w:t>
            </w:r>
          </w:p>
        </w:tc>
      </w:tr>
      <w:tr w:rsidR="004B1F68" w14:paraId="7693252C" w14:textId="77777777">
        <w:tblPrEx>
          <w:tblCellMar>
            <w:top w:w="0" w:type="dxa"/>
            <w:bottom w:w="0" w:type="dxa"/>
          </w:tblCellMar>
        </w:tblPrEx>
        <w:tc>
          <w:tcPr>
            <w:tcW w:w="450" w:type="dxa"/>
            <w:vAlign w:val="center"/>
          </w:tcPr>
          <w:p w14:paraId="59CAD8D1" w14:textId="77777777" w:rsidR="004B1F68" w:rsidRDefault="00000000">
            <w:pPr>
              <w:jc w:val="center"/>
            </w:pPr>
            <w:r>
              <w:rPr>
                <w:sz w:val="17"/>
                <w:szCs w:val="17"/>
              </w:rPr>
              <w:t>1</w:t>
            </w:r>
          </w:p>
        </w:tc>
        <w:tc>
          <w:tcPr>
            <w:tcW w:w="1600" w:type="dxa"/>
            <w:vAlign w:val="center"/>
          </w:tcPr>
          <w:p w14:paraId="55ECA051" w14:textId="77777777" w:rsidR="004B1F68" w:rsidRDefault="00000000">
            <w:r>
              <w:rPr>
                <w:sz w:val="17"/>
                <w:szCs w:val="17"/>
              </w:rPr>
              <w:t>User Load</w:t>
            </w:r>
          </w:p>
        </w:tc>
        <w:tc>
          <w:tcPr>
            <w:tcW w:w="2950" w:type="dxa"/>
            <w:vAlign w:val="center"/>
          </w:tcPr>
          <w:p w14:paraId="71CF2DD2" w14:textId="77777777" w:rsidR="004B1F68" w:rsidRDefault="00000000">
            <w:r>
              <w:rPr>
                <w:sz w:val="17"/>
                <w:szCs w:val="17"/>
              </w:rPr>
              <w:t>Runs on a single local Node.js/Express server, suitable for a small number of concurrent users.</w:t>
            </w:r>
          </w:p>
        </w:tc>
        <w:tc>
          <w:tcPr>
            <w:tcW w:w="4000" w:type="dxa"/>
            <w:vAlign w:val="center"/>
          </w:tcPr>
          <w:p w14:paraId="341DCECC" w14:textId="77777777" w:rsidR="004B1F68" w:rsidRDefault="00000000">
            <w:r>
              <w:rPr>
                <w:sz w:val="17"/>
                <w:szCs w:val="17"/>
              </w:rPr>
              <w:t>Deploy to a cloud host (e.g. Render, AWS, or Azure) with the ability to scale horizontally / add load balancing as traffic grows.</w:t>
            </w:r>
          </w:p>
        </w:tc>
      </w:tr>
      <w:tr w:rsidR="004B1F68" w14:paraId="3B7CBB61" w14:textId="77777777">
        <w:tblPrEx>
          <w:tblCellMar>
            <w:top w:w="0" w:type="dxa"/>
            <w:bottom w:w="0" w:type="dxa"/>
          </w:tblCellMar>
        </w:tblPrEx>
        <w:tc>
          <w:tcPr>
            <w:tcW w:w="450" w:type="dxa"/>
            <w:vAlign w:val="center"/>
          </w:tcPr>
          <w:p w14:paraId="06060A9D" w14:textId="77777777" w:rsidR="004B1F68" w:rsidRDefault="00000000">
            <w:pPr>
              <w:jc w:val="center"/>
            </w:pPr>
            <w:r>
              <w:rPr>
                <w:sz w:val="17"/>
                <w:szCs w:val="17"/>
              </w:rPr>
              <w:t>2</w:t>
            </w:r>
          </w:p>
        </w:tc>
        <w:tc>
          <w:tcPr>
            <w:tcW w:w="1600" w:type="dxa"/>
            <w:vAlign w:val="center"/>
          </w:tcPr>
          <w:p w14:paraId="30D1E5CE" w14:textId="77777777" w:rsidR="004B1F68" w:rsidRDefault="00000000">
            <w:r>
              <w:rPr>
                <w:sz w:val="17"/>
                <w:szCs w:val="17"/>
              </w:rPr>
              <w:t>Data Storage</w:t>
            </w:r>
          </w:p>
        </w:tc>
        <w:tc>
          <w:tcPr>
            <w:tcW w:w="2950" w:type="dxa"/>
            <w:vAlign w:val="center"/>
          </w:tcPr>
          <w:p w14:paraId="7F69CF39" w14:textId="77777777" w:rsidR="004B1F68" w:rsidRDefault="00000000">
            <w:r>
              <w:rPr>
                <w:sz w:val="17"/>
                <w:szCs w:val="17"/>
              </w:rPr>
              <w:t>Single local or free-tier MongoDB instance storing Users, Products, and Orders.</w:t>
            </w:r>
          </w:p>
        </w:tc>
        <w:tc>
          <w:tcPr>
            <w:tcW w:w="4000" w:type="dxa"/>
            <w:vAlign w:val="center"/>
          </w:tcPr>
          <w:p w14:paraId="193FB12D" w14:textId="77777777" w:rsidR="004B1F68" w:rsidRDefault="00000000">
            <w:r>
              <w:rPr>
                <w:sz w:val="17"/>
                <w:szCs w:val="17"/>
              </w:rPr>
              <w:t>Move to MongoDB Atlas with replica sets, and add sharding if data volume grows significantly.</w:t>
            </w:r>
          </w:p>
        </w:tc>
      </w:tr>
      <w:tr w:rsidR="004B1F68" w14:paraId="50058CA6" w14:textId="77777777">
        <w:tblPrEx>
          <w:tblCellMar>
            <w:top w:w="0" w:type="dxa"/>
            <w:bottom w:w="0" w:type="dxa"/>
          </w:tblCellMar>
        </w:tblPrEx>
        <w:tc>
          <w:tcPr>
            <w:tcW w:w="450" w:type="dxa"/>
            <w:vAlign w:val="center"/>
          </w:tcPr>
          <w:p w14:paraId="3B2D3C46" w14:textId="77777777" w:rsidR="004B1F68" w:rsidRDefault="00000000">
            <w:pPr>
              <w:jc w:val="center"/>
            </w:pPr>
            <w:r>
              <w:rPr>
                <w:sz w:val="17"/>
                <w:szCs w:val="17"/>
              </w:rPr>
              <w:t>3</w:t>
            </w:r>
          </w:p>
        </w:tc>
        <w:tc>
          <w:tcPr>
            <w:tcW w:w="1600" w:type="dxa"/>
            <w:vAlign w:val="center"/>
          </w:tcPr>
          <w:p w14:paraId="516E2092" w14:textId="77777777" w:rsidR="004B1F68" w:rsidRDefault="00000000">
            <w:r>
              <w:rPr>
                <w:sz w:val="17"/>
                <w:szCs w:val="17"/>
              </w:rPr>
              <w:t>Performance</w:t>
            </w:r>
          </w:p>
        </w:tc>
        <w:tc>
          <w:tcPr>
            <w:tcW w:w="2950" w:type="dxa"/>
            <w:vAlign w:val="center"/>
          </w:tcPr>
          <w:p w14:paraId="08E46466" w14:textId="77777777" w:rsidR="004B1F68" w:rsidRDefault="00000000">
            <w:r>
              <w:rPr>
                <w:sz w:val="17"/>
                <w:szCs w:val="17"/>
              </w:rPr>
              <w:t>No caching layer; every request for temple/product data hits MongoDB directly, with no pagination on lists.</w:t>
            </w:r>
          </w:p>
        </w:tc>
        <w:tc>
          <w:tcPr>
            <w:tcW w:w="4000" w:type="dxa"/>
            <w:vAlign w:val="center"/>
          </w:tcPr>
          <w:p w14:paraId="3CEC4AFC" w14:textId="77777777" w:rsidR="004B1F68" w:rsidRDefault="00000000">
            <w:r>
              <w:rPr>
                <w:sz w:val="17"/>
                <w:szCs w:val="17"/>
              </w:rPr>
              <w:t>Add caching (e.g. Redis) for frequently accessed data and add pagination to the products and orders endpoints.</w:t>
            </w:r>
          </w:p>
        </w:tc>
      </w:tr>
      <w:tr w:rsidR="004B1F68" w14:paraId="1F8D8DC0" w14:textId="77777777">
        <w:tblPrEx>
          <w:tblCellMar>
            <w:top w:w="0" w:type="dxa"/>
            <w:bottom w:w="0" w:type="dxa"/>
          </w:tblCellMar>
        </w:tblPrEx>
        <w:tc>
          <w:tcPr>
            <w:tcW w:w="450" w:type="dxa"/>
            <w:vAlign w:val="center"/>
          </w:tcPr>
          <w:p w14:paraId="7FF193BE" w14:textId="77777777" w:rsidR="004B1F68" w:rsidRDefault="00000000">
            <w:pPr>
              <w:jc w:val="center"/>
            </w:pPr>
            <w:r>
              <w:rPr>
                <w:sz w:val="17"/>
                <w:szCs w:val="17"/>
              </w:rPr>
              <w:t>4</w:t>
            </w:r>
          </w:p>
        </w:tc>
        <w:tc>
          <w:tcPr>
            <w:tcW w:w="1600" w:type="dxa"/>
            <w:vAlign w:val="center"/>
          </w:tcPr>
          <w:p w14:paraId="71BDDF40" w14:textId="77777777" w:rsidR="004B1F68" w:rsidRDefault="00000000">
            <w:r>
              <w:rPr>
                <w:sz w:val="17"/>
                <w:szCs w:val="17"/>
              </w:rPr>
              <w:t>Security</w:t>
            </w:r>
          </w:p>
        </w:tc>
        <w:tc>
          <w:tcPr>
            <w:tcW w:w="2950" w:type="dxa"/>
            <w:vAlign w:val="center"/>
          </w:tcPr>
          <w:p w14:paraId="1C2A8493" w14:textId="77777777" w:rsidR="004B1F68" w:rsidRDefault="00000000">
            <w:r>
              <w:rPr>
                <w:sz w:val="17"/>
                <w:szCs w:val="17"/>
              </w:rPr>
              <w:t>JWT secret is hardcoded in code; no rate limiting on the API.</w:t>
            </w:r>
          </w:p>
        </w:tc>
        <w:tc>
          <w:tcPr>
            <w:tcW w:w="4000" w:type="dxa"/>
            <w:vAlign w:val="center"/>
          </w:tcPr>
          <w:p w14:paraId="262CCBA7" w14:textId="77777777" w:rsidR="004B1F68" w:rsidRDefault="00000000">
            <w:r>
              <w:rPr>
                <w:sz w:val="17"/>
                <w:szCs w:val="17"/>
              </w:rPr>
              <w:t>Move the JWT secret to environment variables, add rate limiting on auth/booking endpoints, and enforce HTTPS in production.</w:t>
            </w:r>
          </w:p>
        </w:tc>
      </w:tr>
    </w:tbl>
    <w:p w14:paraId="1483CE8D" w14:textId="77777777" w:rsidR="004B1F68" w:rsidRDefault="004B1F68">
      <w:pPr>
        <w:spacing w:after="200"/>
      </w:pPr>
    </w:p>
    <w:p w14:paraId="1F97BBDC" w14:textId="77777777" w:rsidR="004B1F68" w:rsidRDefault="00000000">
      <w:pPr>
        <w:spacing w:after="100"/>
      </w:pPr>
      <w:r>
        <w:rPr>
          <w:b/>
          <w:bCs/>
        </w:rPr>
        <w:t>Future Roadmap: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00"/>
        <w:gridCol w:w="1800"/>
        <w:gridCol w:w="2500"/>
      </w:tblGrid>
      <w:tr w:rsidR="004B1F68" w14:paraId="3A444A4C" w14:textId="77777777">
        <w:tblPrEx>
          <w:tblCellMar>
            <w:top w:w="0" w:type="dxa"/>
            <w:bottom w:w="0" w:type="dxa"/>
          </w:tblCellMar>
        </w:tblPrEx>
        <w:tc>
          <w:tcPr>
            <w:tcW w:w="1200" w:type="dxa"/>
            <w:shd w:val="clear" w:color="auto" w:fill="D9E2F3"/>
            <w:vAlign w:val="center"/>
          </w:tcPr>
          <w:p w14:paraId="1B0EA916" w14:textId="77777777" w:rsidR="004B1F68" w:rsidRDefault="00000000">
            <w:pPr>
              <w:jc w:val="center"/>
            </w:pPr>
            <w:r>
              <w:rPr>
                <w:b/>
                <w:bCs/>
                <w:sz w:val="17"/>
                <w:szCs w:val="17"/>
              </w:rPr>
              <w:t>Phase</w:t>
            </w:r>
          </w:p>
        </w:tc>
        <w:tc>
          <w:tcPr>
            <w:tcW w:w="3500" w:type="dxa"/>
            <w:shd w:val="clear" w:color="auto" w:fill="D9E2F3"/>
            <w:vAlign w:val="center"/>
          </w:tcPr>
          <w:p w14:paraId="1C797362" w14:textId="77777777" w:rsidR="004B1F68" w:rsidRDefault="00000000">
            <w:pPr>
              <w:jc w:val="center"/>
            </w:pPr>
            <w:r>
              <w:rPr>
                <w:b/>
                <w:bCs/>
                <w:sz w:val="17"/>
                <w:szCs w:val="17"/>
              </w:rPr>
              <w:t>Planned Feature / Enhancement</w:t>
            </w:r>
          </w:p>
        </w:tc>
        <w:tc>
          <w:tcPr>
            <w:tcW w:w="1800" w:type="dxa"/>
            <w:shd w:val="clear" w:color="auto" w:fill="D9E2F3"/>
            <w:vAlign w:val="center"/>
          </w:tcPr>
          <w:p w14:paraId="7A4C2787" w14:textId="77777777" w:rsidR="004B1F68" w:rsidRDefault="00000000">
            <w:pPr>
              <w:jc w:val="center"/>
            </w:pPr>
            <w:r>
              <w:rPr>
                <w:b/>
                <w:bCs/>
                <w:sz w:val="17"/>
                <w:szCs w:val="17"/>
              </w:rPr>
              <w:t>Target Timeline</w:t>
            </w:r>
          </w:p>
        </w:tc>
        <w:tc>
          <w:tcPr>
            <w:tcW w:w="2500" w:type="dxa"/>
            <w:shd w:val="clear" w:color="auto" w:fill="D9E2F3"/>
            <w:vAlign w:val="center"/>
          </w:tcPr>
          <w:p w14:paraId="56955755" w14:textId="77777777" w:rsidR="004B1F68" w:rsidRDefault="00000000">
            <w:pPr>
              <w:jc w:val="center"/>
            </w:pPr>
            <w:r>
              <w:rPr>
                <w:b/>
                <w:bCs/>
                <w:sz w:val="17"/>
                <w:szCs w:val="17"/>
              </w:rPr>
              <w:t>Expected Impact</w:t>
            </w:r>
          </w:p>
        </w:tc>
      </w:tr>
      <w:tr w:rsidR="004B1F68" w14:paraId="2916D5AA" w14:textId="77777777">
        <w:tblPrEx>
          <w:tblCellMar>
            <w:top w:w="0" w:type="dxa"/>
            <w:bottom w:w="0" w:type="dxa"/>
          </w:tblCellMar>
        </w:tblPrEx>
        <w:tc>
          <w:tcPr>
            <w:tcW w:w="1200" w:type="dxa"/>
            <w:vAlign w:val="center"/>
          </w:tcPr>
          <w:p w14:paraId="68E30718" w14:textId="77777777" w:rsidR="004B1F68" w:rsidRDefault="00000000">
            <w:pPr>
              <w:jc w:val="center"/>
            </w:pPr>
            <w:r>
              <w:rPr>
                <w:sz w:val="17"/>
                <w:szCs w:val="17"/>
              </w:rPr>
              <w:t>Phase 1</w:t>
            </w:r>
          </w:p>
        </w:tc>
        <w:tc>
          <w:tcPr>
            <w:tcW w:w="3500" w:type="dxa"/>
            <w:vAlign w:val="center"/>
          </w:tcPr>
          <w:p w14:paraId="68941A7A" w14:textId="77777777" w:rsidR="004B1F68" w:rsidRDefault="00000000">
            <w:r>
              <w:rPr>
                <w:sz w:val="17"/>
                <w:szCs w:val="17"/>
              </w:rPr>
              <w:t xml:space="preserve">Integrate an online payment gateway (e.g. </w:t>
            </w:r>
            <w:proofErr w:type="spellStart"/>
            <w:r>
              <w:rPr>
                <w:sz w:val="17"/>
                <w:szCs w:val="17"/>
              </w:rPr>
              <w:t>Razorpay</w:t>
            </w:r>
            <w:proofErr w:type="spellEnd"/>
            <w:r>
              <w:rPr>
                <w:sz w:val="17"/>
                <w:szCs w:val="17"/>
              </w:rPr>
              <w:t>/Stripe) for paid darshan bookings.</w:t>
            </w:r>
          </w:p>
        </w:tc>
        <w:tc>
          <w:tcPr>
            <w:tcW w:w="1800" w:type="dxa"/>
            <w:vAlign w:val="center"/>
          </w:tcPr>
          <w:p w14:paraId="14C8B6B4" w14:textId="77777777" w:rsidR="004B1F68" w:rsidRDefault="00000000">
            <w:pPr>
              <w:jc w:val="center"/>
            </w:pPr>
            <w:r>
              <w:rPr>
                <w:sz w:val="17"/>
                <w:szCs w:val="17"/>
              </w:rPr>
              <w:t>1–2 months</w:t>
            </w:r>
          </w:p>
        </w:tc>
        <w:tc>
          <w:tcPr>
            <w:tcW w:w="2500" w:type="dxa"/>
            <w:vAlign w:val="center"/>
          </w:tcPr>
          <w:p w14:paraId="7315DEF2" w14:textId="77777777" w:rsidR="004B1F68" w:rsidRDefault="00000000">
            <w:r>
              <w:rPr>
                <w:sz w:val="17"/>
                <w:szCs w:val="17"/>
              </w:rPr>
              <w:t>Enables real end-to-end paid bookings instead of confirmation-only orders.</w:t>
            </w:r>
          </w:p>
        </w:tc>
      </w:tr>
      <w:tr w:rsidR="004B1F68" w14:paraId="2EA5E3D7" w14:textId="77777777">
        <w:tblPrEx>
          <w:tblCellMar>
            <w:top w:w="0" w:type="dxa"/>
            <w:bottom w:w="0" w:type="dxa"/>
          </w:tblCellMar>
        </w:tblPrEx>
        <w:tc>
          <w:tcPr>
            <w:tcW w:w="1200" w:type="dxa"/>
            <w:vAlign w:val="center"/>
          </w:tcPr>
          <w:p w14:paraId="6C0F9606" w14:textId="77777777" w:rsidR="004B1F68" w:rsidRDefault="00000000">
            <w:pPr>
              <w:jc w:val="center"/>
            </w:pPr>
            <w:r>
              <w:rPr>
                <w:sz w:val="17"/>
                <w:szCs w:val="17"/>
              </w:rPr>
              <w:t>Phase 2</w:t>
            </w:r>
          </w:p>
        </w:tc>
        <w:tc>
          <w:tcPr>
            <w:tcW w:w="3500" w:type="dxa"/>
            <w:vAlign w:val="center"/>
          </w:tcPr>
          <w:p w14:paraId="2CFB5805" w14:textId="77777777" w:rsidR="004B1F68" w:rsidRDefault="00000000">
            <w:r>
              <w:rPr>
                <w:sz w:val="17"/>
                <w:szCs w:val="17"/>
              </w:rPr>
              <w:t>Add QR-code based e-tickets and email/SMS booking confirmations.</w:t>
            </w:r>
          </w:p>
        </w:tc>
        <w:tc>
          <w:tcPr>
            <w:tcW w:w="1800" w:type="dxa"/>
            <w:vAlign w:val="center"/>
          </w:tcPr>
          <w:p w14:paraId="416C8AC3" w14:textId="77777777" w:rsidR="004B1F68" w:rsidRDefault="00000000">
            <w:pPr>
              <w:jc w:val="center"/>
            </w:pPr>
            <w:r>
              <w:rPr>
                <w:sz w:val="17"/>
                <w:szCs w:val="17"/>
              </w:rPr>
              <w:t>2–3 months</w:t>
            </w:r>
          </w:p>
        </w:tc>
        <w:tc>
          <w:tcPr>
            <w:tcW w:w="2500" w:type="dxa"/>
            <w:vAlign w:val="center"/>
          </w:tcPr>
          <w:p w14:paraId="7C143799" w14:textId="77777777" w:rsidR="004B1F68" w:rsidRDefault="00000000">
            <w:r>
              <w:rPr>
                <w:sz w:val="17"/>
                <w:szCs w:val="17"/>
              </w:rPr>
              <w:t>Faster entry verification at temples and more reliable booking confirmations for users.</w:t>
            </w:r>
          </w:p>
        </w:tc>
      </w:tr>
      <w:tr w:rsidR="004B1F68" w14:paraId="01C9AAA2" w14:textId="77777777">
        <w:tblPrEx>
          <w:tblCellMar>
            <w:top w:w="0" w:type="dxa"/>
            <w:bottom w:w="0" w:type="dxa"/>
          </w:tblCellMar>
        </w:tblPrEx>
        <w:tc>
          <w:tcPr>
            <w:tcW w:w="1200" w:type="dxa"/>
            <w:vAlign w:val="center"/>
          </w:tcPr>
          <w:p w14:paraId="2D22814E" w14:textId="77777777" w:rsidR="004B1F68" w:rsidRDefault="00000000">
            <w:pPr>
              <w:jc w:val="center"/>
            </w:pPr>
            <w:r>
              <w:rPr>
                <w:sz w:val="17"/>
                <w:szCs w:val="17"/>
              </w:rPr>
              <w:t>Phase 3</w:t>
            </w:r>
          </w:p>
        </w:tc>
        <w:tc>
          <w:tcPr>
            <w:tcW w:w="3500" w:type="dxa"/>
            <w:vAlign w:val="center"/>
          </w:tcPr>
          <w:p w14:paraId="1FC74AC8" w14:textId="77777777" w:rsidR="004B1F68" w:rsidRDefault="00000000">
            <w:r>
              <w:rPr>
                <w:sz w:val="17"/>
                <w:szCs w:val="17"/>
              </w:rPr>
              <w:t>Build an admin analytics dashboard for booking trends and slot utilization.</w:t>
            </w:r>
          </w:p>
        </w:tc>
        <w:tc>
          <w:tcPr>
            <w:tcW w:w="1800" w:type="dxa"/>
            <w:vAlign w:val="center"/>
          </w:tcPr>
          <w:p w14:paraId="3B8C8C09" w14:textId="77777777" w:rsidR="004B1F68" w:rsidRDefault="00000000">
            <w:pPr>
              <w:jc w:val="center"/>
            </w:pPr>
            <w:r>
              <w:rPr>
                <w:sz w:val="17"/>
                <w:szCs w:val="17"/>
              </w:rPr>
              <w:t>3–4 months</w:t>
            </w:r>
          </w:p>
        </w:tc>
        <w:tc>
          <w:tcPr>
            <w:tcW w:w="2500" w:type="dxa"/>
            <w:vAlign w:val="center"/>
          </w:tcPr>
          <w:p w14:paraId="19E503A6" w14:textId="77777777" w:rsidR="004B1F68" w:rsidRDefault="00000000">
            <w:r>
              <w:rPr>
                <w:sz w:val="17"/>
                <w:szCs w:val="17"/>
              </w:rPr>
              <w:t>Gives temple administrators visibility into demand to plan slots better.</w:t>
            </w:r>
          </w:p>
        </w:tc>
      </w:tr>
      <w:tr w:rsidR="004B1F68" w14:paraId="280E66C9" w14:textId="77777777">
        <w:tblPrEx>
          <w:tblCellMar>
            <w:top w:w="0" w:type="dxa"/>
            <w:bottom w:w="0" w:type="dxa"/>
          </w:tblCellMar>
        </w:tblPrEx>
        <w:tc>
          <w:tcPr>
            <w:tcW w:w="1200" w:type="dxa"/>
            <w:vAlign w:val="center"/>
          </w:tcPr>
          <w:p w14:paraId="30A3CC97" w14:textId="77777777" w:rsidR="004B1F68" w:rsidRDefault="00000000">
            <w:pPr>
              <w:jc w:val="center"/>
            </w:pPr>
            <w:r>
              <w:rPr>
                <w:sz w:val="17"/>
                <w:szCs w:val="17"/>
              </w:rPr>
              <w:t>Phase 4</w:t>
            </w:r>
          </w:p>
        </w:tc>
        <w:tc>
          <w:tcPr>
            <w:tcW w:w="3500" w:type="dxa"/>
            <w:vAlign w:val="center"/>
          </w:tcPr>
          <w:p w14:paraId="16EC7821" w14:textId="77777777" w:rsidR="004B1F68" w:rsidRDefault="00000000">
            <w:r>
              <w:rPr>
                <w:sz w:val="17"/>
                <w:szCs w:val="17"/>
              </w:rPr>
              <w:t>Add multi-language support and move to a scaled cloud deployment with caching.</w:t>
            </w:r>
          </w:p>
        </w:tc>
        <w:tc>
          <w:tcPr>
            <w:tcW w:w="1800" w:type="dxa"/>
            <w:vAlign w:val="center"/>
          </w:tcPr>
          <w:p w14:paraId="08C9481C" w14:textId="77777777" w:rsidR="004B1F68" w:rsidRDefault="00000000">
            <w:pPr>
              <w:jc w:val="center"/>
            </w:pPr>
            <w:r>
              <w:rPr>
                <w:sz w:val="17"/>
                <w:szCs w:val="17"/>
              </w:rPr>
              <w:t>4–6 months</w:t>
            </w:r>
          </w:p>
        </w:tc>
        <w:tc>
          <w:tcPr>
            <w:tcW w:w="2500" w:type="dxa"/>
            <w:vAlign w:val="center"/>
          </w:tcPr>
          <w:p w14:paraId="2CDFFD8A" w14:textId="77777777" w:rsidR="004B1F68" w:rsidRDefault="00000000">
            <w:r>
              <w:rPr>
                <w:sz w:val="17"/>
                <w:szCs w:val="17"/>
              </w:rPr>
              <w:t>Wider accessibility for devotees and better performance under higher load.</w:t>
            </w:r>
          </w:p>
        </w:tc>
      </w:tr>
    </w:tbl>
    <w:p w14:paraId="4B89E3B8" w14:textId="77777777" w:rsidR="006C571A" w:rsidRDefault="006C571A"/>
    <w:sectPr w:rsidR="006C571A">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73960"/>
    <w:multiLevelType w:val="hybridMultilevel"/>
    <w:tmpl w:val="423A1C0C"/>
    <w:lvl w:ilvl="0" w:tplc="47BA32A8">
      <w:start w:val="1"/>
      <w:numFmt w:val="bullet"/>
      <w:lvlText w:val="●"/>
      <w:lvlJc w:val="left"/>
      <w:pPr>
        <w:ind w:left="720" w:hanging="360"/>
      </w:pPr>
    </w:lvl>
    <w:lvl w:ilvl="1" w:tplc="E554435A">
      <w:start w:val="1"/>
      <w:numFmt w:val="bullet"/>
      <w:lvlText w:val="○"/>
      <w:lvlJc w:val="left"/>
      <w:pPr>
        <w:ind w:left="1440" w:hanging="360"/>
      </w:pPr>
    </w:lvl>
    <w:lvl w:ilvl="2" w:tplc="1F821BE6">
      <w:start w:val="1"/>
      <w:numFmt w:val="bullet"/>
      <w:lvlText w:val="■"/>
      <w:lvlJc w:val="left"/>
      <w:pPr>
        <w:ind w:left="2160" w:hanging="360"/>
      </w:pPr>
    </w:lvl>
    <w:lvl w:ilvl="3" w:tplc="B0F2D50C">
      <w:start w:val="1"/>
      <w:numFmt w:val="bullet"/>
      <w:lvlText w:val="●"/>
      <w:lvlJc w:val="left"/>
      <w:pPr>
        <w:ind w:left="2880" w:hanging="360"/>
      </w:pPr>
    </w:lvl>
    <w:lvl w:ilvl="4" w:tplc="CC7066C6">
      <w:start w:val="1"/>
      <w:numFmt w:val="bullet"/>
      <w:lvlText w:val="○"/>
      <w:lvlJc w:val="left"/>
      <w:pPr>
        <w:ind w:left="3600" w:hanging="360"/>
      </w:pPr>
    </w:lvl>
    <w:lvl w:ilvl="5" w:tplc="261202B8">
      <w:start w:val="1"/>
      <w:numFmt w:val="bullet"/>
      <w:lvlText w:val="■"/>
      <w:lvlJc w:val="left"/>
      <w:pPr>
        <w:ind w:left="4320" w:hanging="360"/>
      </w:pPr>
    </w:lvl>
    <w:lvl w:ilvl="6" w:tplc="CB30A2D6">
      <w:start w:val="1"/>
      <w:numFmt w:val="bullet"/>
      <w:lvlText w:val="●"/>
      <w:lvlJc w:val="left"/>
      <w:pPr>
        <w:ind w:left="5040" w:hanging="360"/>
      </w:pPr>
    </w:lvl>
    <w:lvl w:ilvl="7" w:tplc="7178AA8C">
      <w:start w:val="1"/>
      <w:numFmt w:val="bullet"/>
      <w:lvlText w:val="●"/>
      <w:lvlJc w:val="left"/>
      <w:pPr>
        <w:ind w:left="5760" w:hanging="360"/>
      </w:pPr>
    </w:lvl>
    <w:lvl w:ilvl="8" w:tplc="3D2C369C">
      <w:start w:val="1"/>
      <w:numFmt w:val="bullet"/>
      <w:lvlText w:val="●"/>
      <w:lvlJc w:val="left"/>
      <w:pPr>
        <w:ind w:left="6480" w:hanging="360"/>
      </w:pPr>
    </w:lvl>
  </w:abstractNum>
  <w:num w:numId="1" w16cid:durableId="1307511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F68"/>
    <w:rsid w:val="004B1F68"/>
    <w:rsid w:val="00540C4F"/>
    <w:rsid w:val="006C571A"/>
    <w:rsid w:val="00C83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BDC53"/>
  <w15:docId w15:val="{D8E36C13-FFA3-4462-8B42-78B202E91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429</Words>
  <Characters>2451</Characters>
  <Application>Microsoft Office Word</Application>
  <DocSecurity>0</DocSecurity>
  <Lines>20</Lines>
  <Paragraphs>5</Paragraphs>
  <ScaleCrop>false</ScaleCrop>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23P31A42E9</cp:lastModifiedBy>
  <cp:revision>2</cp:revision>
  <dcterms:created xsi:type="dcterms:W3CDTF">2026-07-12T14:20:00Z</dcterms:created>
  <dcterms:modified xsi:type="dcterms:W3CDTF">2026-07-12T14:20:00Z</dcterms:modified>
</cp:coreProperties>
</file>