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06FD" w14:textId="77777777" w:rsidR="00C26BB3" w:rsidRDefault="004B58E7">
      <w:pPr>
        <w:spacing w:line="360" w:lineRule="auto"/>
        <w:rPr>
          <w:rFonts w:ascii="Times New Roman" w:hAnsi="Times New Roman"/>
          <w:b/>
          <w:bCs/>
          <w:sz w:val="24"/>
          <w:szCs w:val="24"/>
        </w:rPr>
      </w:pPr>
      <w:r>
        <w:rPr>
          <w:rFonts w:ascii="Times New Roman" w:hAnsi="Times New Roman"/>
          <w:b/>
          <w:bCs/>
          <w:sz w:val="24"/>
          <w:szCs w:val="24"/>
        </w:rPr>
        <w:t>Table of Contents:                                                                                                       Page No.</w:t>
      </w:r>
    </w:p>
    <w:p w14:paraId="084B06FE" w14:textId="77777777" w:rsidR="00C26BB3" w:rsidRDefault="004B58E7">
      <w:pPr>
        <w:pStyle w:val="ListParagraph"/>
        <w:numPr>
          <w:ilvl w:val="0"/>
          <w:numId w:val="1"/>
        </w:numPr>
        <w:suppressAutoHyphens w:val="0"/>
        <w:spacing w:line="360" w:lineRule="auto"/>
        <w:jc w:val="both"/>
      </w:pPr>
      <w:r>
        <w:rPr>
          <w:rFonts w:ascii="Times New Roman" w:hAnsi="Times New Roman"/>
          <w:sz w:val="24"/>
          <w:szCs w:val="24"/>
        </w:rPr>
        <w:t>Task 1</w:t>
      </w:r>
    </w:p>
    <w:p w14:paraId="084B06FF" w14:textId="77777777" w:rsidR="00C26BB3" w:rsidRDefault="004B58E7">
      <w:pPr>
        <w:pStyle w:val="ListParagraph"/>
        <w:suppressAutoHyphens w:val="0"/>
        <w:spacing w:line="360" w:lineRule="auto"/>
        <w:rPr>
          <w:rFonts w:ascii="Times New Roman" w:hAnsi="Times New Roman"/>
          <w:sz w:val="24"/>
          <w:szCs w:val="24"/>
        </w:rPr>
      </w:pPr>
      <w:r>
        <w:rPr>
          <w:rFonts w:ascii="Times New Roman" w:hAnsi="Times New Roman"/>
          <w:sz w:val="24"/>
          <w:szCs w:val="24"/>
        </w:rPr>
        <w:t>Introduction                                                                                                                    2</w:t>
      </w:r>
    </w:p>
    <w:p w14:paraId="084B0700" w14:textId="77777777" w:rsidR="00C26BB3" w:rsidRDefault="004B58E7">
      <w:pPr>
        <w:pStyle w:val="ListParagraph"/>
        <w:suppressAutoHyphens w:val="0"/>
        <w:spacing w:line="360" w:lineRule="auto"/>
        <w:jc w:val="both"/>
        <w:rPr>
          <w:rFonts w:ascii="Times New Roman" w:hAnsi="Times New Roman"/>
          <w:sz w:val="24"/>
          <w:szCs w:val="24"/>
        </w:rPr>
      </w:pPr>
      <w:r>
        <w:rPr>
          <w:rFonts w:ascii="Times New Roman" w:hAnsi="Times New Roman"/>
          <w:sz w:val="24"/>
          <w:szCs w:val="24"/>
        </w:rPr>
        <w:t>Dataset Merging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w:t>
      </w:r>
    </w:p>
    <w:p w14:paraId="084B0701" w14:textId="77777777" w:rsidR="00C26BB3" w:rsidRDefault="004B58E7">
      <w:pPr>
        <w:pStyle w:val="ListParagraph"/>
        <w:tabs>
          <w:tab w:val="right" w:pos="9026"/>
        </w:tabs>
        <w:suppressAutoHyphens w:val="0"/>
        <w:spacing w:line="360" w:lineRule="auto"/>
        <w:jc w:val="both"/>
        <w:rPr>
          <w:rFonts w:ascii="Times New Roman" w:hAnsi="Times New Roman"/>
          <w:sz w:val="24"/>
          <w:szCs w:val="24"/>
        </w:rPr>
      </w:pPr>
      <w:r>
        <w:rPr>
          <w:rFonts w:ascii="Times New Roman" w:hAnsi="Times New Roman"/>
          <w:sz w:val="24"/>
          <w:szCs w:val="24"/>
        </w:rPr>
        <w:t>Data Pre-processing</w:t>
      </w:r>
      <w:r>
        <w:rPr>
          <w:rFonts w:ascii="Times New Roman" w:hAnsi="Times New Roman"/>
          <w:sz w:val="24"/>
          <w:szCs w:val="24"/>
        </w:rPr>
        <w:tab/>
        <w:t>2</w:t>
      </w:r>
    </w:p>
    <w:p w14:paraId="084B0702" w14:textId="77777777" w:rsidR="00C26BB3" w:rsidRDefault="004B58E7">
      <w:pPr>
        <w:pStyle w:val="ListParagraph"/>
        <w:suppressAutoHyphens w:val="0"/>
        <w:spacing w:line="360" w:lineRule="auto"/>
        <w:jc w:val="both"/>
        <w:rPr>
          <w:rFonts w:ascii="Times New Roman" w:hAnsi="Times New Roman"/>
          <w:sz w:val="24"/>
          <w:szCs w:val="24"/>
        </w:rPr>
      </w:pPr>
      <w:r>
        <w:rPr>
          <w:rFonts w:ascii="Times New Roman" w:hAnsi="Times New Roman"/>
          <w:sz w:val="24"/>
          <w:szCs w:val="24"/>
        </w:rPr>
        <w:t>Exploratory Data Analysis                                                                                               3</w:t>
      </w:r>
    </w:p>
    <w:p w14:paraId="084B0703" w14:textId="77777777" w:rsidR="00C26BB3" w:rsidRDefault="004B58E7">
      <w:pPr>
        <w:pStyle w:val="ListParagraph"/>
        <w:tabs>
          <w:tab w:val="right" w:pos="9026"/>
        </w:tabs>
        <w:suppressAutoHyphens w:val="0"/>
        <w:spacing w:line="360" w:lineRule="auto"/>
        <w:jc w:val="both"/>
        <w:rPr>
          <w:rFonts w:ascii="Times New Roman" w:hAnsi="Times New Roman"/>
          <w:sz w:val="24"/>
          <w:szCs w:val="24"/>
        </w:rPr>
      </w:pPr>
      <w:r>
        <w:rPr>
          <w:rFonts w:ascii="Times New Roman" w:hAnsi="Times New Roman"/>
          <w:sz w:val="24"/>
          <w:szCs w:val="24"/>
        </w:rPr>
        <w:t>Binning</w:t>
      </w:r>
      <w:r>
        <w:rPr>
          <w:rFonts w:ascii="Times New Roman" w:hAnsi="Times New Roman"/>
          <w:sz w:val="24"/>
          <w:szCs w:val="24"/>
        </w:rPr>
        <w:tab/>
        <w:t>9</w:t>
      </w:r>
    </w:p>
    <w:p w14:paraId="084B0704" w14:textId="77777777" w:rsidR="00C26BB3" w:rsidRDefault="004B58E7">
      <w:pPr>
        <w:pStyle w:val="ListParagraph"/>
        <w:numPr>
          <w:ilvl w:val="1"/>
          <w:numId w:val="2"/>
        </w:numPr>
        <w:suppressAutoHyphens w:val="0"/>
        <w:spacing w:line="360" w:lineRule="auto"/>
        <w:jc w:val="both"/>
        <w:rPr>
          <w:rFonts w:ascii="Times New Roman" w:hAnsi="Times New Roman"/>
          <w:sz w:val="24"/>
          <w:szCs w:val="24"/>
        </w:rPr>
      </w:pPr>
      <w:r>
        <w:rPr>
          <w:rFonts w:ascii="Times New Roman" w:hAnsi="Times New Roman"/>
          <w:sz w:val="24"/>
          <w:szCs w:val="24"/>
        </w:rPr>
        <w:t>Bar Graphs                                                                                                                      5</w:t>
      </w:r>
    </w:p>
    <w:p w14:paraId="084B0705" w14:textId="77777777" w:rsidR="00C26BB3" w:rsidRDefault="004B58E7">
      <w:pPr>
        <w:pStyle w:val="ListParagraph"/>
        <w:numPr>
          <w:ilvl w:val="1"/>
          <w:numId w:val="2"/>
        </w:numPr>
        <w:suppressAutoHyphens w:val="0"/>
        <w:spacing w:line="360" w:lineRule="auto"/>
        <w:jc w:val="both"/>
        <w:rPr>
          <w:rFonts w:ascii="Times New Roman" w:hAnsi="Times New Roman"/>
          <w:sz w:val="24"/>
          <w:szCs w:val="24"/>
        </w:rPr>
      </w:pPr>
      <w:r>
        <w:rPr>
          <w:rFonts w:ascii="Times New Roman" w:hAnsi="Times New Roman"/>
          <w:sz w:val="24"/>
          <w:szCs w:val="24"/>
        </w:rPr>
        <w:t>Line Graph                                                                                                                      6</w:t>
      </w:r>
    </w:p>
    <w:p w14:paraId="084B0706" w14:textId="77777777" w:rsidR="00C26BB3" w:rsidRDefault="004B58E7">
      <w:pPr>
        <w:pStyle w:val="ListParagraph"/>
        <w:numPr>
          <w:ilvl w:val="1"/>
          <w:numId w:val="2"/>
        </w:numPr>
        <w:suppressAutoHyphens w:val="0"/>
        <w:spacing w:line="360" w:lineRule="auto"/>
        <w:jc w:val="both"/>
        <w:rPr>
          <w:rFonts w:ascii="Times New Roman" w:hAnsi="Times New Roman"/>
          <w:sz w:val="24"/>
          <w:szCs w:val="24"/>
        </w:rPr>
      </w:pPr>
      <w:r>
        <w:rPr>
          <w:rFonts w:ascii="Times New Roman" w:hAnsi="Times New Roman"/>
          <w:sz w:val="24"/>
          <w:szCs w:val="24"/>
        </w:rPr>
        <w:t>List                                                                                                                                  6</w:t>
      </w:r>
    </w:p>
    <w:p w14:paraId="084B0707" w14:textId="77777777" w:rsidR="00C26BB3" w:rsidRDefault="004B58E7">
      <w:pPr>
        <w:pStyle w:val="ListParagraph"/>
        <w:numPr>
          <w:ilvl w:val="1"/>
          <w:numId w:val="2"/>
        </w:numPr>
        <w:suppressAutoHyphens w:val="0"/>
        <w:spacing w:line="360" w:lineRule="auto"/>
        <w:jc w:val="both"/>
        <w:rPr>
          <w:rFonts w:ascii="Times New Roman" w:hAnsi="Times New Roman"/>
          <w:sz w:val="24"/>
          <w:szCs w:val="24"/>
        </w:rPr>
      </w:pPr>
      <w:r>
        <w:rPr>
          <w:rFonts w:ascii="Times New Roman" w:hAnsi="Times New Roman"/>
          <w:sz w:val="24"/>
          <w:szCs w:val="24"/>
        </w:rPr>
        <w:t>Heat Map                                                                                                                        7</w:t>
      </w:r>
    </w:p>
    <w:p w14:paraId="084B0708" w14:textId="77777777" w:rsidR="00C26BB3" w:rsidRDefault="004B58E7">
      <w:pPr>
        <w:spacing w:line="360" w:lineRule="auto"/>
        <w:ind w:left="360"/>
        <w:jc w:val="both"/>
        <w:rPr>
          <w:rFonts w:ascii="Times New Roman" w:hAnsi="Times New Roman"/>
          <w:sz w:val="24"/>
          <w:szCs w:val="24"/>
        </w:rPr>
      </w:pPr>
      <w:r>
        <w:rPr>
          <w:rFonts w:ascii="Times New Roman" w:hAnsi="Times New Roman"/>
          <w:sz w:val="24"/>
          <w:szCs w:val="24"/>
        </w:rPr>
        <w:t>1.10Data Balancing                                                                                                              7</w:t>
      </w:r>
    </w:p>
    <w:p w14:paraId="084B0709" w14:textId="77777777" w:rsidR="00C26BB3" w:rsidRDefault="004B58E7">
      <w:pPr>
        <w:spacing w:line="360" w:lineRule="auto"/>
        <w:jc w:val="both"/>
        <w:rPr>
          <w:rFonts w:ascii="Times New Roman" w:hAnsi="Times New Roman"/>
          <w:sz w:val="24"/>
          <w:szCs w:val="24"/>
        </w:rPr>
      </w:pPr>
      <w:r>
        <w:rPr>
          <w:rFonts w:ascii="Times New Roman" w:hAnsi="Times New Roman"/>
          <w:sz w:val="24"/>
          <w:szCs w:val="24"/>
        </w:rPr>
        <w:t>2.   Task 2</w:t>
      </w:r>
    </w:p>
    <w:p w14:paraId="084B070A"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2.1 Neural Network                                                                                                             8</w:t>
      </w:r>
    </w:p>
    <w:p w14:paraId="084B070B"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2.2 Decision Tree                                                                                                                 11</w:t>
      </w:r>
    </w:p>
    <w:p w14:paraId="084B070C"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2.3 Conclusion                                                                                                                     13</w:t>
      </w:r>
    </w:p>
    <w:p w14:paraId="084B070D" w14:textId="77777777" w:rsidR="00C26BB3" w:rsidRDefault="004B58E7">
      <w:pPr>
        <w:spacing w:line="360" w:lineRule="auto"/>
        <w:jc w:val="both"/>
        <w:rPr>
          <w:rFonts w:ascii="Times New Roman" w:hAnsi="Times New Roman"/>
          <w:sz w:val="24"/>
          <w:szCs w:val="24"/>
        </w:rPr>
      </w:pPr>
      <w:r>
        <w:rPr>
          <w:rFonts w:ascii="Times New Roman" w:hAnsi="Times New Roman"/>
          <w:sz w:val="24"/>
          <w:szCs w:val="24"/>
        </w:rPr>
        <w:t>3.  Task 3</w:t>
      </w:r>
    </w:p>
    <w:p w14:paraId="084B070E"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3.1 Concepts Node                                                                                                                15</w:t>
      </w:r>
    </w:p>
    <w:p w14:paraId="084B070F"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3.2 Text parsing Node                                                                                                          16</w:t>
      </w:r>
    </w:p>
    <w:p w14:paraId="084B0710"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3.3 Sentiment Node                                                                                                             19</w:t>
      </w:r>
    </w:p>
    <w:p w14:paraId="084B0711"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3.4 Topics Node                                                                                                                   20</w:t>
      </w:r>
    </w:p>
    <w:p w14:paraId="084B0712"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3.5 Categories Node                                                                                                             21</w:t>
      </w:r>
    </w:p>
    <w:p w14:paraId="084B0713" w14:textId="77777777" w:rsidR="00C26BB3" w:rsidRDefault="004B58E7">
      <w:pPr>
        <w:pStyle w:val="ListParagraph"/>
        <w:spacing w:line="360" w:lineRule="auto"/>
        <w:ind w:left="360"/>
        <w:jc w:val="both"/>
        <w:rPr>
          <w:rFonts w:ascii="Times New Roman" w:hAnsi="Times New Roman"/>
          <w:sz w:val="24"/>
          <w:szCs w:val="24"/>
        </w:rPr>
      </w:pPr>
      <w:r>
        <w:rPr>
          <w:rFonts w:ascii="Times New Roman" w:hAnsi="Times New Roman"/>
          <w:sz w:val="24"/>
          <w:szCs w:val="24"/>
        </w:rPr>
        <w:t>3.6 Conclusion                                                                                                                     22</w:t>
      </w:r>
    </w:p>
    <w:p w14:paraId="084B0714" w14:textId="77777777" w:rsidR="00C26BB3" w:rsidRDefault="004B58E7">
      <w:pPr>
        <w:spacing w:line="360" w:lineRule="auto"/>
        <w:jc w:val="both"/>
        <w:rPr>
          <w:rFonts w:ascii="Times New Roman" w:hAnsi="Times New Roman"/>
          <w:sz w:val="24"/>
          <w:szCs w:val="24"/>
        </w:rPr>
      </w:pPr>
      <w:r>
        <w:rPr>
          <w:rFonts w:ascii="Times New Roman" w:hAnsi="Times New Roman"/>
          <w:sz w:val="24"/>
          <w:szCs w:val="24"/>
        </w:rPr>
        <w:t>4. Task 4                                                                                                                                      23</w:t>
      </w:r>
    </w:p>
    <w:p w14:paraId="084B0715" w14:textId="77777777" w:rsidR="00C26BB3" w:rsidRDefault="004B58E7">
      <w:pPr>
        <w:spacing w:line="360" w:lineRule="auto"/>
        <w:jc w:val="both"/>
        <w:rPr>
          <w:rFonts w:ascii="Times New Roman" w:hAnsi="Times New Roman"/>
          <w:sz w:val="24"/>
          <w:szCs w:val="24"/>
        </w:rPr>
      </w:pPr>
      <w:r>
        <w:rPr>
          <w:rFonts w:ascii="Times New Roman" w:hAnsi="Times New Roman"/>
          <w:sz w:val="24"/>
          <w:szCs w:val="24"/>
        </w:rPr>
        <w:t>5.References                                                                                                                                25</w:t>
      </w:r>
    </w:p>
    <w:p w14:paraId="084B0716" w14:textId="77777777" w:rsidR="00C26BB3" w:rsidRDefault="00C26BB3">
      <w:pPr>
        <w:spacing w:line="360" w:lineRule="auto"/>
        <w:jc w:val="both"/>
        <w:rPr>
          <w:rFonts w:ascii="Times New Roman" w:hAnsi="Times New Roman"/>
          <w:sz w:val="24"/>
          <w:szCs w:val="24"/>
        </w:rPr>
      </w:pPr>
    </w:p>
    <w:p w14:paraId="084B0717" w14:textId="77777777" w:rsidR="00C26BB3" w:rsidRDefault="00C26BB3"/>
    <w:p w14:paraId="0ABC8DC7" w14:textId="77777777" w:rsidR="008E62C5" w:rsidRDefault="008E62C5"/>
    <w:p w14:paraId="084B0718" w14:textId="77777777" w:rsidR="00C26BB3" w:rsidRDefault="00C26BB3"/>
    <w:p w14:paraId="084B0719" w14:textId="77777777" w:rsidR="00C26BB3" w:rsidRDefault="00C26BB3"/>
    <w:p w14:paraId="084B071A" w14:textId="77777777" w:rsidR="00C26BB3" w:rsidRDefault="004B58E7">
      <w:pPr>
        <w:rPr>
          <w:rFonts w:ascii="Times New Roman" w:hAnsi="Times New Roman"/>
          <w:b/>
          <w:bCs/>
          <w:sz w:val="24"/>
          <w:szCs w:val="24"/>
        </w:rPr>
      </w:pPr>
      <w:r>
        <w:rPr>
          <w:rFonts w:ascii="Times New Roman" w:hAnsi="Times New Roman"/>
          <w:b/>
          <w:bCs/>
          <w:sz w:val="24"/>
          <w:szCs w:val="24"/>
        </w:rPr>
        <w:lastRenderedPageBreak/>
        <w:t>Task 1:</w:t>
      </w:r>
    </w:p>
    <w:p w14:paraId="084B071B" w14:textId="77777777" w:rsidR="00C26BB3" w:rsidRDefault="004B58E7">
      <w:r>
        <w:rPr>
          <w:rFonts w:ascii="Times New Roman" w:hAnsi="Times New Roman"/>
          <w:b/>
          <w:bCs/>
          <w:sz w:val="24"/>
          <w:szCs w:val="24"/>
        </w:rPr>
        <w:t>Introduction</w:t>
      </w:r>
      <w:r>
        <w:rPr>
          <w:rFonts w:ascii="Times New Roman" w:hAnsi="Times New Roman"/>
          <w:sz w:val="24"/>
          <w:szCs w:val="24"/>
        </w:rPr>
        <w:t>:</w:t>
      </w:r>
    </w:p>
    <w:p w14:paraId="084B071C" w14:textId="77777777" w:rsidR="00C26BB3" w:rsidRDefault="004B58E7">
      <w:pPr>
        <w:jc w:val="both"/>
        <w:rPr>
          <w:rFonts w:ascii="Times New Roman" w:hAnsi="Times New Roman"/>
          <w:sz w:val="24"/>
          <w:szCs w:val="24"/>
        </w:rPr>
      </w:pPr>
      <w:r>
        <w:rPr>
          <w:rFonts w:ascii="Times New Roman" w:hAnsi="Times New Roman"/>
          <w:sz w:val="24"/>
          <w:szCs w:val="24"/>
        </w:rPr>
        <w:t xml:space="preserve">This analysis contains 2 datasets - </w:t>
      </w:r>
      <w:proofErr w:type="spellStart"/>
      <w:r>
        <w:rPr>
          <w:rFonts w:ascii="Times New Roman" w:hAnsi="Times New Roman"/>
          <w:sz w:val="24"/>
          <w:szCs w:val="24"/>
        </w:rPr>
        <w:t>all_campaign.sav</w:t>
      </w:r>
      <w:proofErr w:type="spellEnd"/>
      <w:r>
        <w:rPr>
          <w:rFonts w:ascii="Times New Roman" w:hAnsi="Times New Roman"/>
          <w:sz w:val="24"/>
          <w:szCs w:val="24"/>
        </w:rPr>
        <w:t xml:space="preserve"> and </w:t>
      </w:r>
      <w:proofErr w:type="spellStart"/>
      <w:r>
        <w:rPr>
          <w:rFonts w:ascii="Times New Roman" w:hAnsi="Times New Roman"/>
          <w:sz w:val="24"/>
          <w:szCs w:val="24"/>
        </w:rPr>
        <w:t>all_personal.sav</w:t>
      </w:r>
      <w:proofErr w:type="spellEnd"/>
      <w:r>
        <w:rPr>
          <w:rFonts w:ascii="Times New Roman" w:hAnsi="Times New Roman"/>
          <w:sz w:val="24"/>
          <w:szCs w:val="24"/>
        </w:rPr>
        <w:t xml:space="preserve"> - which contain the details of a Campaign contact information and response outcome and the customers’ personal characteristics respectively. The campaign was conducted by an International Bank for the promotion of a fixed term saving account. The campaign dataset has information on the customer ID, contact type, duration and response of customers and personal dataset has the customer ID, age, region, job, marital status, education, default, balance, </w:t>
      </w:r>
      <w:proofErr w:type="gramStart"/>
      <w:r>
        <w:rPr>
          <w:rFonts w:ascii="Times New Roman" w:hAnsi="Times New Roman"/>
          <w:sz w:val="24"/>
          <w:szCs w:val="24"/>
        </w:rPr>
        <w:t>housing,  and</w:t>
      </w:r>
      <w:proofErr w:type="gramEnd"/>
      <w:r>
        <w:rPr>
          <w:rFonts w:ascii="Times New Roman" w:hAnsi="Times New Roman"/>
          <w:sz w:val="24"/>
          <w:szCs w:val="24"/>
        </w:rPr>
        <w:t xml:space="preserve"> loan details of the customers. The target variable for the analysis is ‘response’, which the </w:t>
      </w:r>
      <w:proofErr w:type="spellStart"/>
      <w:r>
        <w:rPr>
          <w:rFonts w:ascii="Times New Roman" w:hAnsi="Times New Roman"/>
          <w:sz w:val="24"/>
          <w:szCs w:val="24"/>
        </w:rPr>
        <w:t>the</w:t>
      </w:r>
      <w:proofErr w:type="spellEnd"/>
      <w:r>
        <w:rPr>
          <w:rFonts w:ascii="Times New Roman" w:hAnsi="Times New Roman"/>
          <w:sz w:val="24"/>
          <w:szCs w:val="24"/>
        </w:rPr>
        <w:t xml:space="preserve"> customer response of the campaign.</w:t>
      </w:r>
    </w:p>
    <w:p w14:paraId="084B071D" w14:textId="77777777" w:rsidR="00C26BB3" w:rsidRDefault="004B58E7">
      <w:pPr>
        <w:jc w:val="both"/>
        <w:rPr>
          <w:rFonts w:ascii="Times New Roman" w:hAnsi="Times New Roman"/>
          <w:b/>
          <w:bCs/>
          <w:sz w:val="24"/>
          <w:szCs w:val="24"/>
        </w:rPr>
      </w:pPr>
      <w:r>
        <w:rPr>
          <w:rFonts w:ascii="Times New Roman" w:hAnsi="Times New Roman"/>
          <w:b/>
          <w:bCs/>
          <w:sz w:val="24"/>
          <w:szCs w:val="24"/>
        </w:rPr>
        <w:t>Dataset Merging:</w:t>
      </w:r>
    </w:p>
    <w:p w14:paraId="084B071E" w14:textId="77777777" w:rsidR="00C26BB3" w:rsidRDefault="004B58E7">
      <w:pPr>
        <w:jc w:val="both"/>
        <w:rPr>
          <w:rFonts w:ascii="Times New Roman" w:hAnsi="Times New Roman"/>
          <w:sz w:val="24"/>
          <w:szCs w:val="24"/>
        </w:rPr>
      </w:pPr>
      <w:r>
        <w:rPr>
          <w:rFonts w:ascii="Times New Roman" w:hAnsi="Times New Roman"/>
          <w:sz w:val="24"/>
          <w:szCs w:val="24"/>
        </w:rPr>
        <w:t xml:space="preserve">Since the data were in 2 different datasets with customer ID column common, they were merged together in order to get a detailed dataset (Fig 1.). Merging has been done via Data-&gt;Merge Files-&gt;Add Variables option. </w:t>
      </w:r>
    </w:p>
    <w:p w14:paraId="084B071F" w14:textId="77777777" w:rsidR="00C26BB3" w:rsidRDefault="004B58E7">
      <w:pPr>
        <w:jc w:val="both"/>
      </w:pPr>
      <w:r>
        <w:rPr>
          <w:noProof/>
        </w:rPr>
        <w:drawing>
          <wp:inline distT="0" distB="0" distL="0" distR="0" wp14:anchorId="084B06FD" wp14:editId="084B06FE">
            <wp:extent cx="5731514" cy="3021333"/>
            <wp:effectExtent l="0" t="0" r="2536" b="7617"/>
            <wp:docPr id="996405939"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731514" cy="3021333"/>
                    </a:xfrm>
                    <a:prstGeom prst="rect">
                      <a:avLst/>
                    </a:prstGeom>
                    <a:noFill/>
                    <a:ln>
                      <a:noFill/>
                      <a:prstDash/>
                    </a:ln>
                  </pic:spPr>
                </pic:pic>
              </a:graphicData>
            </a:graphic>
          </wp:inline>
        </w:drawing>
      </w:r>
    </w:p>
    <w:p w14:paraId="084B0720" w14:textId="77777777" w:rsidR="00C26BB3" w:rsidRDefault="004B58E7">
      <w:pPr>
        <w:jc w:val="center"/>
        <w:rPr>
          <w:rFonts w:ascii="Times New Roman" w:hAnsi="Times New Roman"/>
          <w:i/>
          <w:iCs/>
        </w:rPr>
      </w:pPr>
      <w:r>
        <w:rPr>
          <w:rFonts w:ascii="Times New Roman" w:hAnsi="Times New Roman"/>
          <w:i/>
          <w:iCs/>
        </w:rPr>
        <w:t xml:space="preserve">Fig 1. </w:t>
      </w:r>
      <w:proofErr w:type="spellStart"/>
      <w:r>
        <w:rPr>
          <w:rFonts w:ascii="Times New Roman" w:hAnsi="Times New Roman"/>
          <w:i/>
          <w:iCs/>
        </w:rPr>
        <w:t>all_campaign</w:t>
      </w:r>
      <w:proofErr w:type="spellEnd"/>
      <w:r>
        <w:rPr>
          <w:rFonts w:ascii="Times New Roman" w:hAnsi="Times New Roman"/>
          <w:i/>
          <w:iCs/>
        </w:rPr>
        <w:t xml:space="preserve"> and </w:t>
      </w:r>
      <w:proofErr w:type="spellStart"/>
      <w:r>
        <w:rPr>
          <w:rFonts w:ascii="Times New Roman" w:hAnsi="Times New Roman"/>
          <w:i/>
          <w:iCs/>
        </w:rPr>
        <w:t>all_personal</w:t>
      </w:r>
      <w:proofErr w:type="spellEnd"/>
      <w:r>
        <w:rPr>
          <w:rFonts w:ascii="Times New Roman" w:hAnsi="Times New Roman"/>
          <w:i/>
          <w:iCs/>
        </w:rPr>
        <w:t xml:space="preserve"> dataset merged into a single dataset.</w:t>
      </w:r>
    </w:p>
    <w:p w14:paraId="084B0721" w14:textId="77777777" w:rsidR="00C26BB3" w:rsidRDefault="004B58E7">
      <w:pPr>
        <w:jc w:val="both"/>
        <w:rPr>
          <w:rFonts w:ascii="Times New Roman" w:hAnsi="Times New Roman"/>
          <w:sz w:val="24"/>
          <w:szCs w:val="24"/>
        </w:rPr>
      </w:pPr>
      <w:r>
        <w:rPr>
          <w:rFonts w:ascii="Times New Roman" w:hAnsi="Times New Roman"/>
          <w:sz w:val="24"/>
          <w:szCs w:val="24"/>
        </w:rPr>
        <w:t>Proper meaningful labels are added to all the variables to easily understand the variables (Fig 2.).</w:t>
      </w:r>
    </w:p>
    <w:p w14:paraId="084B0722" w14:textId="77777777" w:rsidR="00C26BB3" w:rsidRDefault="004B58E7">
      <w:pPr>
        <w:jc w:val="both"/>
        <w:rPr>
          <w:rFonts w:ascii="Times New Roman" w:hAnsi="Times New Roman"/>
          <w:b/>
          <w:bCs/>
          <w:sz w:val="24"/>
          <w:szCs w:val="24"/>
        </w:rPr>
      </w:pPr>
      <w:r>
        <w:rPr>
          <w:rFonts w:ascii="Times New Roman" w:hAnsi="Times New Roman"/>
          <w:b/>
          <w:bCs/>
          <w:sz w:val="24"/>
          <w:szCs w:val="24"/>
        </w:rPr>
        <w:t>Data pre-processing:</w:t>
      </w:r>
    </w:p>
    <w:p w14:paraId="084B0723" w14:textId="77777777" w:rsidR="00C26BB3" w:rsidRDefault="004B58E7">
      <w:pPr>
        <w:jc w:val="both"/>
        <w:rPr>
          <w:rFonts w:ascii="Times New Roman" w:hAnsi="Times New Roman"/>
          <w:sz w:val="24"/>
          <w:szCs w:val="24"/>
        </w:rPr>
      </w:pPr>
      <w:r>
        <w:rPr>
          <w:rFonts w:ascii="Times New Roman" w:hAnsi="Times New Roman"/>
          <w:sz w:val="24"/>
          <w:szCs w:val="24"/>
        </w:rPr>
        <w:t xml:space="preserve">A summary of the missing values and outliers has been generated in Fig 3. There are no missing values for any of the variables and a total count of 3390 rows are there in the dataset. There are 4 numerical variables- customer ID, age, balance, duration and 9 categorical variables - region, job, marital status, education, default, balance, housing, loan and response. Age is having a lower extreme value of 32 and higher extreme of 720, while balance and duration has 1159 and 1568. </w:t>
      </w:r>
    </w:p>
    <w:p w14:paraId="084B0724" w14:textId="77777777" w:rsidR="00C26BB3" w:rsidRDefault="00C26BB3">
      <w:pPr>
        <w:jc w:val="both"/>
        <w:rPr>
          <w:rFonts w:ascii="Times New Roman" w:hAnsi="Times New Roman"/>
          <w:sz w:val="24"/>
          <w:szCs w:val="24"/>
        </w:rPr>
      </w:pPr>
    </w:p>
    <w:p w14:paraId="084B0725" w14:textId="77777777" w:rsidR="00C26BB3" w:rsidRDefault="004B58E7">
      <w:r>
        <w:rPr>
          <w:rFonts w:ascii="Times New Roman" w:hAnsi="Times New Roman"/>
          <w:noProof/>
          <w:sz w:val="24"/>
          <w:szCs w:val="24"/>
        </w:rPr>
        <w:lastRenderedPageBreak/>
        <w:drawing>
          <wp:inline distT="0" distB="0" distL="0" distR="0" wp14:anchorId="084B06FF" wp14:editId="084B0700">
            <wp:extent cx="5731514" cy="3012435"/>
            <wp:effectExtent l="0" t="0" r="2536" b="0"/>
            <wp:docPr id="22867256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4" cy="3012435"/>
                    </a:xfrm>
                    <a:prstGeom prst="rect">
                      <a:avLst/>
                    </a:prstGeom>
                    <a:noFill/>
                    <a:ln>
                      <a:noFill/>
                      <a:prstDash/>
                    </a:ln>
                  </pic:spPr>
                </pic:pic>
              </a:graphicData>
            </a:graphic>
          </wp:inline>
        </w:drawing>
      </w:r>
    </w:p>
    <w:p w14:paraId="084B0726" w14:textId="77777777" w:rsidR="00C26BB3" w:rsidRDefault="004B58E7">
      <w:pPr>
        <w:jc w:val="center"/>
        <w:rPr>
          <w:rFonts w:ascii="Times New Roman" w:hAnsi="Times New Roman"/>
          <w:i/>
          <w:iCs/>
        </w:rPr>
      </w:pPr>
      <w:r>
        <w:rPr>
          <w:rFonts w:ascii="Times New Roman" w:hAnsi="Times New Roman"/>
          <w:i/>
          <w:iCs/>
        </w:rPr>
        <w:t>Fig 2. Labelling the dataset.</w:t>
      </w:r>
    </w:p>
    <w:p w14:paraId="084B0727" w14:textId="77777777" w:rsidR="00C26BB3" w:rsidRDefault="004B58E7">
      <w:r>
        <w:rPr>
          <w:noProof/>
        </w:rPr>
        <w:drawing>
          <wp:inline distT="0" distB="0" distL="0" distR="0" wp14:anchorId="084B0701" wp14:editId="084B0702">
            <wp:extent cx="5731514" cy="3580762"/>
            <wp:effectExtent l="0" t="0" r="2536" b="638"/>
            <wp:docPr id="738153895" name="Picture 2" descr="A screenshot of a data sh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731514" cy="3580762"/>
                    </a:xfrm>
                    <a:prstGeom prst="rect">
                      <a:avLst/>
                    </a:prstGeom>
                    <a:noFill/>
                    <a:ln>
                      <a:noFill/>
                      <a:prstDash/>
                    </a:ln>
                  </pic:spPr>
                </pic:pic>
              </a:graphicData>
            </a:graphic>
          </wp:inline>
        </w:drawing>
      </w:r>
    </w:p>
    <w:p w14:paraId="084B0728" w14:textId="77777777" w:rsidR="00C26BB3" w:rsidRDefault="004B58E7">
      <w:pPr>
        <w:jc w:val="center"/>
        <w:rPr>
          <w:rFonts w:ascii="Times New Roman" w:hAnsi="Times New Roman"/>
          <w:i/>
          <w:iCs/>
        </w:rPr>
      </w:pPr>
      <w:r>
        <w:rPr>
          <w:rFonts w:ascii="Times New Roman" w:hAnsi="Times New Roman"/>
          <w:i/>
          <w:iCs/>
        </w:rPr>
        <w:t>Fig 3. Statistics of all variables in the dataset.</w:t>
      </w:r>
    </w:p>
    <w:p w14:paraId="084B0729" w14:textId="77777777" w:rsidR="00C26BB3" w:rsidRDefault="004B58E7">
      <w:pPr>
        <w:rPr>
          <w:rFonts w:ascii="Times New Roman" w:hAnsi="Times New Roman"/>
          <w:b/>
          <w:bCs/>
          <w:sz w:val="24"/>
          <w:szCs w:val="24"/>
        </w:rPr>
      </w:pPr>
      <w:r>
        <w:rPr>
          <w:rFonts w:ascii="Times New Roman" w:hAnsi="Times New Roman"/>
          <w:b/>
          <w:bCs/>
          <w:sz w:val="24"/>
          <w:szCs w:val="24"/>
        </w:rPr>
        <w:t>Exploratory Data Analysis:</w:t>
      </w:r>
    </w:p>
    <w:p w14:paraId="084B072A" w14:textId="77777777" w:rsidR="00C26BB3" w:rsidRDefault="004B58E7">
      <w:pPr>
        <w:rPr>
          <w:rFonts w:ascii="Times New Roman" w:hAnsi="Times New Roman"/>
          <w:sz w:val="24"/>
          <w:szCs w:val="24"/>
        </w:rPr>
      </w:pPr>
      <w:r>
        <w:rPr>
          <w:rFonts w:ascii="Times New Roman" w:hAnsi="Times New Roman"/>
          <w:sz w:val="24"/>
          <w:szCs w:val="24"/>
        </w:rPr>
        <w:t xml:space="preserve">To understand the relationship between customer age and their yearly balance, a scatter plot is created (fig 4.). Customers of all age groups have </w:t>
      </w:r>
      <w:proofErr w:type="gramStart"/>
      <w:r>
        <w:rPr>
          <w:rFonts w:ascii="Times New Roman" w:hAnsi="Times New Roman"/>
          <w:sz w:val="24"/>
          <w:szCs w:val="24"/>
        </w:rPr>
        <w:t>an</w:t>
      </w:r>
      <w:proofErr w:type="gramEnd"/>
      <w:r>
        <w:rPr>
          <w:rFonts w:ascii="Times New Roman" w:hAnsi="Times New Roman"/>
          <w:sz w:val="24"/>
          <w:szCs w:val="24"/>
        </w:rPr>
        <w:t xml:space="preserve"> yearly balance of Rs 0- Rs 25,000 and very few customers have a good yearly balance of more than Rs 25,000.</w:t>
      </w:r>
    </w:p>
    <w:p w14:paraId="084B072B" w14:textId="77777777" w:rsidR="00C26BB3" w:rsidRDefault="004B58E7">
      <w:r>
        <w:rPr>
          <w:noProof/>
        </w:rPr>
        <w:lastRenderedPageBreak/>
        <w:drawing>
          <wp:inline distT="0" distB="0" distL="0" distR="0" wp14:anchorId="084B0703" wp14:editId="084B0704">
            <wp:extent cx="5731514" cy="3726810"/>
            <wp:effectExtent l="0" t="0" r="2536" b="6990"/>
            <wp:docPr id="2050277018" name="Picture 1" descr="A graph of a number of blue and red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731514" cy="3726810"/>
                    </a:xfrm>
                    <a:prstGeom prst="rect">
                      <a:avLst/>
                    </a:prstGeom>
                    <a:noFill/>
                    <a:ln>
                      <a:noFill/>
                      <a:prstDash/>
                    </a:ln>
                  </pic:spPr>
                </pic:pic>
              </a:graphicData>
            </a:graphic>
          </wp:inline>
        </w:drawing>
      </w:r>
    </w:p>
    <w:p w14:paraId="084B072C" w14:textId="77777777" w:rsidR="00C26BB3" w:rsidRDefault="004B58E7">
      <w:pPr>
        <w:jc w:val="center"/>
        <w:rPr>
          <w:rFonts w:ascii="Times New Roman" w:hAnsi="Times New Roman"/>
          <w:i/>
          <w:iCs/>
          <w:sz w:val="24"/>
          <w:szCs w:val="24"/>
        </w:rPr>
      </w:pPr>
      <w:r>
        <w:rPr>
          <w:rFonts w:ascii="Times New Roman" w:hAnsi="Times New Roman"/>
          <w:i/>
          <w:iCs/>
          <w:sz w:val="24"/>
          <w:szCs w:val="24"/>
        </w:rPr>
        <w:t>Fig 4. Scatter plot of customer age and yearly balance of customer</w:t>
      </w:r>
    </w:p>
    <w:p w14:paraId="084B072D" w14:textId="77777777" w:rsidR="00C26BB3" w:rsidRDefault="00C26BB3">
      <w:pPr>
        <w:rPr>
          <w:rFonts w:ascii="Times New Roman" w:hAnsi="Times New Roman"/>
          <w:sz w:val="24"/>
          <w:szCs w:val="24"/>
        </w:rPr>
      </w:pPr>
    </w:p>
    <w:p w14:paraId="084B072E" w14:textId="77777777" w:rsidR="00C26BB3" w:rsidRDefault="004B58E7">
      <w:r>
        <w:rPr>
          <w:noProof/>
        </w:rPr>
        <w:drawing>
          <wp:inline distT="0" distB="0" distL="0" distR="0" wp14:anchorId="084B0705" wp14:editId="084B0706">
            <wp:extent cx="5731514" cy="3547743"/>
            <wp:effectExtent l="0" t="0" r="2536" b="0"/>
            <wp:docPr id="820294409" name="Picture 2" descr="A graph of different colored colum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31514" cy="3547743"/>
                    </a:xfrm>
                    <a:prstGeom prst="rect">
                      <a:avLst/>
                    </a:prstGeom>
                    <a:noFill/>
                    <a:ln>
                      <a:noFill/>
                      <a:prstDash/>
                    </a:ln>
                  </pic:spPr>
                </pic:pic>
              </a:graphicData>
            </a:graphic>
          </wp:inline>
        </w:drawing>
      </w:r>
    </w:p>
    <w:p w14:paraId="084B072F" w14:textId="77777777" w:rsidR="00C26BB3" w:rsidRDefault="004B58E7">
      <w:pPr>
        <w:jc w:val="center"/>
        <w:rPr>
          <w:rFonts w:ascii="Times New Roman" w:hAnsi="Times New Roman"/>
          <w:i/>
          <w:iCs/>
          <w:sz w:val="24"/>
          <w:szCs w:val="24"/>
        </w:rPr>
      </w:pPr>
      <w:r>
        <w:rPr>
          <w:rFonts w:ascii="Times New Roman" w:hAnsi="Times New Roman"/>
          <w:i/>
          <w:iCs/>
          <w:sz w:val="24"/>
          <w:szCs w:val="24"/>
        </w:rPr>
        <w:t>Fig 5. Bar chart of different contact types and response</w:t>
      </w:r>
    </w:p>
    <w:p w14:paraId="084B0730" w14:textId="77777777" w:rsidR="00C26BB3" w:rsidRDefault="00C26BB3">
      <w:pPr>
        <w:jc w:val="center"/>
        <w:rPr>
          <w:rFonts w:ascii="Times New Roman" w:hAnsi="Times New Roman"/>
          <w:i/>
          <w:iCs/>
          <w:sz w:val="24"/>
          <w:szCs w:val="24"/>
        </w:rPr>
      </w:pPr>
    </w:p>
    <w:p w14:paraId="084B0731" w14:textId="77777777" w:rsidR="00C26BB3" w:rsidRDefault="00C26BB3">
      <w:pPr>
        <w:jc w:val="center"/>
        <w:rPr>
          <w:rFonts w:ascii="Times New Roman" w:hAnsi="Times New Roman"/>
          <w:i/>
          <w:iCs/>
          <w:sz w:val="24"/>
          <w:szCs w:val="24"/>
        </w:rPr>
      </w:pPr>
    </w:p>
    <w:p w14:paraId="084B0732" w14:textId="77777777" w:rsidR="00C26BB3" w:rsidRDefault="004B58E7">
      <w:pPr>
        <w:jc w:val="both"/>
        <w:rPr>
          <w:rFonts w:ascii="Times New Roman" w:hAnsi="Times New Roman"/>
          <w:sz w:val="24"/>
          <w:szCs w:val="24"/>
        </w:rPr>
      </w:pPr>
      <w:bookmarkStart w:id="0" w:name="_Hlk167902706"/>
      <w:r>
        <w:rPr>
          <w:rFonts w:ascii="Times New Roman" w:hAnsi="Times New Roman"/>
          <w:sz w:val="24"/>
          <w:szCs w:val="24"/>
        </w:rPr>
        <w:lastRenderedPageBreak/>
        <w:t xml:space="preserve">From fig 5, it is evident that most of the customers who were contacted by any mode – mobile, telephone, unknown, were not interested. Majority of the customers who responded were contacted for a duration </w:t>
      </w:r>
      <w:proofErr w:type="spellStart"/>
      <w:r>
        <w:rPr>
          <w:rFonts w:ascii="Times New Roman" w:hAnsi="Times New Roman"/>
          <w:sz w:val="24"/>
          <w:szCs w:val="24"/>
        </w:rPr>
        <w:t>od</w:t>
      </w:r>
      <w:proofErr w:type="spellEnd"/>
      <w:r>
        <w:rPr>
          <w:rFonts w:ascii="Times New Roman" w:hAnsi="Times New Roman"/>
          <w:sz w:val="24"/>
          <w:szCs w:val="24"/>
        </w:rPr>
        <w:t xml:space="preserve"> around 200 secs, by any mode of contact. </w:t>
      </w:r>
    </w:p>
    <w:bookmarkEnd w:id="0"/>
    <w:p w14:paraId="084B0733" w14:textId="77777777" w:rsidR="00C26BB3" w:rsidRDefault="004B58E7">
      <w:pPr>
        <w:jc w:val="both"/>
      </w:pPr>
      <w:r>
        <w:rPr>
          <w:noProof/>
        </w:rPr>
        <w:drawing>
          <wp:inline distT="0" distB="0" distL="0" distR="0" wp14:anchorId="084B0707" wp14:editId="084B0708">
            <wp:extent cx="5731514" cy="4373246"/>
            <wp:effectExtent l="0" t="0" r="2536" b="8254"/>
            <wp:docPr id="1586172553" name="Picture 3" descr="A blue circle with a red line and number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rcRect/>
                    <a:stretch>
                      <a:fillRect/>
                    </a:stretch>
                  </pic:blipFill>
                  <pic:spPr>
                    <a:xfrm>
                      <a:off x="0" y="0"/>
                      <a:ext cx="5731514" cy="4373246"/>
                    </a:xfrm>
                    <a:prstGeom prst="rect">
                      <a:avLst/>
                    </a:prstGeom>
                    <a:noFill/>
                    <a:ln>
                      <a:noFill/>
                      <a:prstDash/>
                    </a:ln>
                  </pic:spPr>
                </pic:pic>
              </a:graphicData>
            </a:graphic>
          </wp:inline>
        </w:drawing>
      </w:r>
    </w:p>
    <w:p w14:paraId="084B0734" w14:textId="77777777" w:rsidR="00C26BB3" w:rsidRDefault="004B58E7">
      <w:pPr>
        <w:jc w:val="center"/>
        <w:rPr>
          <w:rFonts w:ascii="Times New Roman" w:hAnsi="Times New Roman"/>
          <w:i/>
          <w:iCs/>
          <w:sz w:val="24"/>
          <w:szCs w:val="24"/>
        </w:rPr>
      </w:pPr>
      <w:r>
        <w:rPr>
          <w:rFonts w:ascii="Times New Roman" w:hAnsi="Times New Roman"/>
          <w:i/>
          <w:iCs/>
          <w:sz w:val="24"/>
          <w:szCs w:val="24"/>
        </w:rPr>
        <w:t>Fig 6. Pie chart representation of credit default/not for contacted customers.</w:t>
      </w:r>
    </w:p>
    <w:p w14:paraId="084B0735" w14:textId="77777777" w:rsidR="00C26BB3" w:rsidRDefault="004B58E7">
      <w:pPr>
        <w:jc w:val="both"/>
        <w:rPr>
          <w:rFonts w:ascii="Times New Roman" w:hAnsi="Times New Roman"/>
          <w:sz w:val="24"/>
          <w:szCs w:val="24"/>
        </w:rPr>
      </w:pPr>
      <w:bookmarkStart w:id="1" w:name="_Hlk167902713"/>
      <w:r>
        <w:rPr>
          <w:rFonts w:ascii="Times New Roman" w:hAnsi="Times New Roman"/>
          <w:sz w:val="24"/>
          <w:szCs w:val="24"/>
        </w:rPr>
        <w:t>98% of customers who were contacted were not having any default while less than 2% customers had default (Fig 6.).</w:t>
      </w:r>
    </w:p>
    <w:p w14:paraId="084B0736" w14:textId="77777777" w:rsidR="00C26BB3" w:rsidRDefault="004B58E7">
      <w:pPr>
        <w:jc w:val="both"/>
        <w:rPr>
          <w:rFonts w:ascii="Times New Roman" w:hAnsi="Times New Roman"/>
          <w:sz w:val="24"/>
          <w:szCs w:val="24"/>
        </w:rPr>
      </w:pPr>
      <w:r>
        <w:rPr>
          <w:rFonts w:ascii="Times New Roman" w:hAnsi="Times New Roman"/>
          <w:sz w:val="24"/>
          <w:szCs w:val="24"/>
        </w:rPr>
        <w:t xml:space="preserve">Fig 8. is a bar graph representing that 45% of secondary educated customers did not respond to the campaign, while 5% responded. </w:t>
      </w:r>
    </w:p>
    <w:p w14:paraId="084B0737" w14:textId="77777777" w:rsidR="00C26BB3" w:rsidRDefault="004B58E7">
      <w:pPr>
        <w:jc w:val="both"/>
        <w:rPr>
          <w:rFonts w:ascii="Times New Roman" w:hAnsi="Times New Roman"/>
          <w:sz w:val="24"/>
          <w:szCs w:val="24"/>
        </w:rPr>
      </w:pPr>
      <w:r>
        <w:rPr>
          <w:rFonts w:ascii="Times New Roman" w:hAnsi="Times New Roman"/>
          <w:sz w:val="24"/>
          <w:szCs w:val="24"/>
        </w:rPr>
        <w:t>55.77% of contacted customers have housing load and 44.23% does not have housing loan, which is given by pie chart (Fig 9.).</w:t>
      </w:r>
    </w:p>
    <w:bookmarkEnd w:id="1"/>
    <w:p w14:paraId="084B0738" w14:textId="77777777" w:rsidR="00C26BB3" w:rsidRDefault="004B58E7">
      <w:pPr>
        <w:jc w:val="both"/>
      </w:pPr>
      <w:r>
        <w:rPr>
          <w:noProof/>
        </w:rPr>
        <w:drawing>
          <wp:inline distT="0" distB="0" distL="0" distR="0" wp14:anchorId="084B0709" wp14:editId="084B070A">
            <wp:extent cx="5731514" cy="1214122"/>
            <wp:effectExtent l="0" t="0" r="2536" b="5078"/>
            <wp:docPr id="598440329" name="Picture 6" descr="A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rcRect/>
                    <a:stretch>
                      <a:fillRect/>
                    </a:stretch>
                  </pic:blipFill>
                  <pic:spPr>
                    <a:xfrm>
                      <a:off x="0" y="0"/>
                      <a:ext cx="5731514" cy="1214122"/>
                    </a:xfrm>
                    <a:prstGeom prst="rect">
                      <a:avLst/>
                    </a:prstGeom>
                    <a:noFill/>
                    <a:ln>
                      <a:noFill/>
                      <a:prstDash/>
                    </a:ln>
                  </pic:spPr>
                </pic:pic>
              </a:graphicData>
            </a:graphic>
          </wp:inline>
        </w:drawing>
      </w:r>
    </w:p>
    <w:p w14:paraId="084B0739" w14:textId="77777777" w:rsidR="00C26BB3" w:rsidRDefault="004B58E7">
      <w:pPr>
        <w:jc w:val="center"/>
        <w:rPr>
          <w:rFonts w:ascii="Times New Roman" w:hAnsi="Times New Roman"/>
          <w:i/>
          <w:iCs/>
          <w:sz w:val="24"/>
          <w:szCs w:val="24"/>
        </w:rPr>
      </w:pPr>
      <w:r>
        <w:rPr>
          <w:rFonts w:ascii="Times New Roman" w:hAnsi="Times New Roman"/>
          <w:i/>
          <w:iCs/>
          <w:sz w:val="24"/>
          <w:szCs w:val="24"/>
        </w:rPr>
        <w:t>Fig 7. Missing values and mode of categorical variables</w:t>
      </w:r>
    </w:p>
    <w:p w14:paraId="084B073A" w14:textId="77777777" w:rsidR="00C26BB3" w:rsidRDefault="004B58E7">
      <w:pPr>
        <w:jc w:val="both"/>
        <w:rPr>
          <w:rFonts w:ascii="Times New Roman" w:hAnsi="Times New Roman"/>
          <w:sz w:val="24"/>
          <w:szCs w:val="24"/>
        </w:rPr>
      </w:pPr>
      <w:bookmarkStart w:id="2" w:name="_Hlk167902722"/>
      <w:r>
        <w:rPr>
          <w:rFonts w:ascii="Times New Roman" w:hAnsi="Times New Roman"/>
          <w:sz w:val="24"/>
          <w:szCs w:val="24"/>
        </w:rPr>
        <w:t xml:space="preserve">It is evident from fig 7. That there are no missing values in categorical variables. </w:t>
      </w:r>
      <w:proofErr w:type="gramStart"/>
      <w:r>
        <w:rPr>
          <w:rFonts w:ascii="Times New Roman" w:hAnsi="Times New Roman"/>
          <w:sz w:val="24"/>
          <w:szCs w:val="24"/>
        </w:rPr>
        <w:t>So</w:t>
      </w:r>
      <w:proofErr w:type="gramEnd"/>
      <w:r>
        <w:rPr>
          <w:rFonts w:ascii="Times New Roman" w:hAnsi="Times New Roman"/>
          <w:sz w:val="24"/>
          <w:szCs w:val="24"/>
        </w:rPr>
        <w:t xml:space="preserve"> no need of any missing values handling methods in this dataset.</w:t>
      </w:r>
    </w:p>
    <w:bookmarkEnd w:id="2"/>
    <w:p w14:paraId="084B073B" w14:textId="77777777" w:rsidR="00C26BB3" w:rsidRDefault="004B58E7">
      <w:pPr>
        <w:jc w:val="both"/>
      </w:pPr>
      <w:r>
        <w:rPr>
          <w:noProof/>
        </w:rPr>
        <w:lastRenderedPageBreak/>
        <w:drawing>
          <wp:inline distT="0" distB="0" distL="0" distR="0" wp14:anchorId="084B070B" wp14:editId="084B070C">
            <wp:extent cx="5731514" cy="3969382"/>
            <wp:effectExtent l="0" t="0" r="2536" b="0"/>
            <wp:docPr id="115895710" name="Picture 4" descr="A graph of a number of blue and 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731514" cy="3969382"/>
                    </a:xfrm>
                    <a:prstGeom prst="rect">
                      <a:avLst/>
                    </a:prstGeom>
                    <a:noFill/>
                    <a:ln>
                      <a:noFill/>
                      <a:prstDash/>
                    </a:ln>
                  </pic:spPr>
                </pic:pic>
              </a:graphicData>
            </a:graphic>
          </wp:inline>
        </w:drawing>
      </w:r>
    </w:p>
    <w:p w14:paraId="084B073C" w14:textId="77777777" w:rsidR="00C26BB3" w:rsidRDefault="004B58E7">
      <w:pPr>
        <w:jc w:val="center"/>
        <w:rPr>
          <w:rFonts w:ascii="Times New Roman" w:hAnsi="Times New Roman"/>
          <w:i/>
          <w:iCs/>
          <w:sz w:val="24"/>
          <w:szCs w:val="24"/>
        </w:rPr>
      </w:pPr>
      <w:r>
        <w:rPr>
          <w:rFonts w:ascii="Times New Roman" w:hAnsi="Times New Roman"/>
          <w:i/>
          <w:iCs/>
          <w:sz w:val="24"/>
          <w:szCs w:val="24"/>
        </w:rPr>
        <w:t>Fig 8. Education of contacted customers and their response</w:t>
      </w:r>
    </w:p>
    <w:p w14:paraId="084B073D" w14:textId="77777777" w:rsidR="00C26BB3" w:rsidRDefault="004B58E7">
      <w:r>
        <w:rPr>
          <w:noProof/>
        </w:rPr>
        <w:drawing>
          <wp:inline distT="0" distB="0" distL="0" distR="0" wp14:anchorId="084B070D" wp14:editId="084B070E">
            <wp:extent cx="4895386" cy="3724424"/>
            <wp:effectExtent l="0" t="0" r="464" b="9376"/>
            <wp:docPr id="120111733" name="Picture 5" descr="A pie chart with numbers and a few percentag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rcRect/>
                    <a:stretch>
                      <a:fillRect/>
                    </a:stretch>
                  </pic:blipFill>
                  <pic:spPr>
                    <a:xfrm>
                      <a:off x="0" y="0"/>
                      <a:ext cx="4895386" cy="3724424"/>
                    </a:xfrm>
                    <a:prstGeom prst="rect">
                      <a:avLst/>
                    </a:prstGeom>
                    <a:noFill/>
                    <a:ln>
                      <a:noFill/>
                      <a:prstDash/>
                    </a:ln>
                  </pic:spPr>
                </pic:pic>
              </a:graphicData>
            </a:graphic>
          </wp:inline>
        </w:drawing>
      </w:r>
    </w:p>
    <w:p w14:paraId="084B073E" w14:textId="77777777" w:rsidR="00C26BB3" w:rsidRDefault="004B58E7">
      <w:pPr>
        <w:jc w:val="center"/>
        <w:rPr>
          <w:rFonts w:ascii="Times New Roman" w:hAnsi="Times New Roman"/>
          <w:i/>
          <w:iCs/>
          <w:sz w:val="24"/>
          <w:szCs w:val="24"/>
        </w:rPr>
      </w:pPr>
      <w:r>
        <w:rPr>
          <w:rFonts w:ascii="Times New Roman" w:hAnsi="Times New Roman"/>
          <w:i/>
          <w:iCs/>
          <w:sz w:val="24"/>
          <w:szCs w:val="24"/>
        </w:rPr>
        <w:t>Fig 9. Pie chart of distribution of customers with and without housing loan</w:t>
      </w:r>
    </w:p>
    <w:p w14:paraId="084B073F" w14:textId="77777777" w:rsidR="00C26BB3" w:rsidRDefault="00C26BB3">
      <w:pPr>
        <w:jc w:val="center"/>
        <w:rPr>
          <w:rFonts w:ascii="Times New Roman" w:hAnsi="Times New Roman"/>
          <w:i/>
          <w:iCs/>
          <w:sz w:val="24"/>
          <w:szCs w:val="24"/>
        </w:rPr>
      </w:pPr>
    </w:p>
    <w:p w14:paraId="084B0740" w14:textId="77777777" w:rsidR="00C26BB3" w:rsidRDefault="004B58E7">
      <w:r>
        <w:rPr>
          <w:noProof/>
        </w:rPr>
        <w:lastRenderedPageBreak/>
        <w:drawing>
          <wp:inline distT="0" distB="0" distL="0" distR="0" wp14:anchorId="084B070F" wp14:editId="084B0710">
            <wp:extent cx="5731514" cy="3792217"/>
            <wp:effectExtent l="0" t="0" r="2536" b="0"/>
            <wp:docPr id="158356012" name="Picture 7" descr="A graph of customer satisfac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rcRect/>
                    <a:stretch>
                      <a:fillRect/>
                    </a:stretch>
                  </pic:blipFill>
                  <pic:spPr>
                    <a:xfrm>
                      <a:off x="0" y="0"/>
                      <a:ext cx="5731514" cy="3792217"/>
                    </a:xfrm>
                    <a:prstGeom prst="rect">
                      <a:avLst/>
                    </a:prstGeom>
                    <a:noFill/>
                    <a:ln>
                      <a:noFill/>
                      <a:prstDash/>
                    </a:ln>
                  </pic:spPr>
                </pic:pic>
              </a:graphicData>
            </a:graphic>
          </wp:inline>
        </w:drawing>
      </w:r>
    </w:p>
    <w:p w14:paraId="084B0741" w14:textId="77777777" w:rsidR="00C26BB3" w:rsidRDefault="004B58E7">
      <w:pPr>
        <w:jc w:val="center"/>
        <w:rPr>
          <w:rFonts w:ascii="Times New Roman" w:hAnsi="Times New Roman"/>
          <w:i/>
          <w:iCs/>
          <w:sz w:val="24"/>
          <w:szCs w:val="24"/>
        </w:rPr>
      </w:pPr>
      <w:r>
        <w:rPr>
          <w:rFonts w:ascii="Times New Roman" w:hAnsi="Times New Roman"/>
          <w:i/>
          <w:iCs/>
          <w:sz w:val="24"/>
          <w:szCs w:val="24"/>
        </w:rPr>
        <w:t>Fig 10. Job of contacted customers and their response</w:t>
      </w:r>
    </w:p>
    <w:p w14:paraId="084B0742" w14:textId="77777777" w:rsidR="00C26BB3" w:rsidRDefault="004B58E7">
      <w:pPr>
        <w:jc w:val="both"/>
        <w:rPr>
          <w:rFonts w:ascii="Times New Roman" w:hAnsi="Times New Roman"/>
          <w:sz w:val="24"/>
          <w:szCs w:val="24"/>
        </w:rPr>
      </w:pPr>
      <w:bookmarkStart w:id="3" w:name="_Hlk167902732"/>
      <w:r>
        <w:rPr>
          <w:rFonts w:ascii="Times New Roman" w:hAnsi="Times New Roman"/>
          <w:sz w:val="24"/>
          <w:szCs w:val="24"/>
        </w:rPr>
        <w:t>15-20% of customers from management, technician and other jobs did not respond to the campaign. Less than 5% of customers from different jobs responded.</w:t>
      </w:r>
    </w:p>
    <w:bookmarkEnd w:id="3"/>
    <w:p w14:paraId="084B0743" w14:textId="77777777" w:rsidR="00C26BB3" w:rsidRDefault="004B58E7">
      <w:r>
        <w:rPr>
          <w:noProof/>
        </w:rPr>
        <w:drawing>
          <wp:inline distT="0" distB="0" distL="0" distR="0" wp14:anchorId="084B0711" wp14:editId="084B0712">
            <wp:extent cx="4639976" cy="3666231"/>
            <wp:effectExtent l="0" t="0" r="8224" b="0"/>
            <wp:docPr id="1797024977" name="Picture 8" descr="A blue pie chart with a red triangle and a tri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4639976" cy="3666231"/>
                    </a:xfrm>
                    <a:prstGeom prst="rect">
                      <a:avLst/>
                    </a:prstGeom>
                    <a:noFill/>
                    <a:ln>
                      <a:noFill/>
                      <a:prstDash/>
                    </a:ln>
                  </pic:spPr>
                </pic:pic>
              </a:graphicData>
            </a:graphic>
          </wp:inline>
        </w:drawing>
      </w:r>
    </w:p>
    <w:p w14:paraId="084B0744" w14:textId="77777777" w:rsidR="00C26BB3" w:rsidRDefault="004B58E7">
      <w:r>
        <w:rPr>
          <w:rFonts w:ascii="Times New Roman" w:hAnsi="Times New Roman"/>
          <w:i/>
          <w:iCs/>
          <w:sz w:val="24"/>
          <w:szCs w:val="24"/>
        </w:rPr>
        <w:t>Fig 11.</w:t>
      </w:r>
      <w:r>
        <w:rPr>
          <w:rFonts w:ascii="Times New Roman" w:hAnsi="Times New Roman"/>
          <w:sz w:val="24"/>
          <w:szCs w:val="24"/>
        </w:rPr>
        <w:t xml:space="preserve"> </w:t>
      </w:r>
      <w:r>
        <w:rPr>
          <w:rFonts w:ascii="Times New Roman" w:hAnsi="Times New Roman"/>
          <w:i/>
          <w:iCs/>
          <w:sz w:val="24"/>
          <w:szCs w:val="24"/>
        </w:rPr>
        <w:t>Pie chart of distribution of customers with and without personal loan</w:t>
      </w:r>
    </w:p>
    <w:p w14:paraId="084B0745" w14:textId="77777777" w:rsidR="00C26BB3" w:rsidRDefault="004B58E7">
      <w:pPr>
        <w:rPr>
          <w:rFonts w:ascii="Times New Roman" w:hAnsi="Times New Roman"/>
          <w:sz w:val="24"/>
          <w:szCs w:val="24"/>
        </w:rPr>
      </w:pPr>
      <w:bookmarkStart w:id="4" w:name="_Hlk167902739"/>
      <w:r>
        <w:rPr>
          <w:rFonts w:ascii="Times New Roman" w:hAnsi="Times New Roman"/>
          <w:sz w:val="24"/>
          <w:szCs w:val="24"/>
        </w:rPr>
        <w:lastRenderedPageBreak/>
        <w:t>Out of the total contacted customers, 83.9% have personal loan while 16% don’t have (Fig 11.).</w:t>
      </w:r>
    </w:p>
    <w:bookmarkEnd w:id="4"/>
    <w:p w14:paraId="084B0746" w14:textId="77777777" w:rsidR="00C26BB3" w:rsidRDefault="004B58E7">
      <w:r>
        <w:rPr>
          <w:noProof/>
        </w:rPr>
        <w:drawing>
          <wp:inline distT="0" distB="0" distL="0" distR="0" wp14:anchorId="084B0713" wp14:editId="084B0714">
            <wp:extent cx="5731514" cy="3337560"/>
            <wp:effectExtent l="0" t="0" r="2536" b="0"/>
            <wp:docPr id="65014700" name="Picture 9" descr="A graph of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rcRect/>
                    <a:stretch>
                      <a:fillRect/>
                    </a:stretch>
                  </pic:blipFill>
                  <pic:spPr>
                    <a:xfrm>
                      <a:off x="0" y="0"/>
                      <a:ext cx="5731514" cy="3337560"/>
                    </a:xfrm>
                    <a:prstGeom prst="rect">
                      <a:avLst/>
                    </a:prstGeom>
                    <a:noFill/>
                    <a:ln>
                      <a:noFill/>
                      <a:prstDash/>
                    </a:ln>
                  </pic:spPr>
                </pic:pic>
              </a:graphicData>
            </a:graphic>
          </wp:inline>
        </w:drawing>
      </w:r>
    </w:p>
    <w:p w14:paraId="084B0747" w14:textId="77777777" w:rsidR="00C26BB3" w:rsidRDefault="004B58E7">
      <w:pPr>
        <w:jc w:val="center"/>
      </w:pPr>
      <w:r>
        <w:rPr>
          <w:rFonts w:ascii="Times New Roman" w:hAnsi="Times New Roman"/>
          <w:i/>
          <w:iCs/>
          <w:sz w:val="24"/>
          <w:szCs w:val="24"/>
        </w:rPr>
        <w:t>Fig 12.</w:t>
      </w:r>
      <w:r>
        <w:rPr>
          <w:rFonts w:ascii="Times New Roman" w:hAnsi="Times New Roman"/>
          <w:sz w:val="24"/>
          <w:szCs w:val="24"/>
        </w:rPr>
        <w:t xml:space="preserve"> </w:t>
      </w:r>
      <w:r>
        <w:rPr>
          <w:rFonts w:ascii="Times New Roman" w:hAnsi="Times New Roman"/>
          <w:i/>
          <w:iCs/>
          <w:sz w:val="24"/>
          <w:szCs w:val="24"/>
        </w:rPr>
        <w:t>Bar chart of contacted customers from various regions</w:t>
      </w:r>
    </w:p>
    <w:p w14:paraId="084B0748" w14:textId="77777777" w:rsidR="00C26BB3" w:rsidRDefault="00C26BB3">
      <w:pPr>
        <w:rPr>
          <w:rFonts w:ascii="Times New Roman" w:hAnsi="Times New Roman"/>
          <w:i/>
          <w:iCs/>
          <w:sz w:val="24"/>
          <w:szCs w:val="24"/>
        </w:rPr>
      </w:pPr>
    </w:p>
    <w:p w14:paraId="084B0749" w14:textId="77777777" w:rsidR="00C26BB3" w:rsidRDefault="004B58E7">
      <w:pPr>
        <w:jc w:val="both"/>
        <w:rPr>
          <w:rFonts w:ascii="Times New Roman" w:hAnsi="Times New Roman"/>
          <w:sz w:val="24"/>
          <w:szCs w:val="24"/>
        </w:rPr>
      </w:pPr>
      <w:bookmarkStart w:id="5" w:name="_Hlk167902746"/>
      <w:r>
        <w:rPr>
          <w:rFonts w:ascii="Times New Roman" w:hAnsi="Times New Roman"/>
          <w:sz w:val="24"/>
          <w:szCs w:val="24"/>
        </w:rPr>
        <w:t>20%-30% of customers contacted were from London, South-East and North-West and small number were contacted from North-East and East Midlands (Fig 12.).</w:t>
      </w:r>
    </w:p>
    <w:bookmarkEnd w:id="5"/>
    <w:p w14:paraId="084B074A" w14:textId="77777777" w:rsidR="00C26BB3" w:rsidRDefault="00C26BB3">
      <w:pPr>
        <w:rPr>
          <w:rFonts w:ascii="Times New Roman" w:hAnsi="Times New Roman"/>
          <w:sz w:val="24"/>
          <w:szCs w:val="24"/>
        </w:rPr>
      </w:pPr>
    </w:p>
    <w:p w14:paraId="084B074B" w14:textId="77777777" w:rsidR="00C26BB3" w:rsidRDefault="004B58E7">
      <w:r>
        <w:rPr>
          <w:noProof/>
        </w:rPr>
        <w:drawing>
          <wp:inline distT="0" distB="0" distL="0" distR="0" wp14:anchorId="084B0715" wp14:editId="084B0716">
            <wp:extent cx="4513853" cy="3328132"/>
            <wp:effectExtent l="0" t="0" r="997" b="5618"/>
            <wp:docPr id="1656550953" name="Picture 10" descr="A pie chart of response of custom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4513853" cy="3328132"/>
                    </a:xfrm>
                    <a:prstGeom prst="rect">
                      <a:avLst/>
                    </a:prstGeom>
                    <a:noFill/>
                    <a:ln>
                      <a:noFill/>
                      <a:prstDash/>
                    </a:ln>
                  </pic:spPr>
                </pic:pic>
              </a:graphicData>
            </a:graphic>
          </wp:inline>
        </w:drawing>
      </w:r>
    </w:p>
    <w:p w14:paraId="084B074C" w14:textId="77777777" w:rsidR="00C26BB3" w:rsidRDefault="004B58E7">
      <w:pPr>
        <w:jc w:val="center"/>
        <w:rPr>
          <w:rFonts w:ascii="Times New Roman" w:hAnsi="Times New Roman"/>
          <w:i/>
          <w:iCs/>
          <w:sz w:val="24"/>
          <w:szCs w:val="24"/>
        </w:rPr>
      </w:pPr>
      <w:r>
        <w:rPr>
          <w:rFonts w:ascii="Times New Roman" w:hAnsi="Times New Roman"/>
          <w:i/>
          <w:iCs/>
          <w:sz w:val="24"/>
          <w:szCs w:val="24"/>
        </w:rPr>
        <w:t>Fig 13. Pie chart distribution of customer response</w:t>
      </w:r>
    </w:p>
    <w:p w14:paraId="084B074D" w14:textId="77777777" w:rsidR="00C26BB3" w:rsidRDefault="004B58E7">
      <w:pPr>
        <w:jc w:val="both"/>
        <w:rPr>
          <w:rFonts w:ascii="Times New Roman" w:hAnsi="Times New Roman"/>
          <w:sz w:val="24"/>
          <w:szCs w:val="24"/>
        </w:rPr>
      </w:pPr>
      <w:bookmarkStart w:id="6" w:name="_Hlk167902779"/>
      <w:r>
        <w:rPr>
          <w:rFonts w:ascii="Times New Roman" w:hAnsi="Times New Roman"/>
          <w:sz w:val="24"/>
          <w:szCs w:val="24"/>
        </w:rPr>
        <w:lastRenderedPageBreak/>
        <w:t>Only 11% of contacted customers actually responded to the campaign while 88% did not respond (Fig 13.).</w:t>
      </w:r>
    </w:p>
    <w:p w14:paraId="084B074E" w14:textId="77777777" w:rsidR="00C26BB3" w:rsidRDefault="00C26BB3">
      <w:pPr>
        <w:rPr>
          <w:rFonts w:ascii="Times New Roman" w:hAnsi="Times New Roman"/>
          <w:sz w:val="24"/>
          <w:szCs w:val="24"/>
        </w:rPr>
      </w:pPr>
    </w:p>
    <w:p w14:paraId="084B074F" w14:textId="77777777" w:rsidR="00C26BB3" w:rsidRDefault="004B58E7">
      <w:pPr>
        <w:rPr>
          <w:rFonts w:ascii="Times New Roman" w:hAnsi="Times New Roman"/>
          <w:b/>
          <w:bCs/>
          <w:sz w:val="24"/>
          <w:szCs w:val="24"/>
        </w:rPr>
      </w:pPr>
      <w:r>
        <w:rPr>
          <w:rFonts w:ascii="Times New Roman" w:hAnsi="Times New Roman"/>
          <w:b/>
          <w:bCs/>
          <w:sz w:val="24"/>
          <w:szCs w:val="24"/>
        </w:rPr>
        <w:t>Binning:</w:t>
      </w:r>
    </w:p>
    <w:p w14:paraId="084B0750" w14:textId="77777777" w:rsidR="00C26BB3" w:rsidRDefault="004B58E7">
      <w:pPr>
        <w:jc w:val="both"/>
        <w:rPr>
          <w:rFonts w:ascii="Times New Roman" w:hAnsi="Times New Roman"/>
          <w:sz w:val="24"/>
          <w:szCs w:val="24"/>
        </w:rPr>
      </w:pPr>
      <w:r>
        <w:rPr>
          <w:rFonts w:ascii="Times New Roman" w:hAnsi="Times New Roman"/>
          <w:sz w:val="24"/>
          <w:szCs w:val="24"/>
        </w:rPr>
        <w:t>Binning is the process of grouping data into intervals or "bins" to make it easier to analyse or visualize. Here, customer age and contact duration are numerical data which can be grouped into different intervals for better understanding. Binning to equal interval gives better knowledge on which age groups were contacted more and for how much duration (in secs).</w:t>
      </w:r>
    </w:p>
    <w:bookmarkEnd w:id="6"/>
    <w:p w14:paraId="084B0751" w14:textId="77777777" w:rsidR="00C26BB3" w:rsidRDefault="004B58E7">
      <w:pPr>
        <w:jc w:val="both"/>
      </w:pPr>
      <w:r>
        <w:rPr>
          <w:noProof/>
        </w:rPr>
        <w:drawing>
          <wp:inline distT="0" distB="0" distL="0" distR="0" wp14:anchorId="084B0717" wp14:editId="084B0718">
            <wp:extent cx="2019296" cy="1943100"/>
            <wp:effectExtent l="0" t="0" r="4" b="0"/>
            <wp:docPr id="897649370" name="Picture 12" descr="A screenshot of a statist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019296" cy="1943100"/>
                    </a:xfrm>
                    <a:prstGeom prst="rect">
                      <a:avLst/>
                    </a:prstGeom>
                    <a:noFill/>
                    <a:ln>
                      <a:noFill/>
                      <a:prstDash/>
                    </a:ln>
                  </pic:spPr>
                </pic:pic>
              </a:graphicData>
            </a:graphic>
          </wp:inline>
        </w:drawing>
      </w:r>
    </w:p>
    <w:p w14:paraId="084B0752" w14:textId="77777777" w:rsidR="00C26BB3" w:rsidRDefault="004B58E7">
      <w:pPr>
        <w:rPr>
          <w:rFonts w:ascii="Times New Roman" w:hAnsi="Times New Roman"/>
          <w:i/>
          <w:iCs/>
          <w:sz w:val="24"/>
          <w:szCs w:val="24"/>
        </w:rPr>
      </w:pPr>
      <w:r>
        <w:rPr>
          <w:rFonts w:ascii="Times New Roman" w:hAnsi="Times New Roman"/>
          <w:i/>
          <w:iCs/>
          <w:sz w:val="24"/>
          <w:szCs w:val="24"/>
        </w:rPr>
        <w:t>Fig 14. Summary statistics of contacted customer age</w:t>
      </w:r>
    </w:p>
    <w:p w14:paraId="084B0753" w14:textId="77777777" w:rsidR="00C26BB3" w:rsidRDefault="004B58E7">
      <w:pPr>
        <w:rPr>
          <w:rFonts w:ascii="Times New Roman" w:hAnsi="Times New Roman"/>
          <w:sz w:val="24"/>
          <w:szCs w:val="24"/>
        </w:rPr>
      </w:pPr>
      <w:bookmarkStart w:id="7" w:name="_Hlk167902789"/>
      <w:r>
        <w:rPr>
          <w:rFonts w:ascii="Times New Roman" w:hAnsi="Times New Roman"/>
          <w:sz w:val="24"/>
          <w:szCs w:val="24"/>
        </w:rPr>
        <w:t xml:space="preserve">From fig 14, the mean age of customers is 40 years, minimum is 18 years and maximum is 95 years. </w:t>
      </w:r>
      <w:proofErr w:type="gramStart"/>
      <w:r>
        <w:rPr>
          <w:rFonts w:ascii="Times New Roman" w:hAnsi="Times New Roman"/>
          <w:sz w:val="24"/>
          <w:szCs w:val="24"/>
        </w:rPr>
        <w:t>So</w:t>
      </w:r>
      <w:proofErr w:type="gramEnd"/>
      <w:r>
        <w:rPr>
          <w:rFonts w:ascii="Times New Roman" w:hAnsi="Times New Roman"/>
          <w:sz w:val="24"/>
          <w:szCs w:val="24"/>
        </w:rPr>
        <w:t xml:space="preserve"> intervals can be taken as 20 years, starting from 1-20 years. The binned graph is given below (fig 15.).</w:t>
      </w:r>
    </w:p>
    <w:bookmarkEnd w:id="7"/>
    <w:p w14:paraId="084B0754" w14:textId="77777777" w:rsidR="00C26BB3" w:rsidRDefault="00C26BB3">
      <w:pPr>
        <w:rPr>
          <w:rFonts w:ascii="Times New Roman" w:hAnsi="Times New Roman"/>
          <w:b/>
          <w:bCs/>
          <w:sz w:val="24"/>
          <w:szCs w:val="24"/>
        </w:rPr>
      </w:pPr>
    </w:p>
    <w:p w14:paraId="084B0755" w14:textId="77777777" w:rsidR="00C26BB3" w:rsidRDefault="004B58E7">
      <w:r>
        <w:rPr>
          <w:noProof/>
        </w:rPr>
        <w:drawing>
          <wp:inline distT="0" distB="0" distL="0" distR="0" wp14:anchorId="084B0719" wp14:editId="084B071A">
            <wp:extent cx="5731514" cy="3351532"/>
            <wp:effectExtent l="0" t="0" r="2536" b="1268"/>
            <wp:docPr id="1971216962" name="Picture 13"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731514" cy="3351532"/>
                    </a:xfrm>
                    <a:prstGeom prst="rect">
                      <a:avLst/>
                    </a:prstGeom>
                    <a:noFill/>
                    <a:ln>
                      <a:noFill/>
                      <a:prstDash/>
                    </a:ln>
                  </pic:spPr>
                </pic:pic>
              </a:graphicData>
            </a:graphic>
          </wp:inline>
        </w:drawing>
      </w:r>
    </w:p>
    <w:p w14:paraId="084B0756" w14:textId="77777777" w:rsidR="00C26BB3" w:rsidRDefault="004B58E7">
      <w:pPr>
        <w:jc w:val="center"/>
        <w:rPr>
          <w:rFonts w:ascii="Times New Roman" w:hAnsi="Times New Roman"/>
          <w:i/>
          <w:iCs/>
          <w:sz w:val="24"/>
          <w:szCs w:val="24"/>
        </w:rPr>
      </w:pPr>
      <w:r>
        <w:rPr>
          <w:rFonts w:ascii="Times New Roman" w:hAnsi="Times New Roman"/>
          <w:i/>
          <w:iCs/>
          <w:sz w:val="24"/>
          <w:szCs w:val="24"/>
        </w:rPr>
        <w:t>Fig 15. Equal interval binned bar graph of customer age</w:t>
      </w:r>
    </w:p>
    <w:p w14:paraId="084B0757" w14:textId="77777777" w:rsidR="00C26BB3" w:rsidRDefault="004B58E7">
      <w:pPr>
        <w:jc w:val="both"/>
        <w:rPr>
          <w:rFonts w:ascii="Times New Roman" w:hAnsi="Times New Roman"/>
          <w:sz w:val="24"/>
          <w:szCs w:val="24"/>
        </w:rPr>
      </w:pPr>
      <w:bookmarkStart w:id="8" w:name="_Hlk167902801"/>
      <w:r>
        <w:rPr>
          <w:rFonts w:ascii="Times New Roman" w:hAnsi="Times New Roman"/>
          <w:sz w:val="24"/>
          <w:szCs w:val="24"/>
        </w:rPr>
        <w:lastRenderedPageBreak/>
        <w:t>After binning age, it is clear that 48% from 21-39 years and 44% from 40-58 years makes the majority of customers. Less than 1% customers from 0-20 years and 77+ years age group.</w:t>
      </w:r>
    </w:p>
    <w:p w14:paraId="084B0758" w14:textId="77777777" w:rsidR="00C26BB3" w:rsidRDefault="004B58E7">
      <w:pPr>
        <w:jc w:val="both"/>
        <w:rPr>
          <w:rFonts w:ascii="Times New Roman" w:hAnsi="Times New Roman"/>
          <w:sz w:val="24"/>
          <w:szCs w:val="24"/>
        </w:rPr>
      </w:pPr>
      <w:r>
        <w:rPr>
          <w:rFonts w:ascii="Times New Roman" w:hAnsi="Times New Roman"/>
          <w:sz w:val="24"/>
          <w:szCs w:val="24"/>
        </w:rPr>
        <w:t>The mean duration of contact is 257.61 secs while maximum is 4918 secs (fig 16). The intervals are divided into bins of interval of 600, starting from 0-600 secs. From fig 17, it is clear that most customers were contacted for a duration of less than 600 secs (10 mins).</w:t>
      </w:r>
    </w:p>
    <w:p w14:paraId="084B0759" w14:textId="77777777" w:rsidR="00C26BB3" w:rsidRDefault="00C26BB3">
      <w:pPr>
        <w:rPr>
          <w:rFonts w:ascii="Times New Roman" w:hAnsi="Times New Roman"/>
          <w:sz w:val="24"/>
          <w:szCs w:val="24"/>
        </w:rPr>
      </w:pPr>
    </w:p>
    <w:bookmarkEnd w:id="8"/>
    <w:p w14:paraId="084B075A" w14:textId="77777777" w:rsidR="00C26BB3" w:rsidRDefault="004B58E7">
      <w:r>
        <w:rPr>
          <w:noProof/>
        </w:rPr>
        <w:drawing>
          <wp:inline distT="0" distB="0" distL="0" distR="0" wp14:anchorId="084B071B" wp14:editId="084B071C">
            <wp:extent cx="2425702" cy="1930398"/>
            <wp:effectExtent l="0" t="0" r="0" b="0"/>
            <wp:docPr id="1574963471" name="Picture 14" descr="A screenshot of a statist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425702" cy="1930398"/>
                    </a:xfrm>
                    <a:prstGeom prst="rect">
                      <a:avLst/>
                    </a:prstGeom>
                    <a:noFill/>
                    <a:ln>
                      <a:noFill/>
                      <a:prstDash/>
                    </a:ln>
                  </pic:spPr>
                </pic:pic>
              </a:graphicData>
            </a:graphic>
          </wp:inline>
        </w:drawing>
      </w:r>
    </w:p>
    <w:p w14:paraId="084B075B" w14:textId="77777777" w:rsidR="00C26BB3" w:rsidRDefault="004B58E7">
      <w:pPr>
        <w:rPr>
          <w:rFonts w:ascii="Times New Roman" w:hAnsi="Times New Roman"/>
          <w:i/>
          <w:iCs/>
          <w:sz w:val="24"/>
          <w:szCs w:val="24"/>
        </w:rPr>
      </w:pPr>
      <w:r>
        <w:rPr>
          <w:rFonts w:ascii="Times New Roman" w:hAnsi="Times New Roman"/>
          <w:i/>
          <w:iCs/>
          <w:sz w:val="24"/>
          <w:szCs w:val="24"/>
        </w:rPr>
        <w:t xml:space="preserve">Fig 16. Summary statistics of contact duration </w:t>
      </w:r>
    </w:p>
    <w:p w14:paraId="084B075C" w14:textId="77777777" w:rsidR="00C26BB3" w:rsidRDefault="00C26BB3">
      <w:pPr>
        <w:rPr>
          <w:rFonts w:ascii="Times New Roman" w:hAnsi="Times New Roman"/>
          <w:i/>
          <w:iCs/>
          <w:sz w:val="24"/>
          <w:szCs w:val="24"/>
        </w:rPr>
      </w:pPr>
    </w:p>
    <w:p w14:paraId="084B075D" w14:textId="77777777" w:rsidR="00C26BB3" w:rsidRDefault="004B58E7">
      <w:r>
        <w:rPr>
          <w:noProof/>
        </w:rPr>
        <w:drawing>
          <wp:inline distT="0" distB="0" distL="0" distR="0" wp14:anchorId="084B071D" wp14:editId="084B071E">
            <wp:extent cx="5731514" cy="3100702"/>
            <wp:effectExtent l="0" t="0" r="2536" b="4448"/>
            <wp:docPr id="1244705320" name="Picture 15" descr="A graph with numbers and a b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rcRect/>
                    <a:stretch>
                      <a:fillRect/>
                    </a:stretch>
                  </pic:blipFill>
                  <pic:spPr>
                    <a:xfrm>
                      <a:off x="0" y="0"/>
                      <a:ext cx="5731514" cy="3100702"/>
                    </a:xfrm>
                    <a:prstGeom prst="rect">
                      <a:avLst/>
                    </a:prstGeom>
                    <a:noFill/>
                    <a:ln>
                      <a:noFill/>
                      <a:prstDash/>
                    </a:ln>
                  </pic:spPr>
                </pic:pic>
              </a:graphicData>
            </a:graphic>
          </wp:inline>
        </w:drawing>
      </w:r>
    </w:p>
    <w:p w14:paraId="084B075E" w14:textId="77777777" w:rsidR="00C26BB3" w:rsidRDefault="004B58E7">
      <w:pPr>
        <w:jc w:val="center"/>
        <w:rPr>
          <w:rFonts w:ascii="Times New Roman" w:hAnsi="Times New Roman"/>
          <w:i/>
          <w:iCs/>
          <w:sz w:val="24"/>
          <w:szCs w:val="24"/>
        </w:rPr>
      </w:pPr>
      <w:r>
        <w:rPr>
          <w:rFonts w:ascii="Times New Roman" w:hAnsi="Times New Roman"/>
          <w:i/>
          <w:iCs/>
          <w:sz w:val="24"/>
          <w:szCs w:val="24"/>
        </w:rPr>
        <w:t>Fig 17. Equal interval binned bar graph of contact duration</w:t>
      </w:r>
    </w:p>
    <w:p w14:paraId="084B075F" w14:textId="77777777" w:rsidR="00C26BB3" w:rsidRDefault="00C26BB3">
      <w:pPr>
        <w:rPr>
          <w:rFonts w:ascii="Times New Roman" w:hAnsi="Times New Roman"/>
          <w:sz w:val="24"/>
          <w:szCs w:val="24"/>
        </w:rPr>
      </w:pPr>
    </w:p>
    <w:p w14:paraId="084B0760" w14:textId="77777777" w:rsidR="00C26BB3" w:rsidRDefault="00C26BB3">
      <w:pPr>
        <w:rPr>
          <w:rFonts w:ascii="Times New Roman" w:hAnsi="Times New Roman"/>
          <w:sz w:val="24"/>
          <w:szCs w:val="24"/>
        </w:rPr>
      </w:pPr>
    </w:p>
    <w:p w14:paraId="084B0761" w14:textId="77777777" w:rsidR="00C26BB3" w:rsidRDefault="00C26BB3">
      <w:pPr>
        <w:rPr>
          <w:rFonts w:ascii="Times New Roman" w:hAnsi="Times New Roman"/>
          <w:sz w:val="24"/>
          <w:szCs w:val="24"/>
        </w:rPr>
      </w:pPr>
    </w:p>
    <w:p w14:paraId="084B0762" w14:textId="77777777" w:rsidR="00C26BB3" w:rsidRDefault="00C26BB3">
      <w:pPr>
        <w:rPr>
          <w:rFonts w:ascii="Times New Roman" w:hAnsi="Times New Roman"/>
          <w:sz w:val="24"/>
          <w:szCs w:val="24"/>
        </w:rPr>
      </w:pPr>
    </w:p>
    <w:p w14:paraId="084B0763" w14:textId="77777777" w:rsidR="00C26BB3" w:rsidRDefault="00C26BB3">
      <w:pPr>
        <w:rPr>
          <w:rFonts w:ascii="Times New Roman" w:hAnsi="Times New Roman"/>
          <w:sz w:val="24"/>
          <w:szCs w:val="24"/>
        </w:rPr>
      </w:pPr>
    </w:p>
    <w:p w14:paraId="084B0764" w14:textId="77777777" w:rsidR="00C26BB3" w:rsidRDefault="004B58E7">
      <w:pPr>
        <w:rPr>
          <w:rFonts w:ascii="Times New Roman" w:hAnsi="Times New Roman"/>
          <w:b/>
          <w:bCs/>
          <w:sz w:val="24"/>
          <w:szCs w:val="24"/>
        </w:rPr>
      </w:pPr>
      <w:bookmarkStart w:id="9" w:name="_Hlk167902808"/>
      <w:r>
        <w:rPr>
          <w:rFonts w:ascii="Times New Roman" w:hAnsi="Times New Roman"/>
          <w:b/>
          <w:bCs/>
          <w:sz w:val="24"/>
          <w:szCs w:val="24"/>
        </w:rPr>
        <w:lastRenderedPageBreak/>
        <w:t>Data Splitting:</w:t>
      </w:r>
    </w:p>
    <w:p w14:paraId="084B0765" w14:textId="77777777" w:rsidR="00C26BB3" w:rsidRDefault="004B58E7">
      <w:pPr>
        <w:jc w:val="both"/>
        <w:rPr>
          <w:rFonts w:ascii="Times New Roman" w:hAnsi="Times New Roman"/>
          <w:sz w:val="24"/>
          <w:szCs w:val="24"/>
        </w:rPr>
      </w:pPr>
      <w:r>
        <w:rPr>
          <w:rFonts w:ascii="Times New Roman" w:hAnsi="Times New Roman"/>
          <w:sz w:val="24"/>
          <w:szCs w:val="24"/>
        </w:rPr>
        <w:t>Data splitting is necessary for training the model and then evaluating the model performance on test data. This helps assess how well the model generalizes to new, unseen data. The whole dataset is split into 70% for training and 30% for testing using the option Data-&gt;Split into files. After splitting, both train and test datasets are saved in separate files. So, 23,736 data points out of 33909 has been retained in training set and 10173 is for testing (fig 18.). The random seed value used is 8888 to get a consistent output value very time the model is run.</w:t>
      </w:r>
    </w:p>
    <w:bookmarkEnd w:id="9"/>
    <w:p w14:paraId="084B0766" w14:textId="77777777" w:rsidR="00C26BB3" w:rsidRDefault="004B58E7">
      <w:pPr>
        <w:jc w:val="both"/>
      </w:pPr>
      <w:r>
        <w:rPr>
          <w:rFonts w:ascii="Times New Roman" w:hAnsi="Times New Roman"/>
          <w:noProof/>
          <w:sz w:val="24"/>
          <w:szCs w:val="24"/>
        </w:rPr>
        <w:drawing>
          <wp:inline distT="0" distB="0" distL="0" distR="0" wp14:anchorId="084B071F" wp14:editId="084B0720">
            <wp:extent cx="5731514" cy="3344546"/>
            <wp:effectExtent l="0" t="0" r="2536" b="8254"/>
            <wp:docPr id="730694559" name="Picture 1" descr="A graph with a blu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731514" cy="3344546"/>
                    </a:xfrm>
                    <a:prstGeom prst="rect">
                      <a:avLst/>
                    </a:prstGeom>
                    <a:noFill/>
                    <a:ln>
                      <a:noFill/>
                      <a:prstDash/>
                    </a:ln>
                  </pic:spPr>
                </pic:pic>
              </a:graphicData>
            </a:graphic>
          </wp:inline>
        </w:drawing>
      </w:r>
    </w:p>
    <w:p w14:paraId="084B0767" w14:textId="77777777" w:rsidR="00C26BB3" w:rsidRDefault="004B58E7">
      <w:pPr>
        <w:jc w:val="center"/>
        <w:rPr>
          <w:rFonts w:ascii="Times New Roman" w:hAnsi="Times New Roman"/>
          <w:i/>
          <w:iCs/>
          <w:sz w:val="24"/>
          <w:szCs w:val="24"/>
        </w:rPr>
      </w:pPr>
      <w:r>
        <w:rPr>
          <w:rFonts w:ascii="Times New Roman" w:hAnsi="Times New Roman"/>
          <w:i/>
          <w:iCs/>
          <w:sz w:val="24"/>
          <w:szCs w:val="24"/>
        </w:rPr>
        <w:t>Fig 18. Number of data points in training dataset</w:t>
      </w:r>
    </w:p>
    <w:p w14:paraId="084B0768" w14:textId="77777777" w:rsidR="00C26BB3" w:rsidRDefault="00C26BB3">
      <w:pPr>
        <w:rPr>
          <w:rFonts w:ascii="Times New Roman" w:hAnsi="Times New Roman"/>
          <w:sz w:val="24"/>
          <w:szCs w:val="24"/>
        </w:rPr>
      </w:pPr>
    </w:p>
    <w:p w14:paraId="084B0769" w14:textId="77777777" w:rsidR="00C26BB3" w:rsidRDefault="004B58E7">
      <w:pPr>
        <w:rPr>
          <w:rFonts w:ascii="Times New Roman" w:hAnsi="Times New Roman"/>
          <w:b/>
          <w:bCs/>
          <w:sz w:val="24"/>
          <w:szCs w:val="24"/>
        </w:rPr>
      </w:pPr>
      <w:r>
        <w:rPr>
          <w:rFonts w:ascii="Times New Roman" w:hAnsi="Times New Roman"/>
          <w:b/>
          <w:bCs/>
          <w:sz w:val="24"/>
          <w:szCs w:val="24"/>
        </w:rPr>
        <w:t>Task 2</w:t>
      </w:r>
    </w:p>
    <w:p w14:paraId="084B076A" w14:textId="77777777" w:rsidR="00C26BB3" w:rsidRDefault="004B58E7">
      <w:pPr>
        <w:rPr>
          <w:rFonts w:ascii="Times New Roman" w:hAnsi="Times New Roman"/>
          <w:b/>
          <w:bCs/>
          <w:sz w:val="24"/>
          <w:szCs w:val="24"/>
        </w:rPr>
      </w:pPr>
      <w:r>
        <w:rPr>
          <w:rFonts w:ascii="Times New Roman" w:hAnsi="Times New Roman"/>
          <w:b/>
          <w:bCs/>
          <w:sz w:val="24"/>
          <w:szCs w:val="24"/>
        </w:rPr>
        <w:t>Logistic Regression</w:t>
      </w:r>
    </w:p>
    <w:p w14:paraId="084B076B" w14:textId="77777777" w:rsidR="00C26BB3" w:rsidRDefault="004B58E7">
      <w:pPr>
        <w:jc w:val="both"/>
        <w:rPr>
          <w:rFonts w:ascii="Times New Roman" w:hAnsi="Times New Roman"/>
          <w:sz w:val="24"/>
          <w:szCs w:val="24"/>
        </w:rPr>
      </w:pPr>
      <w:r>
        <w:rPr>
          <w:rFonts w:ascii="Times New Roman" w:hAnsi="Times New Roman"/>
          <w:sz w:val="24"/>
          <w:szCs w:val="24"/>
        </w:rPr>
        <w:t>Binary logistic regression is a statistical method used to model the relationship between one or more independent variables and a binary output variable. It estimates the probability of the output variable taking a particular value (usually 0 or 1) based on the values of independent variables.</w:t>
      </w:r>
    </w:p>
    <w:p w14:paraId="084B076C" w14:textId="77777777" w:rsidR="00C26BB3" w:rsidRDefault="004B58E7">
      <w:pPr>
        <w:jc w:val="both"/>
        <w:rPr>
          <w:rFonts w:ascii="Times New Roman" w:hAnsi="Times New Roman"/>
          <w:sz w:val="24"/>
          <w:szCs w:val="24"/>
        </w:rPr>
      </w:pPr>
      <w:r>
        <w:rPr>
          <w:rFonts w:ascii="Times New Roman" w:hAnsi="Times New Roman"/>
          <w:sz w:val="24"/>
          <w:szCs w:val="24"/>
        </w:rPr>
        <w:t xml:space="preserve">Logistic regression is done using the steps Analyse-&gt;Regression-&gt;Binary Logistic. In first model, select all variables and choose response as dependant variable. For categorical variables, choose ‘last’ as reference category. </w:t>
      </w:r>
    </w:p>
    <w:p w14:paraId="084B076D" w14:textId="77777777" w:rsidR="00C26BB3" w:rsidRDefault="004B58E7">
      <w:pPr>
        <w:jc w:val="both"/>
        <w:rPr>
          <w:rFonts w:ascii="Times New Roman" w:hAnsi="Times New Roman"/>
          <w:sz w:val="24"/>
          <w:szCs w:val="24"/>
        </w:rPr>
      </w:pPr>
      <w:r>
        <w:rPr>
          <w:rFonts w:ascii="Times New Roman" w:hAnsi="Times New Roman"/>
          <w:sz w:val="24"/>
          <w:szCs w:val="24"/>
        </w:rPr>
        <w:t>The significance level chosen for the analysis is 0.1. Therefore, any variables with p-value greater than 0.1 will be either rejected or merged to base class, accordingly.</w:t>
      </w:r>
    </w:p>
    <w:p w14:paraId="084B076E" w14:textId="77777777" w:rsidR="00C26BB3" w:rsidRDefault="00C26BB3">
      <w:pPr>
        <w:jc w:val="both"/>
        <w:rPr>
          <w:rFonts w:ascii="Times New Roman" w:hAnsi="Times New Roman"/>
          <w:sz w:val="24"/>
          <w:szCs w:val="24"/>
          <w:u w:val="single"/>
        </w:rPr>
      </w:pPr>
    </w:p>
    <w:p w14:paraId="084B076F" w14:textId="77777777" w:rsidR="00C26BB3" w:rsidRDefault="00C26BB3">
      <w:pPr>
        <w:jc w:val="both"/>
        <w:rPr>
          <w:rFonts w:ascii="Times New Roman" w:hAnsi="Times New Roman"/>
          <w:sz w:val="24"/>
          <w:szCs w:val="24"/>
          <w:u w:val="single"/>
        </w:rPr>
      </w:pPr>
    </w:p>
    <w:p w14:paraId="084B0770" w14:textId="77777777" w:rsidR="00C26BB3" w:rsidRDefault="00C26BB3">
      <w:pPr>
        <w:jc w:val="both"/>
        <w:rPr>
          <w:rFonts w:ascii="Times New Roman" w:hAnsi="Times New Roman"/>
          <w:sz w:val="24"/>
          <w:szCs w:val="24"/>
          <w:u w:val="single"/>
        </w:rPr>
      </w:pPr>
    </w:p>
    <w:p w14:paraId="084B0771" w14:textId="77777777" w:rsidR="00C26BB3" w:rsidRDefault="004B58E7">
      <w:pPr>
        <w:jc w:val="both"/>
        <w:rPr>
          <w:rFonts w:ascii="Times New Roman" w:hAnsi="Times New Roman"/>
          <w:sz w:val="24"/>
          <w:szCs w:val="24"/>
          <w:u w:val="single"/>
        </w:rPr>
      </w:pPr>
      <w:r>
        <w:rPr>
          <w:rFonts w:ascii="Times New Roman" w:hAnsi="Times New Roman"/>
          <w:sz w:val="24"/>
          <w:szCs w:val="24"/>
          <w:u w:val="single"/>
        </w:rPr>
        <w:lastRenderedPageBreak/>
        <w:t>Training Model 1:</w:t>
      </w:r>
    </w:p>
    <w:p w14:paraId="084B0772" w14:textId="77777777" w:rsidR="00C26BB3" w:rsidRDefault="004B58E7">
      <w:pPr>
        <w:jc w:val="both"/>
        <w:rPr>
          <w:rFonts w:ascii="Times New Roman" w:hAnsi="Times New Roman"/>
          <w:sz w:val="24"/>
          <w:szCs w:val="24"/>
        </w:rPr>
      </w:pPr>
      <w:r>
        <w:rPr>
          <w:rFonts w:ascii="Times New Roman" w:hAnsi="Times New Roman"/>
          <w:sz w:val="24"/>
          <w:szCs w:val="24"/>
        </w:rPr>
        <w:t>Chosen independent variables –</w:t>
      </w:r>
    </w:p>
    <w:p w14:paraId="084B0773"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Contact</w:t>
      </w:r>
    </w:p>
    <w:p w14:paraId="084B0774"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Duration</w:t>
      </w:r>
    </w:p>
    <w:p w14:paraId="084B0775"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Age</w:t>
      </w:r>
    </w:p>
    <w:p w14:paraId="084B0776"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Region</w:t>
      </w:r>
    </w:p>
    <w:p w14:paraId="084B0777"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Job</w:t>
      </w:r>
    </w:p>
    <w:p w14:paraId="084B0778"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Marital</w:t>
      </w:r>
    </w:p>
    <w:p w14:paraId="084B0779"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Education</w:t>
      </w:r>
    </w:p>
    <w:p w14:paraId="084B077A"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Default</w:t>
      </w:r>
    </w:p>
    <w:p w14:paraId="084B077B"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Balance</w:t>
      </w:r>
    </w:p>
    <w:p w14:paraId="084B077C"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Housing </w:t>
      </w:r>
    </w:p>
    <w:p w14:paraId="084B077D" w14:textId="77777777" w:rsidR="00C26BB3" w:rsidRDefault="004B58E7">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Loan </w:t>
      </w:r>
    </w:p>
    <w:p w14:paraId="084B077E" w14:textId="77777777" w:rsidR="00C26BB3" w:rsidRDefault="004B58E7">
      <w:pPr>
        <w:jc w:val="both"/>
        <w:rPr>
          <w:rFonts w:ascii="Times New Roman" w:hAnsi="Times New Roman"/>
          <w:sz w:val="24"/>
          <w:szCs w:val="24"/>
        </w:rPr>
      </w:pPr>
      <w:r>
        <w:rPr>
          <w:rFonts w:ascii="Times New Roman" w:hAnsi="Times New Roman"/>
          <w:sz w:val="24"/>
          <w:szCs w:val="24"/>
        </w:rPr>
        <w:t>Dependent variable-Response</w:t>
      </w:r>
    </w:p>
    <w:p w14:paraId="084B077F" w14:textId="77777777" w:rsidR="00C26BB3" w:rsidRDefault="004B58E7">
      <w:pPr>
        <w:jc w:val="both"/>
      </w:pPr>
      <w:r>
        <w:rPr>
          <w:rFonts w:ascii="Times New Roman" w:hAnsi="Times New Roman"/>
          <w:sz w:val="24"/>
          <w:szCs w:val="24"/>
          <w:shd w:val="clear" w:color="auto" w:fill="FFFF00"/>
        </w:rPr>
        <w:t>The categorical variable coding is given in fig 19., which shows the reference class (last category given by .000 in all columns) and other categories</w:t>
      </w:r>
      <w:r>
        <w:rPr>
          <w:rFonts w:ascii="Times New Roman" w:hAnsi="Times New Roman"/>
          <w:sz w:val="24"/>
          <w:szCs w:val="24"/>
        </w:rPr>
        <w:t>.</w:t>
      </w:r>
    </w:p>
    <w:p w14:paraId="084B0780" w14:textId="77777777" w:rsidR="00C26BB3" w:rsidRDefault="004B58E7">
      <w:pPr>
        <w:jc w:val="both"/>
      </w:pPr>
      <w:r>
        <w:rPr>
          <w:rFonts w:ascii="Times New Roman" w:hAnsi="Times New Roman"/>
          <w:sz w:val="24"/>
          <w:szCs w:val="24"/>
          <w:shd w:val="clear" w:color="auto" w:fill="FFFF00"/>
        </w:rPr>
        <w:t>Fig 20. shows the significance of each category. Categories with p-value less than 0.1 are significant and others need to be removed.</w:t>
      </w:r>
    </w:p>
    <w:p w14:paraId="084B0781" w14:textId="77777777" w:rsidR="00C26BB3" w:rsidRDefault="004B58E7">
      <w:pPr>
        <w:jc w:val="both"/>
        <w:rPr>
          <w:rFonts w:ascii="Times New Roman" w:hAnsi="Times New Roman"/>
          <w:sz w:val="24"/>
          <w:szCs w:val="24"/>
        </w:rPr>
      </w:pPr>
      <w:r>
        <w:rPr>
          <w:rFonts w:ascii="Times New Roman" w:hAnsi="Times New Roman"/>
          <w:sz w:val="24"/>
          <w:szCs w:val="24"/>
        </w:rPr>
        <w:t>Since Region and Job has p-values greater than 0.1, they are removed for model 2 (appendix).</w:t>
      </w:r>
    </w:p>
    <w:p w14:paraId="084B0782" w14:textId="77777777" w:rsidR="00C26BB3" w:rsidRDefault="00C26BB3">
      <w:pPr>
        <w:jc w:val="both"/>
        <w:rPr>
          <w:rFonts w:ascii="Times New Roman" w:hAnsi="Times New Roman"/>
          <w:sz w:val="24"/>
          <w:szCs w:val="24"/>
        </w:rPr>
      </w:pPr>
    </w:p>
    <w:p w14:paraId="084B0783" w14:textId="77777777" w:rsidR="00C26BB3" w:rsidRDefault="004B58E7">
      <w:pPr>
        <w:jc w:val="both"/>
        <w:rPr>
          <w:rFonts w:ascii="Times New Roman" w:hAnsi="Times New Roman"/>
          <w:sz w:val="24"/>
          <w:szCs w:val="24"/>
          <w:u w:val="single"/>
        </w:rPr>
      </w:pPr>
      <w:r>
        <w:rPr>
          <w:rFonts w:ascii="Times New Roman" w:hAnsi="Times New Roman"/>
          <w:sz w:val="24"/>
          <w:szCs w:val="24"/>
          <w:u w:val="single"/>
        </w:rPr>
        <w:t>Training Final Model:</w:t>
      </w:r>
    </w:p>
    <w:p w14:paraId="084B0784" w14:textId="77777777" w:rsidR="00C26BB3" w:rsidRDefault="004B58E7">
      <w:pPr>
        <w:jc w:val="both"/>
        <w:rPr>
          <w:rFonts w:ascii="Times New Roman" w:hAnsi="Times New Roman"/>
          <w:sz w:val="24"/>
          <w:szCs w:val="24"/>
        </w:rPr>
      </w:pPr>
      <w:r>
        <w:rPr>
          <w:rFonts w:ascii="Times New Roman" w:hAnsi="Times New Roman"/>
          <w:sz w:val="24"/>
          <w:szCs w:val="24"/>
        </w:rPr>
        <w:t>Chosen independent variables –</w:t>
      </w:r>
    </w:p>
    <w:p w14:paraId="084B0785" w14:textId="77777777" w:rsidR="00C26BB3" w:rsidRDefault="004B58E7">
      <w:pPr>
        <w:pStyle w:val="ListParagraph"/>
        <w:numPr>
          <w:ilvl w:val="0"/>
          <w:numId w:val="4"/>
        </w:numPr>
        <w:jc w:val="both"/>
        <w:rPr>
          <w:rFonts w:ascii="Times New Roman" w:hAnsi="Times New Roman"/>
          <w:sz w:val="24"/>
          <w:szCs w:val="24"/>
        </w:rPr>
      </w:pPr>
      <w:r>
        <w:rPr>
          <w:rFonts w:ascii="Times New Roman" w:hAnsi="Times New Roman"/>
          <w:sz w:val="24"/>
          <w:szCs w:val="24"/>
        </w:rPr>
        <w:t>Contact</w:t>
      </w:r>
    </w:p>
    <w:p w14:paraId="084B0786" w14:textId="77777777" w:rsidR="00C26BB3" w:rsidRDefault="004B58E7">
      <w:pPr>
        <w:pStyle w:val="ListParagraph"/>
        <w:numPr>
          <w:ilvl w:val="0"/>
          <w:numId w:val="4"/>
        </w:numPr>
        <w:jc w:val="both"/>
        <w:rPr>
          <w:rFonts w:ascii="Times New Roman" w:hAnsi="Times New Roman"/>
          <w:sz w:val="24"/>
          <w:szCs w:val="24"/>
        </w:rPr>
      </w:pPr>
      <w:r>
        <w:rPr>
          <w:rFonts w:ascii="Times New Roman" w:hAnsi="Times New Roman"/>
          <w:sz w:val="24"/>
          <w:szCs w:val="24"/>
        </w:rPr>
        <w:t>Duration</w:t>
      </w:r>
    </w:p>
    <w:p w14:paraId="084B0787" w14:textId="77777777" w:rsidR="00C26BB3" w:rsidRDefault="004B58E7">
      <w:pPr>
        <w:pStyle w:val="ListParagraph"/>
        <w:numPr>
          <w:ilvl w:val="0"/>
          <w:numId w:val="4"/>
        </w:numPr>
        <w:jc w:val="both"/>
        <w:rPr>
          <w:rFonts w:ascii="Times New Roman" w:hAnsi="Times New Roman"/>
          <w:sz w:val="24"/>
          <w:szCs w:val="24"/>
        </w:rPr>
      </w:pPr>
      <w:r>
        <w:rPr>
          <w:rFonts w:ascii="Times New Roman" w:hAnsi="Times New Roman"/>
          <w:sz w:val="24"/>
          <w:szCs w:val="24"/>
        </w:rPr>
        <w:t>Age</w:t>
      </w:r>
    </w:p>
    <w:p w14:paraId="084B0788" w14:textId="77777777" w:rsidR="00C26BB3" w:rsidRDefault="004B58E7">
      <w:pPr>
        <w:pStyle w:val="ListParagraph"/>
        <w:numPr>
          <w:ilvl w:val="0"/>
          <w:numId w:val="4"/>
        </w:numPr>
        <w:jc w:val="both"/>
        <w:rPr>
          <w:rFonts w:ascii="Times New Roman" w:hAnsi="Times New Roman"/>
          <w:sz w:val="24"/>
          <w:szCs w:val="24"/>
        </w:rPr>
      </w:pPr>
      <w:r>
        <w:rPr>
          <w:rFonts w:ascii="Times New Roman" w:hAnsi="Times New Roman"/>
          <w:sz w:val="24"/>
          <w:szCs w:val="24"/>
        </w:rPr>
        <w:t>Marital</w:t>
      </w:r>
    </w:p>
    <w:p w14:paraId="084B0789" w14:textId="77777777" w:rsidR="00C26BB3" w:rsidRDefault="004B58E7">
      <w:pPr>
        <w:pStyle w:val="ListParagraph"/>
        <w:numPr>
          <w:ilvl w:val="0"/>
          <w:numId w:val="4"/>
        </w:numPr>
        <w:jc w:val="both"/>
        <w:rPr>
          <w:rFonts w:ascii="Times New Roman" w:hAnsi="Times New Roman"/>
          <w:sz w:val="24"/>
          <w:szCs w:val="24"/>
        </w:rPr>
      </w:pPr>
      <w:r>
        <w:rPr>
          <w:rFonts w:ascii="Times New Roman" w:hAnsi="Times New Roman"/>
          <w:sz w:val="24"/>
          <w:szCs w:val="24"/>
        </w:rPr>
        <w:t>Education</w:t>
      </w:r>
    </w:p>
    <w:p w14:paraId="084B078A" w14:textId="77777777" w:rsidR="00C26BB3" w:rsidRDefault="004B58E7">
      <w:pPr>
        <w:pStyle w:val="ListParagraph"/>
        <w:numPr>
          <w:ilvl w:val="0"/>
          <w:numId w:val="4"/>
        </w:numPr>
        <w:jc w:val="both"/>
        <w:rPr>
          <w:rFonts w:ascii="Times New Roman" w:hAnsi="Times New Roman"/>
          <w:sz w:val="24"/>
          <w:szCs w:val="24"/>
        </w:rPr>
      </w:pPr>
      <w:r>
        <w:rPr>
          <w:rFonts w:ascii="Times New Roman" w:hAnsi="Times New Roman"/>
          <w:sz w:val="24"/>
          <w:szCs w:val="24"/>
        </w:rPr>
        <w:t>Balance</w:t>
      </w:r>
    </w:p>
    <w:p w14:paraId="084B078B" w14:textId="77777777" w:rsidR="00C26BB3" w:rsidRDefault="004B58E7">
      <w:pPr>
        <w:pStyle w:val="ListParagraph"/>
        <w:numPr>
          <w:ilvl w:val="0"/>
          <w:numId w:val="4"/>
        </w:numPr>
        <w:jc w:val="both"/>
        <w:rPr>
          <w:rFonts w:ascii="Times New Roman" w:hAnsi="Times New Roman"/>
          <w:sz w:val="24"/>
          <w:szCs w:val="24"/>
        </w:rPr>
      </w:pPr>
      <w:r>
        <w:rPr>
          <w:rFonts w:ascii="Times New Roman" w:hAnsi="Times New Roman"/>
          <w:sz w:val="24"/>
          <w:szCs w:val="24"/>
        </w:rPr>
        <w:t xml:space="preserve">Housing </w:t>
      </w:r>
    </w:p>
    <w:p w14:paraId="084B078C" w14:textId="77777777" w:rsidR="00C26BB3" w:rsidRDefault="004B58E7">
      <w:pPr>
        <w:pStyle w:val="ListParagraph"/>
        <w:numPr>
          <w:ilvl w:val="0"/>
          <w:numId w:val="4"/>
        </w:numPr>
        <w:jc w:val="both"/>
        <w:rPr>
          <w:rFonts w:ascii="Times New Roman" w:hAnsi="Times New Roman"/>
          <w:sz w:val="24"/>
          <w:szCs w:val="24"/>
        </w:rPr>
      </w:pPr>
      <w:r>
        <w:rPr>
          <w:rFonts w:ascii="Times New Roman" w:hAnsi="Times New Roman"/>
          <w:sz w:val="24"/>
          <w:szCs w:val="24"/>
        </w:rPr>
        <w:t xml:space="preserve">Loan </w:t>
      </w:r>
    </w:p>
    <w:p w14:paraId="084B078D" w14:textId="77777777" w:rsidR="00C26BB3" w:rsidRDefault="004B58E7">
      <w:pPr>
        <w:jc w:val="both"/>
        <w:rPr>
          <w:rFonts w:ascii="Times New Roman" w:hAnsi="Times New Roman"/>
          <w:sz w:val="24"/>
          <w:szCs w:val="24"/>
        </w:rPr>
      </w:pPr>
      <w:r>
        <w:rPr>
          <w:rFonts w:ascii="Times New Roman" w:hAnsi="Times New Roman"/>
          <w:sz w:val="24"/>
          <w:szCs w:val="24"/>
        </w:rPr>
        <w:t>Dependent variable-Response</w:t>
      </w:r>
    </w:p>
    <w:p w14:paraId="084B078E" w14:textId="77777777" w:rsidR="00C26BB3" w:rsidRDefault="004B58E7">
      <w:pPr>
        <w:jc w:val="both"/>
        <w:rPr>
          <w:rFonts w:ascii="Times New Roman" w:hAnsi="Times New Roman"/>
          <w:sz w:val="24"/>
          <w:szCs w:val="24"/>
        </w:rPr>
      </w:pPr>
      <w:r>
        <w:rPr>
          <w:rFonts w:ascii="Times New Roman" w:hAnsi="Times New Roman"/>
          <w:sz w:val="24"/>
          <w:szCs w:val="24"/>
        </w:rPr>
        <w:t>In the final model, Region and Job variables are removed and tertiary education is merged with reference class (fig 21.). Currently, education has only 3 categories- primary, secondary and others (</w:t>
      </w:r>
      <w:proofErr w:type="spellStart"/>
      <w:r>
        <w:rPr>
          <w:rFonts w:ascii="Times New Roman" w:hAnsi="Times New Roman"/>
          <w:sz w:val="24"/>
          <w:szCs w:val="24"/>
        </w:rPr>
        <w:t>tertiary+unknown</w:t>
      </w:r>
      <w:proofErr w:type="spellEnd"/>
      <w:r>
        <w:rPr>
          <w:rFonts w:ascii="Times New Roman" w:hAnsi="Times New Roman"/>
          <w:sz w:val="24"/>
          <w:szCs w:val="24"/>
        </w:rPr>
        <w:t>). The p-value of all variables are now less than 0.1, indicating that the variables are statistically significant. Age, housing, personal, contact and duration have positive relation with response. So, for each one-unit increase in variable, the log odds of response increase by co-efficient value. Marital and education have negation relation which states that log odds of response decrease by co-efficient value for each variable (fig 22.).</w:t>
      </w:r>
    </w:p>
    <w:p w14:paraId="084B078F" w14:textId="77777777" w:rsidR="00C26BB3" w:rsidRDefault="004B58E7">
      <w:pPr>
        <w:jc w:val="both"/>
      </w:pPr>
      <w:r>
        <w:rPr>
          <w:rFonts w:ascii="Times New Roman" w:hAnsi="Times New Roman"/>
          <w:noProof/>
          <w:sz w:val="24"/>
          <w:szCs w:val="24"/>
        </w:rPr>
        <w:lastRenderedPageBreak/>
        <w:drawing>
          <wp:inline distT="0" distB="0" distL="0" distR="0" wp14:anchorId="084B0721" wp14:editId="084B0722">
            <wp:extent cx="4121365" cy="3073554"/>
            <wp:effectExtent l="0" t="0" r="0" b="0"/>
            <wp:docPr id="1442087953" name="Picture 1" descr="A screenshot of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21365" cy="3073554"/>
                    </a:xfrm>
                    <a:prstGeom prst="rect">
                      <a:avLst/>
                    </a:prstGeom>
                    <a:noFill/>
                    <a:ln>
                      <a:noFill/>
                      <a:prstDash/>
                    </a:ln>
                  </pic:spPr>
                </pic:pic>
              </a:graphicData>
            </a:graphic>
          </wp:inline>
        </w:drawing>
      </w:r>
    </w:p>
    <w:p w14:paraId="084B0790" w14:textId="77777777" w:rsidR="00C26BB3" w:rsidRDefault="004B58E7">
      <w:pPr>
        <w:rPr>
          <w:rFonts w:ascii="Times New Roman" w:hAnsi="Times New Roman"/>
          <w:i/>
          <w:iCs/>
          <w:sz w:val="24"/>
          <w:szCs w:val="24"/>
        </w:rPr>
      </w:pPr>
      <w:r>
        <w:rPr>
          <w:rFonts w:ascii="Times New Roman" w:hAnsi="Times New Roman"/>
          <w:i/>
          <w:iCs/>
          <w:sz w:val="24"/>
          <w:szCs w:val="24"/>
        </w:rPr>
        <w:t xml:space="preserve">Fig 21. Categorical variable </w:t>
      </w:r>
      <w:proofErr w:type="spellStart"/>
      <w:r>
        <w:rPr>
          <w:rFonts w:ascii="Times New Roman" w:hAnsi="Times New Roman"/>
          <w:i/>
          <w:iCs/>
          <w:sz w:val="24"/>
          <w:szCs w:val="24"/>
        </w:rPr>
        <w:t>codings</w:t>
      </w:r>
      <w:proofErr w:type="spellEnd"/>
      <w:r>
        <w:rPr>
          <w:rFonts w:ascii="Times New Roman" w:hAnsi="Times New Roman"/>
          <w:i/>
          <w:iCs/>
          <w:sz w:val="24"/>
          <w:szCs w:val="24"/>
        </w:rPr>
        <w:t xml:space="preserve"> for final model </w:t>
      </w:r>
    </w:p>
    <w:p w14:paraId="084B0791" w14:textId="77777777" w:rsidR="00C26BB3" w:rsidRDefault="004B58E7">
      <w:pPr>
        <w:jc w:val="both"/>
      </w:pPr>
      <w:r>
        <w:rPr>
          <w:rFonts w:ascii="Times New Roman" w:hAnsi="Times New Roman"/>
          <w:noProof/>
          <w:sz w:val="24"/>
          <w:szCs w:val="24"/>
        </w:rPr>
        <w:drawing>
          <wp:inline distT="0" distB="0" distL="0" distR="0" wp14:anchorId="084B0723" wp14:editId="084B0724">
            <wp:extent cx="5731514" cy="3571244"/>
            <wp:effectExtent l="0" t="0" r="2536" b="0"/>
            <wp:docPr id="1518972937" name="Picture 1" descr="A table with numbers and a few black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3571244"/>
                    </a:xfrm>
                    <a:prstGeom prst="rect">
                      <a:avLst/>
                    </a:prstGeom>
                    <a:noFill/>
                    <a:ln>
                      <a:noFill/>
                      <a:prstDash/>
                    </a:ln>
                  </pic:spPr>
                </pic:pic>
              </a:graphicData>
            </a:graphic>
          </wp:inline>
        </w:drawing>
      </w:r>
    </w:p>
    <w:p w14:paraId="084B0792" w14:textId="77777777" w:rsidR="00C26BB3" w:rsidRDefault="004B58E7">
      <w:pPr>
        <w:jc w:val="center"/>
        <w:rPr>
          <w:rFonts w:ascii="Times New Roman" w:hAnsi="Times New Roman"/>
          <w:i/>
          <w:iCs/>
          <w:sz w:val="24"/>
          <w:szCs w:val="24"/>
        </w:rPr>
      </w:pPr>
      <w:r>
        <w:rPr>
          <w:rFonts w:ascii="Times New Roman" w:hAnsi="Times New Roman"/>
          <w:i/>
          <w:iCs/>
          <w:sz w:val="24"/>
          <w:szCs w:val="24"/>
        </w:rPr>
        <w:t xml:space="preserve">Fig 22. Variables in the equation: p-value of variables for final model </w:t>
      </w:r>
    </w:p>
    <w:p w14:paraId="084B0793" w14:textId="77777777" w:rsidR="00C26BB3" w:rsidRDefault="00C26BB3">
      <w:pPr>
        <w:jc w:val="both"/>
        <w:rPr>
          <w:rFonts w:ascii="Times New Roman" w:hAnsi="Times New Roman"/>
          <w:sz w:val="24"/>
          <w:szCs w:val="24"/>
        </w:rPr>
      </w:pPr>
    </w:p>
    <w:p w14:paraId="084B0794" w14:textId="77777777" w:rsidR="00C26BB3" w:rsidRDefault="004B58E7">
      <w:pPr>
        <w:jc w:val="both"/>
        <w:rPr>
          <w:rFonts w:ascii="Times New Roman" w:hAnsi="Times New Roman"/>
          <w:sz w:val="24"/>
          <w:szCs w:val="24"/>
          <w:u w:val="single"/>
        </w:rPr>
      </w:pPr>
      <w:r>
        <w:rPr>
          <w:rFonts w:ascii="Times New Roman" w:hAnsi="Times New Roman"/>
          <w:sz w:val="24"/>
          <w:szCs w:val="24"/>
          <w:u w:val="single"/>
        </w:rPr>
        <w:t xml:space="preserve">Model Evaluation Using </w:t>
      </w:r>
      <w:proofErr w:type="spellStart"/>
      <w:r>
        <w:rPr>
          <w:rFonts w:ascii="Times New Roman" w:hAnsi="Times New Roman"/>
          <w:sz w:val="24"/>
          <w:szCs w:val="24"/>
          <w:u w:val="single"/>
        </w:rPr>
        <w:t>Testdata</w:t>
      </w:r>
      <w:proofErr w:type="spellEnd"/>
      <w:r>
        <w:rPr>
          <w:rFonts w:ascii="Times New Roman" w:hAnsi="Times New Roman"/>
          <w:sz w:val="24"/>
          <w:szCs w:val="24"/>
          <w:u w:val="single"/>
        </w:rPr>
        <w:t>:</w:t>
      </w:r>
    </w:p>
    <w:p w14:paraId="084B0795" w14:textId="77777777" w:rsidR="00C26BB3" w:rsidRDefault="004B58E7">
      <w:pPr>
        <w:jc w:val="both"/>
        <w:rPr>
          <w:rFonts w:ascii="Times New Roman" w:hAnsi="Times New Roman"/>
          <w:sz w:val="24"/>
          <w:szCs w:val="24"/>
        </w:rPr>
      </w:pPr>
      <w:r>
        <w:rPr>
          <w:rFonts w:ascii="Times New Roman" w:hAnsi="Times New Roman"/>
          <w:sz w:val="24"/>
          <w:szCs w:val="24"/>
        </w:rPr>
        <w:t xml:space="preserve">The ROC curve and the area under the ROC curve (AUC) are used to evaluate the performance of the logistic regression model. The ROC curve (fig 23.) plots the true positive rate against the false positive rate, illustrating the model's ability to discriminate between positive and negative outcomes. The curve in our analysis shows a strong performance, bending towards </w:t>
      </w:r>
      <w:r>
        <w:rPr>
          <w:rFonts w:ascii="Times New Roman" w:hAnsi="Times New Roman"/>
          <w:sz w:val="24"/>
          <w:szCs w:val="24"/>
        </w:rPr>
        <w:lastRenderedPageBreak/>
        <w:t>the upper left corner. The AUC (fig 24.) value of 0.860 further confirms this, indicating that the model has a high level of accuracy, with an 86% probability of correctly distinguishing between positive and negative instances. This demonstrates that the model is effective and reliable in predicting the outcome variable.</w:t>
      </w:r>
    </w:p>
    <w:p w14:paraId="084B0796" w14:textId="77777777" w:rsidR="00C26BB3" w:rsidRDefault="00C26BB3">
      <w:pPr>
        <w:jc w:val="both"/>
        <w:rPr>
          <w:rFonts w:ascii="Times New Roman" w:hAnsi="Times New Roman"/>
          <w:sz w:val="24"/>
          <w:szCs w:val="24"/>
        </w:rPr>
      </w:pPr>
    </w:p>
    <w:p w14:paraId="084B0797" w14:textId="77777777" w:rsidR="00C26BB3" w:rsidRDefault="00C26BB3">
      <w:pPr>
        <w:jc w:val="both"/>
        <w:rPr>
          <w:rFonts w:ascii="Times New Roman" w:hAnsi="Times New Roman"/>
          <w:sz w:val="24"/>
          <w:szCs w:val="24"/>
        </w:rPr>
      </w:pPr>
    </w:p>
    <w:p w14:paraId="084B0798" w14:textId="77777777" w:rsidR="00C26BB3" w:rsidRDefault="004B58E7">
      <w:r>
        <w:rPr>
          <w:rFonts w:ascii="Times New Roman" w:hAnsi="Times New Roman"/>
          <w:noProof/>
          <w:sz w:val="24"/>
          <w:szCs w:val="24"/>
        </w:rPr>
        <w:drawing>
          <wp:inline distT="0" distB="0" distL="0" distR="0" wp14:anchorId="084B0725" wp14:editId="084B0726">
            <wp:extent cx="5731514" cy="3870326"/>
            <wp:effectExtent l="0" t="0" r="2536" b="0"/>
            <wp:docPr id="714798547" name="Picture 1"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3870326"/>
                    </a:xfrm>
                    <a:prstGeom prst="rect">
                      <a:avLst/>
                    </a:prstGeom>
                    <a:noFill/>
                    <a:ln>
                      <a:noFill/>
                      <a:prstDash/>
                    </a:ln>
                  </pic:spPr>
                </pic:pic>
              </a:graphicData>
            </a:graphic>
          </wp:inline>
        </w:drawing>
      </w:r>
    </w:p>
    <w:p w14:paraId="084B0799" w14:textId="77777777" w:rsidR="00C26BB3" w:rsidRDefault="004B58E7">
      <w:pPr>
        <w:jc w:val="center"/>
        <w:rPr>
          <w:rFonts w:ascii="Times New Roman" w:hAnsi="Times New Roman"/>
          <w:i/>
          <w:iCs/>
          <w:sz w:val="24"/>
          <w:szCs w:val="24"/>
        </w:rPr>
      </w:pPr>
      <w:r>
        <w:rPr>
          <w:rFonts w:ascii="Times New Roman" w:hAnsi="Times New Roman"/>
          <w:i/>
          <w:iCs/>
          <w:sz w:val="24"/>
          <w:szCs w:val="24"/>
        </w:rPr>
        <w:t>Fig 23. ROC of test results</w:t>
      </w:r>
    </w:p>
    <w:p w14:paraId="084B079A" w14:textId="77777777" w:rsidR="00C26BB3" w:rsidRDefault="00C26BB3">
      <w:pPr>
        <w:rPr>
          <w:rFonts w:ascii="Times New Roman" w:hAnsi="Times New Roman"/>
          <w:i/>
          <w:iCs/>
          <w:sz w:val="24"/>
          <w:szCs w:val="24"/>
        </w:rPr>
      </w:pPr>
    </w:p>
    <w:p w14:paraId="084B079B" w14:textId="77777777" w:rsidR="00C26BB3" w:rsidRDefault="004B58E7">
      <w:r>
        <w:rPr>
          <w:rFonts w:ascii="Times New Roman" w:hAnsi="Times New Roman"/>
          <w:noProof/>
          <w:sz w:val="24"/>
          <w:szCs w:val="24"/>
        </w:rPr>
        <w:drawing>
          <wp:inline distT="0" distB="0" distL="0" distR="0" wp14:anchorId="084B0727" wp14:editId="084B0728">
            <wp:extent cx="2654439" cy="1143054"/>
            <wp:effectExtent l="0" t="0" r="0" b="0"/>
            <wp:docPr id="680031882" name="Picture 1" descr="A screenshot of a te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54439" cy="1143054"/>
                    </a:xfrm>
                    <a:prstGeom prst="rect">
                      <a:avLst/>
                    </a:prstGeom>
                    <a:noFill/>
                    <a:ln>
                      <a:noFill/>
                      <a:prstDash/>
                    </a:ln>
                  </pic:spPr>
                </pic:pic>
              </a:graphicData>
            </a:graphic>
          </wp:inline>
        </w:drawing>
      </w:r>
    </w:p>
    <w:p w14:paraId="084B079C" w14:textId="77777777" w:rsidR="00C26BB3" w:rsidRDefault="004B58E7">
      <w:pPr>
        <w:rPr>
          <w:rFonts w:ascii="Times New Roman" w:hAnsi="Times New Roman"/>
          <w:i/>
          <w:iCs/>
          <w:sz w:val="24"/>
          <w:szCs w:val="24"/>
        </w:rPr>
      </w:pPr>
      <w:r>
        <w:rPr>
          <w:rFonts w:ascii="Times New Roman" w:hAnsi="Times New Roman"/>
          <w:i/>
          <w:iCs/>
          <w:sz w:val="24"/>
          <w:szCs w:val="24"/>
        </w:rPr>
        <w:t>Fig 24. Area under ROC curve</w:t>
      </w:r>
    </w:p>
    <w:p w14:paraId="084B079D" w14:textId="77777777" w:rsidR="00C26BB3" w:rsidRDefault="00C26BB3">
      <w:pPr>
        <w:rPr>
          <w:rFonts w:ascii="Times New Roman" w:hAnsi="Times New Roman"/>
          <w:i/>
          <w:iCs/>
          <w:sz w:val="24"/>
          <w:szCs w:val="24"/>
        </w:rPr>
      </w:pPr>
    </w:p>
    <w:p w14:paraId="084B079E" w14:textId="77777777" w:rsidR="00C26BB3" w:rsidRDefault="004B58E7">
      <w:pPr>
        <w:rPr>
          <w:rFonts w:ascii="Times New Roman" w:hAnsi="Times New Roman"/>
          <w:b/>
          <w:bCs/>
          <w:sz w:val="24"/>
          <w:szCs w:val="24"/>
        </w:rPr>
      </w:pPr>
      <w:r>
        <w:rPr>
          <w:rFonts w:ascii="Times New Roman" w:hAnsi="Times New Roman"/>
          <w:b/>
          <w:bCs/>
          <w:sz w:val="24"/>
          <w:szCs w:val="24"/>
        </w:rPr>
        <w:t>Decision Tree Analysis</w:t>
      </w:r>
    </w:p>
    <w:p w14:paraId="084B079F" w14:textId="77777777" w:rsidR="00C26BB3" w:rsidRDefault="004B58E7">
      <w:pPr>
        <w:rPr>
          <w:rFonts w:ascii="Times New Roman" w:hAnsi="Times New Roman"/>
          <w:sz w:val="24"/>
          <w:szCs w:val="24"/>
        </w:rPr>
      </w:pPr>
      <w:r>
        <w:rPr>
          <w:rFonts w:ascii="Times New Roman" w:hAnsi="Times New Roman"/>
          <w:sz w:val="24"/>
          <w:szCs w:val="24"/>
        </w:rPr>
        <w:t xml:space="preserve">Decision tree analysis is used to classify data into distinct categories by recursively splitting the dataset based on feature values. This method creates a tree-like model of decisions, where each internal node represents a test on an attribute, each branch represents the outcome of the test, and each leaf node represents a class label. </w:t>
      </w:r>
    </w:p>
    <w:p w14:paraId="084B07A0" w14:textId="77777777" w:rsidR="00C26BB3" w:rsidRDefault="004B58E7">
      <w:pPr>
        <w:rPr>
          <w:rFonts w:ascii="Times New Roman" w:hAnsi="Times New Roman"/>
          <w:sz w:val="24"/>
          <w:szCs w:val="24"/>
          <w:u w:val="single"/>
        </w:rPr>
      </w:pPr>
      <w:r>
        <w:rPr>
          <w:rFonts w:ascii="Times New Roman" w:hAnsi="Times New Roman"/>
          <w:sz w:val="24"/>
          <w:szCs w:val="24"/>
          <w:u w:val="single"/>
        </w:rPr>
        <w:lastRenderedPageBreak/>
        <w:t>Training Model:</w:t>
      </w:r>
    </w:p>
    <w:p w14:paraId="084B07A1" w14:textId="77777777" w:rsidR="00C26BB3" w:rsidRDefault="004B58E7">
      <w:r>
        <w:rPr>
          <w:rFonts w:ascii="Times New Roman" w:hAnsi="Times New Roman"/>
          <w:noProof/>
          <w:sz w:val="24"/>
          <w:szCs w:val="24"/>
          <w:u w:val="single"/>
        </w:rPr>
        <w:drawing>
          <wp:inline distT="0" distB="0" distL="0" distR="0" wp14:anchorId="084B0729" wp14:editId="084B072A">
            <wp:extent cx="5731514" cy="3709035"/>
            <wp:effectExtent l="0" t="0" r="2536" b="5715"/>
            <wp:docPr id="1334304739" name="Picture 1" descr="A graph of a cur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4" cy="3709035"/>
                    </a:xfrm>
                    <a:prstGeom prst="rect">
                      <a:avLst/>
                    </a:prstGeom>
                    <a:noFill/>
                    <a:ln>
                      <a:noFill/>
                      <a:prstDash/>
                    </a:ln>
                  </pic:spPr>
                </pic:pic>
              </a:graphicData>
            </a:graphic>
          </wp:inline>
        </w:drawing>
      </w:r>
    </w:p>
    <w:p w14:paraId="084B07A2" w14:textId="77777777" w:rsidR="00C26BB3" w:rsidRDefault="00C26BB3">
      <w:pPr>
        <w:rPr>
          <w:rFonts w:ascii="Times New Roman" w:hAnsi="Times New Roman"/>
          <w:sz w:val="24"/>
          <w:szCs w:val="24"/>
          <w:u w:val="single"/>
        </w:rPr>
      </w:pPr>
    </w:p>
    <w:p w14:paraId="084B07A3" w14:textId="77777777" w:rsidR="00C26BB3" w:rsidRDefault="004B58E7">
      <w:r>
        <w:rPr>
          <w:rFonts w:ascii="Times New Roman" w:hAnsi="Times New Roman"/>
          <w:noProof/>
          <w:sz w:val="24"/>
          <w:szCs w:val="24"/>
          <w:u w:val="single"/>
        </w:rPr>
        <w:drawing>
          <wp:inline distT="0" distB="0" distL="0" distR="0" wp14:anchorId="084B072B" wp14:editId="084B072C">
            <wp:extent cx="3568884" cy="2540130"/>
            <wp:effectExtent l="0" t="0" r="0" b="0"/>
            <wp:docPr id="2107395702" name="Picture 1" descr="A screenshot of a te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68884" cy="2540130"/>
                    </a:xfrm>
                    <a:prstGeom prst="rect">
                      <a:avLst/>
                    </a:prstGeom>
                    <a:noFill/>
                    <a:ln>
                      <a:noFill/>
                      <a:prstDash/>
                    </a:ln>
                  </pic:spPr>
                </pic:pic>
              </a:graphicData>
            </a:graphic>
          </wp:inline>
        </w:drawing>
      </w:r>
    </w:p>
    <w:p w14:paraId="084B07A4" w14:textId="77777777" w:rsidR="00C26BB3" w:rsidRDefault="00C26BB3">
      <w:pPr>
        <w:rPr>
          <w:rFonts w:ascii="Times New Roman" w:hAnsi="Times New Roman"/>
          <w:sz w:val="24"/>
          <w:szCs w:val="24"/>
          <w:u w:val="single"/>
        </w:rPr>
      </w:pPr>
    </w:p>
    <w:p w14:paraId="084B07A5" w14:textId="77777777" w:rsidR="00C26BB3" w:rsidRDefault="004B58E7">
      <w:pPr>
        <w:rPr>
          <w:rFonts w:ascii="Times New Roman" w:hAnsi="Times New Roman"/>
          <w:sz w:val="24"/>
          <w:szCs w:val="24"/>
          <w:u w:val="single"/>
        </w:rPr>
      </w:pPr>
      <w:r>
        <w:rPr>
          <w:rFonts w:ascii="Times New Roman" w:hAnsi="Times New Roman"/>
          <w:sz w:val="24"/>
          <w:szCs w:val="24"/>
          <w:u w:val="single"/>
        </w:rPr>
        <w:t xml:space="preserve">Model Evaluation Using </w:t>
      </w:r>
      <w:proofErr w:type="spellStart"/>
      <w:r>
        <w:rPr>
          <w:rFonts w:ascii="Times New Roman" w:hAnsi="Times New Roman"/>
          <w:sz w:val="24"/>
          <w:szCs w:val="24"/>
          <w:u w:val="single"/>
        </w:rPr>
        <w:t>Testdata</w:t>
      </w:r>
      <w:proofErr w:type="spellEnd"/>
      <w:r>
        <w:rPr>
          <w:rFonts w:ascii="Times New Roman" w:hAnsi="Times New Roman"/>
          <w:sz w:val="24"/>
          <w:szCs w:val="24"/>
          <w:u w:val="single"/>
        </w:rPr>
        <w:t>:</w:t>
      </w:r>
    </w:p>
    <w:p w14:paraId="084B07A6" w14:textId="77777777" w:rsidR="00C26BB3" w:rsidRDefault="004B58E7">
      <w:r>
        <w:rPr>
          <w:rFonts w:ascii="Times New Roman" w:hAnsi="Times New Roman"/>
          <w:noProof/>
          <w:sz w:val="24"/>
          <w:szCs w:val="24"/>
          <w:u w:val="single"/>
        </w:rPr>
        <w:lastRenderedPageBreak/>
        <w:drawing>
          <wp:inline distT="0" distB="0" distL="0" distR="0" wp14:anchorId="084B072D" wp14:editId="084B072E">
            <wp:extent cx="5731514" cy="3882386"/>
            <wp:effectExtent l="0" t="0" r="2536" b="3814"/>
            <wp:docPr id="1500843183" name="Picture 1" descr="A graph with a line and a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3882386"/>
                    </a:xfrm>
                    <a:prstGeom prst="rect">
                      <a:avLst/>
                    </a:prstGeom>
                    <a:noFill/>
                    <a:ln>
                      <a:noFill/>
                      <a:prstDash/>
                    </a:ln>
                  </pic:spPr>
                </pic:pic>
              </a:graphicData>
            </a:graphic>
          </wp:inline>
        </w:drawing>
      </w:r>
    </w:p>
    <w:p w14:paraId="084B07A7" w14:textId="77777777" w:rsidR="00C26BB3" w:rsidRDefault="00C26BB3">
      <w:pPr>
        <w:rPr>
          <w:rFonts w:ascii="Times New Roman" w:hAnsi="Times New Roman"/>
          <w:sz w:val="24"/>
          <w:szCs w:val="24"/>
          <w:u w:val="single"/>
        </w:rPr>
      </w:pPr>
    </w:p>
    <w:p w14:paraId="084B07A8" w14:textId="77777777" w:rsidR="00C26BB3" w:rsidRDefault="004B58E7">
      <w:r>
        <w:rPr>
          <w:rFonts w:ascii="Times New Roman" w:hAnsi="Times New Roman"/>
          <w:noProof/>
          <w:sz w:val="24"/>
          <w:szCs w:val="24"/>
          <w:u w:val="single"/>
        </w:rPr>
        <w:drawing>
          <wp:inline distT="0" distB="0" distL="0" distR="0" wp14:anchorId="084B072F" wp14:editId="084B0730">
            <wp:extent cx="3492678" cy="2673486"/>
            <wp:effectExtent l="0" t="0" r="0" b="0"/>
            <wp:docPr id="474191007" name="Picture 1" descr="A screenshot of a te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92678" cy="2673486"/>
                    </a:xfrm>
                    <a:prstGeom prst="rect">
                      <a:avLst/>
                    </a:prstGeom>
                    <a:noFill/>
                    <a:ln>
                      <a:noFill/>
                      <a:prstDash/>
                    </a:ln>
                  </pic:spPr>
                </pic:pic>
              </a:graphicData>
            </a:graphic>
          </wp:inline>
        </w:drawing>
      </w:r>
    </w:p>
    <w:p w14:paraId="084B07A9" w14:textId="77777777" w:rsidR="00C26BB3" w:rsidRDefault="00C26BB3">
      <w:pPr>
        <w:rPr>
          <w:rFonts w:ascii="Times New Roman" w:hAnsi="Times New Roman"/>
          <w:sz w:val="24"/>
          <w:szCs w:val="24"/>
          <w:u w:val="single"/>
        </w:rPr>
      </w:pPr>
    </w:p>
    <w:p w14:paraId="084B07AA" w14:textId="77777777" w:rsidR="00C26BB3" w:rsidRDefault="00C26BB3">
      <w:pPr>
        <w:rPr>
          <w:rFonts w:ascii="Times New Roman" w:hAnsi="Times New Roman"/>
          <w:sz w:val="24"/>
          <w:szCs w:val="24"/>
          <w:u w:val="single"/>
        </w:rPr>
      </w:pPr>
    </w:p>
    <w:p w14:paraId="084B07AB" w14:textId="77777777" w:rsidR="00C26BB3" w:rsidRDefault="004B58E7">
      <w:pPr>
        <w:rPr>
          <w:rFonts w:ascii="Times New Roman" w:hAnsi="Times New Roman"/>
          <w:b/>
          <w:bCs/>
          <w:sz w:val="24"/>
          <w:szCs w:val="24"/>
        </w:rPr>
      </w:pPr>
      <w:r>
        <w:rPr>
          <w:rFonts w:ascii="Times New Roman" w:hAnsi="Times New Roman"/>
          <w:b/>
          <w:bCs/>
          <w:sz w:val="24"/>
          <w:szCs w:val="24"/>
        </w:rPr>
        <w:t>Appendix:</w:t>
      </w:r>
    </w:p>
    <w:p w14:paraId="084B07AC" w14:textId="77777777" w:rsidR="00C26BB3" w:rsidRDefault="004B58E7">
      <w:pPr>
        <w:rPr>
          <w:rFonts w:ascii="Times New Roman" w:hAnsi="Times New Roman"/>
          <w:sz w:val="24"/>
          <w:szCs w:val="24"/>
          <w:u w:val="single"/>
        </w:rPr>
      </w:pPr>
      <w:r>
        <w:rPr>
          <w:rFonts w:ascii="Times New Roman" w:hAnsi="Times New Roman"/>
          <w:sz w:val="24"/>
          <w:szCs w:val="24"/>
          <w:u w:val="single"/>
        </w:rPr>
        <w:t>Logistic Regression</w:t>
      </w:r>
    </w:p>
    <w:p w14:paraId="084B07AD" w14:textId="77777777" w:rsidR="00C26BB3" w:rsidRDefault="004B58E7">
      <w:pPr>
        <w:jc w:val="both"/>
        <w:rPr>
          <w:rFonts w:ascii="Times New Roman" w:hAnsi="Times New Roman"/>
          <w:sz w:val="24"/>
          <w:szCs w:val="24"/>
          <w:u w:val="single"/>
        </w:rPr>
      </w:pPr>
      <w:r>
        <w:rPr>
          <w:rFonts w:ascii="Times New Roman" w:hAnsi="Times New Roman"/>
          <w:sz w:val="24"/>
          <w:szCs w:val="24"/>
          <w:u w:val="single"/>
        </w:rPr>
        <w:t>Model 2:</w:t>
      </w:r>
    </w:p>
    <w:p w14:paraId="084B07AE" w14:textId="77777777" w:rsidR="00C26BB3" w:rsidRDefault="004B58E7">
      <w:pPr>
        <w:jc w:val="both"/>
        <w:rPr>
          <w:rFonts w:ascii="Times New Roman" w:hAnsi="Times New Roman"/>
          <w:sz w:val="24"/>
          <w:szCs w:val="24"/>
        </w:rPr>
      </w:pPr>
      <w:r>
        <w:rPr>
          <w:rFonts w:ascii="Times New Roman" w:hAnsi="Times New Roman"/>
          <w:sz w:val="24"/>
          <w:szCs w:val="24"/>
        </w:rPr>
        <w:t>Chosen independent variables –</w:t>
      </w:r>
    </w:p>
    <w:p w14:paraId="084B07AF"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lastRenderedPageBreak/>
        <w:t>Contact</w:t>
      </w:r>
    </w:p>
    <w:p w14:paraId="084B07B0"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t>Duration</w:t>
      </w:r>
    </w:p>
    <w:p w14:paraId="084B07B1"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t>Age</w:t>
      </w:r>
    </w:p>
    <w:p w14:paraId="084B07B2"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t>Marital</w:t>
      </w:r>
    </w:p>
    <w:p w14:paraId="084B07B3"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t>Education</w:t>
      </w:r>
    </w:p>
    <w:p w14:paraId="084B07B4"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t>Default</w:t>
      </w:r>
    </w:p>
    <w:p w14:paraId="084B07B5"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t>Balance</w:t>
      </w:r>
    </w:p>
    <w:p w14:paraId="084B07B6"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t xml:space="preserve">Housing </w:t>
      </w:r>
    </w:p>
    <w:p w14:paraId="084B07B7" w14:textId="77777777" w:rsidR="00C26BB3" w:rsidRDefault="004B58E7">
      <w:pPr>
        <w:pStyle w:val="ListParagraph"/>
        <w:numPr>
          <w:ilvl w:val="0"/>
          <w:numId w:val="5"/>
        </w:numPr>
        <w:jc w:val="both"/>
        <w:rPr>
          <w:rFonts w:ascii="Times New Roman" w:hAnsi="Times New Roman"/>
          <w:sz w:val="24"/>
          <w:szCs w:val="24"/>
        </w:rPr>
      </w:pPr>
      <w:r>
        <w:rPr>
          <w:rFonts w:ascii="Times New Roman" w:hAnsi="Times New Roman"/>
          <w:sz w:val="24"/>
          <w:szCs w:val="24"/>
        </w:rPr>
        <w:t xml:space="preserve">Loan </w:t>
      </w:r>
    </w:p>
    <w:p w14:paraId="084B07B8" w14:textId="77777777" w:rsidR="00C26BB3" w:rsidRDefault="004B58E7">
      <w:pPr>
        <w:jc w:val="both"/>
        <w:rPr>
          <w:rFonts w:ascii="Times New Roman" w:hAnsi="Times New Roman"/>
          <w:sz w:val="24"/>
          <w:szCs w:val="24"/>
        </w:rPr>
      </w:pPr>
      <w:r>
        <w:rPr>
          <w:rFonts w:ascii="Times New Roman" w:hAnsi="Times New Roman"/>
          <w:sz w:val="24"/>
          <w:szCs w:val="24"/>
        </w:rPr>
        <w:t>Dependent variable-Response</w:t>
      </w:r>
    </w:p>
    <w:p w14:paraId="084B07B9" w14:textId="77777777" w:rsidR="00C26BB3" w:rsidRDefault="004B58E7">
      <w:pPr>
        <w:jc w:val="both"/>
      </w:pPr>
      <w:r>
        <w:rPr>
          <w:rFonts w:ascii="Times New Roman" w:hAnsi="Times New Roman"/>
          <w:sz w:val="24"/>
          <w:szCs w:val="24"/>
        </w:rPr>
        <w:t xml:space="preserve">The categorical variable </w:t>
      </w:r>
      <w:proofErr w:type="spellStart"/>
      <w:r>
        <w:rPr>
          <w:rFonts w:ascii="Times New Roman" w:hAnsi="Times New Roman"/>
          <w:sz w:val="24"/>
          <w:szCs w:val="24"/>
        </w:rPr>
        <w:t>codings</w:t>
      </w:r>
      <w:proofErr w:type="spellEnd"/>
      <w:r>
        <w:rPr>
          <w:rFonts w:ascii="Times New Roman" w:hAnsi="Times New Roman"/>
          <w:sz w:val="24"/>
          <w:szCs w:val="24"/>
        </w:rPr>
        <w:t xml:space="preserve"> for model 2 are given in </w:t>
      </w:r>
      <w:r>
        <w:rPr>
          <w:rFonts w:ascii="Times New Roman" w:hAnsi="Times New Roman"/>
          <w:sz w:val="24"/>
          <w:szCs w:val="24"/>
          <w:shd w:val="clear" w:color="auto" w:fill="FFFF00"/>
        </w:rPr>
        <w:t>fig 21</w:t>
      </w:r>
      <w:r>
        <w:rPr>
          <w:rFonts w:ascii="Times New Roman" w:hAnsi="Times New Roman"/>
          <w:sz w:val="24"/>
          <w:szCs w:val="24"/>
        </w:rPr>
        <w:t xml:space="preserve">. From </w:t>
      </w:r>
      <w:r>
        <w:rPr>
          <w:rFonts w:ascii="Times New Roman" w:hAnsi="Times New Roman"/>
          <w:sz w:val="24"/>
          <w:szCs w:val="24"/>
          <w:shd w:val="clear" w:color="auto" w:fill="FFFF00"/>
        </w:rPr>
        <w:t>frig 22</w:t>
      </w:r>
      <w:r>
        <w:rPr>
          <w:rFonts w:ascii="Times New Roman" w:hAnsi="Times New Roman"/>
          <w:sz w:val="24"/>
          <w:szCs w:val="24"/>
        </w:rPr>
        <w:t xml:space="preserve">, it shows that default has p-value 0.163 (&gt;0.1) and Education (3) has a value 0.664 (&gt;0.1). Since the reference category of education has p-value &lt;0.001, education (3) </w:t>
      </w:r>
      <w:proofErr w:type="gramStart"/>
      <w:r>
        <w:rPr>
          <w:rFonts w:ascii="Times New Roman" w:hAnsi="Times New Roman"/>
          <w:sz w:val="24"/>
          <w:szCs w:val="24"/>
        </w:rPr>
        <w:t>need</w:t>
      </w:r>
      <w:proofErr w:type="gramEnd"/>
      <w:r>
        <w:rPr>
          <w:rFonts w:ascii="Times New Roman" w:hAnsi="Times New Roman"/>
          <w:sz w:val="24"/>
          <w:szCs w:val="24"/>
        </w:rPr>
        <w:t xml:space="preserve"> to be merged with reference category in model 3.</w:t>
      </w:r>
    </w:p>
    <w:p w14:paraId="084B07BA" w14:textId="77777777" w:rsidR="00C26BB3" w:rsidRDefault="00C26BB3">
      <w:pPr>
        <w:jc w:val="both"/>
        <w:rPr>
          <w:rFonts w:ascii="Times New Roman" w:hAnsi="Times New Roman"/>
          <w:sz w:val="24"/>
          <w:szCs w:val="24"/>
        </w:rPr>
      </w:pPr>
    </w:p>
    <w:p w14:paraId="084B07BB" w14:textId="77777777" w:rsidR="00C26BB3" w:rsidRDefault="004B58E7">
      <w:pPr>
        <w:jc w:val="both"/>
      </w:pPr>
      <w:r>
        <w:rPr>
          <w:rFonts w:ascii="Times New Roman" w:hAnsi="Times New Roman"/>
          <w:noProof/>
          <w:sz w:val="24"/>
          <w:szCs w:val="24"/>
        </w:rPr>
        <w:drawing>
          <wp:inline distT="0" distB="0" distL="0" distR="0" wp14:anchorId="084B0731" wp14:editId="084B0732">
            <wp:extent cx="4769098" cy="3645091"/>
            <wp:effectExtent l="0" t="0" r="0" b="0"/>
            <wp:docPr id="1821533259" name="Picture 1" descr="A screenshot of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9098" cy="3645091"/>
                    </a:xfrm>
                    <a:prstGeom prst="rect">
                      <a:avLst/>
                    </a:prstGeom>
                    <a:noFill/>
                    <a:ln>
                      <a:noFill/>
                      <a:prstDash/>
                    </a:ln>
                  </pic:spPr>
                </pic:pic>
              </a:graphicData>
            </a:graphic>
          </wp:inline>
        </w:drawing>
      </w:r>
    </w:p>
    <w:p w14:paraId="084B07BC" w14:textId="77777777" w:rsidR="00C26BB3" w:rsidRDefault="004B58E7">
      <w:pPr>
        <w:jc w:val="center"/>
      </w:pPr>
      <w:r>
        <w:rPr>
          <w:rFonts w:ascii="Times New Roman" w:hAnsi="Times New Roman"/>
          <w:i/>
          <w:iCs/>
          <w:sz w:val="24"/>
          <w:szCs w:val="24"/>
          <w:shd w:val="clear" w:color="auto" w:fill="FFFF00"/>
        </w:rPr>
        <w:t>Fig 21</w:t>
      </w:r>
      <w:r>
        <w:rPr>
          <w:rFonts w:ascii="Times New Roman" w:hAnsi="Times New Roman"/>
          <w:i/>
          <w:iCs/>
          <w:sz w:val="24"/>
          <w:szCs w:val="24"/>
        </w:rPr>
        <w:t xml:space="preserve">. Categorical variable </w:t>
      </w:r>
      <w:proofErr w:type="spellStart"/>
      <w:r>
        <w:rPr>
          <w:rFonts w:ascii="Times New Roman" w:hAnsi="Times New Roman"/>
          <w:i/>
          <w:iCs/>
          <w:sz w:val="24"/>
          <w:szCs w:val="24"/>
        </w:rPr>
        <w:t>codings</w:t>
      </w:r>
      <w:proofErr w:type="spellEnd"/>
      <w:r>
        <w:rPr>
          <w:rFonts w:ascii="Times New Roman" w:hAnsi="Times New Roman"/>
          <w:i/>
          <w:iCs/>
          <w:sz w:val="24"/>
          <w:szCs w:val="24"/>
        </w:rPr>
        <w:t xml:space="preserve"> for model 2</w:t>
      </w:r>
    </w:p>
    <w:p w14:paraId="084B07BD" w14:textId="77777777" w:rsidR="00C26BB3" w:rsidRDefault="00C26BB3">
      <w:pPr>
        <w:rPr>
          <w:rFonts w:ascii="Times New Roman" w:hAnsi="Times New Roman"/>
          <w:i/>
          <w:iCs/>
          <w:sz w:val="24"/>
          <w:szCs w:val="24"/>
        </w:rPr>
      </w:pPr>
    </w:p>
    <w:p w14:paraId="084B07BE" w14:textId="77777777" w:rsidR="00C26BB3" w:rsidRDefault="004B58E7">
      <w:r>
        <w:rPr>
          <w:rFonts w:ascii="Times New Roman" w:hAnsi="Times New Roman"/>
          <w:i/>
          <w:iCs/>
          <w:noProof/>
          <w:sz w:val="24"/>
          <w:szCs w:val="24"/>
        </w:rPr>
        <w:lastRenderedPageBreak/>
        <w:drawing>
          <wp:inline distT="0" distB="0" distL="0" distR="0" wp14:anchorId="084B0733" wp14:editId="084B0734">
            <wp:extent cx="5731514" cy="3947163"/>
            <wp:effectExtent l="0" t="0" r="2536" b="0"/>
            <wp:docPr id="2104596176" name="Picture 1" descr="A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4" cy="3947163"/>
                    </a:xfrm>
                    <a:prstGeom prst="rect">
                      <a:avLst/>
                    </a:prstGeom>
                    <a:noFill/>
                    <a:ln>
                      <a:noFill/>
                      <a:prstDash/>
                    </a:ln>
                  </pic:spPr>
                </pic:pic>
              </a:graphicData>
            </a:graphic>
          </wp:inline>
        </w:drawing>
      </w:r>
    </w:p>
    <w:p w14:paraId="084B07BF" w14:textId="77777777" w:rsidR="00C26BB3" w:rsidRDefault="004B58E7">
      <w:pPr>
        <w:jc w:val="center"/>
      </w:pPr>
      <w:r>
        <w:rPr>
          <w:rFonts w:ascii="Times New Roman" w:hAnsi="Times New Roman"/>
          <w:i/>
          <w:iCs/>
          <w:sz w:val="24"/>
          <w:szCs w:val="24"/>
          <w:shd w:val="clear" w:color="auto" w:fill="FFFF00"/>
        </w:rPr>
        <w:t>Fig 22</w:t>
      </w:r>
      <w:r>
        <w:rPr>
          <w:rFonts w:ascii="Times New Roman" w:hAnsi="Times New Roman"/>
          <w:i/>
          <w:iCs/>
          <w:sz w:val="24"/>
          <w:szCs w:val="24"/>
        </w:rPr>
        <w:t>. Variables in the equation: p-value of variables for model 2</w:t>
      </w:r>
    </w:p>
    <w:p w14:paraId="084B07C0" w14:textId="77777777" w:rsidR="00C26BB3" w:rsidRDefault="00C26BB3">
      <w:pPr>
        <w:rPr>
          <w:rFonts w:ascii="Times New Roman" w:hAnsi="Times New Roman"/>
          <w:b/>
          <w:bCs/>
          <w:sz w:val="24"/>
          <w:szCs w:val="24"/>
        </w:rPr>
      </w:pPr>
    </w:p>
    <w:sectPr w:rsidR="00C26BB3">
      <w:footerReference w:type="default" r:id="rId2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B0739" w14:textId="77777777" w:rsidR="004B58E7" w:rsidRDefault="004B58E7">
      <w:pPr>
        <w:spacing w:after="0" w:line="240" w:lineRule="auto"/>
      </w:pPr>
      <w:r>
        <w:separator/>
      </w:r>
    </w:p>
  </w:endnote>
  <w:endnote w:type="continuationSeparator" w:id="0">
    <w:p w14:paraId="084B073B" w14:textId="77777777" w:rsidR="004B58E7" w:rsidRDefault="004B5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B073D" w14:textId="77777777" w:rsidR="004B58E7" w:rsidRDefault="004B58E7">
    <w:pPr>
      <w:pStyle w:val="Footer"/>
      <w:jc w:val="right"/>
    </w:pPr>
    <w:r>
      <w:fldChar w:fldCharType="begin"/>
    </w:r>
    <w:r>
      <w:instrText xml:space="preserve"> PAGE </w:instrText>
    </w:r>
    <w:r>
      <w:fldChar w:fldCharType="separate"/>
    </w:r>
    <w:r>
      <w:t>2</w:t>
    </w:r>
    <w:r>
      <w:fldChar w:fldCharType="end"/>
    </w:r>
  </w:p>
  <w:p w14:paraId="084B073E" w14:textId="77777777" w:rsidR="004B58E7" w:rsidRDefault="004B5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B0735" w14:textId="77777777" w:rsidR="004B58E7" w:rsidRDefault="004B58E7">
      <w:pPr>
        <w:spacing w:after="0" w:line="240" w:lineRule="auto"/>
      </w:pPr>
      <w:r>
        <w:rPr>
          <w:color w:val="000000"/>
        </w:rPr>
        <w:separator/>
      </w:r>
    </w:p>
  </w:footnote>
  <w:footnote w:type="continuationSeparator" w:id="0">
    <w:p w14:paraId="084B0737" w14:textId="77777777" w:rsidR="004B58E7" w:rsidRDefault="004B5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F74B34"/>
    <w:multiLevelType w:val="multilevel"/>
    <w:tmpl w:val="8348E5C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5E930405"/>
    <w:multiLevelType w:val="multilevel"/>
    <w:tmpl w:val="A28E9EC8"/>
    <w:lvl w:ilvl="0">
      <w:start w:val="1"/>
      <w:numFmt w:val="decimal"/>
      <w:lvlText w:val="%1."/>
      <w:lvlJc w:val="left"/>
      <w:pPr>
        <w:ind w:left="64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875772"/>
    <w:multiLevelType w:val="multilevel"/>
    <w:tmpl w:val="009CA62A"/>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18F5ABF"/>
    <w:multiLevelType w:val="multilevel"/>
    <w:tmpl w:val="11FC3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1AC11C7"/>
    <w:multiLevelType w:val="multilevel"/>
    <w:tmpl w:val="87BCABEE"/>
    <w:lvl w:ilvl="0">
      <w:start w:val="1"/>
      <w:numFmt w:val="decimal"/>
      <w:lvlText w:val="%1."/>
      <w:lvlJc w:val="left"/>
      <w:pPr>
        <w:ind w:left="64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82214490">
    <w:abstractNumId w:val="2"/>
  </w:num>
  <w:num w:numId="2" w16cid:durableId="1042511643">
    <w:abstractNumId w:val="0"/>
  </w:num>
  <w:num w:numId="3" w16cid:durableId="615450142">
    <w:abstractNumId w:val="3"/>
  </w:num>
  <w:num w:numId="4" w16cid:durableId="881786895">
    <w:abstractNumId w:val="4"/>
  </w:num>
  <w:num w:numId="5" w16cid:durableId="2100101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BB3"/>
    <w:rsid w:val="004B58E7"/>
    <w:rsid w:val="008E62C5"/>
    <w:rsid w:val="00962F41"/>
    <w:rsid w:val="00C26BB3"/>
    <w:rsid w:val="00CF53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B06FD"/>
  <w15:docId w15:val="{3EAA8164-7C07-48DF-A158-59A928C9C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Times New Roman"/>
        <w:kern w:val="3"/>
        <w:sz w:val="22"/>
        <w:szCs w:val="22"/>
        <w:lang w:val="en-IN"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1855</Words>
  <Characters>10579</Characters>
  <Application>Microsoft Office Word</Application>
  <DocSecurity>0</DocSecurity>
  <Lines>88</Lines>
  <Paragraphs>24</Paragraphs>
  <ScaleCrop>false</ScaleCrop>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Jeeva Satheesan</dc:creator>
  <dc:description/>
  <cp:lastModifiedBy>Amrutha Jeeva Satheesan</cp:lastModifiedBy>
  <cp:revision>3</cp:revision>
  <dcterms:created xsi:type="dcterms:W3CDTF">2024-07-22T14:03:00Z</dcterms:created>
  <dcterms:modified xsi:type="dcterms:W3CDTF">2024-09-12T21:04:00Z</dcterms:modified>
</cp:coreProperties>
</file>