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Summary: Medicare Specialty Drug Cost Analysis</w:t>
      </w:r>
    </w:p>
    <w:p>
      <w:r>
        <w:t>Team: Data Navigators</w:t>
        <w:br/>
        <w:t>Members: Edara Ajay Reddy, Amrutha Varshini Kesavarapu, Bharath Kumar Konakanchi, Lavanya Malakalapalli</w:t>
      </w:r>
    </w:p>
    <w:p>
      <w:pPr>
        <w:pStyle w:val="Heading2"/>
      </w:pPr>
      <w:r>
        <w:t>1. Objective</w:t>
      </w:r>
    </w:p>
    <w:p>
      <w:r>
        <w:t>The primary goal of this project is to analyze the rising costs of specialty drugs under Medicare Advantage plans. We aim to understand whether increased spending is due to a rise in per-unit drug prices or an increase in prescription volume. Our analysis is focused on Medicare data alone, using Medicaid only as a reference in earlier stages for benchmarking.</w:t>
      </w:r>
    </w:p>
    <w:p>
      <w:pPr>
        <w:pStyle w:val="Heading2"/>
      </w:pPr>
      <w:r>
        <w:t>2. Work Completed So Far</w:t>
      </w:r>
    </w:p>
    <w:p>
      <w:r>
        <w:t>• Downloaded and processed Medicare Part D Drug Spending data (2022).</w:t>
        <w:br/>
        <w:t>• Identified the top 50 specialty drugs based on total spending.</w:t>
        <w:br/>
        <w:t>• Verified that each drug is classified as a specialty drug using sources like CVS Specialty Pharmacy and FDA.</w:t>
        <w:br/>
        <w:t>• Cleaned the dataset using fuzzy matching and removed over 200 duplicate entries.</w:t>
        <w:br/>
        <w:t>• Created a cleaned and verified dataset with 45 unique specialty drugs.</w:t>
        <w:br/>
        <w:t>• Compared Medicare and Medicaid drug prices to identify overpayment trends (initial approach).</w:t>
        <w:br/>
        <w:t>• Pivoted analysis to focus strictly on Medicare and transitioned from total spending to per-unit cost evaluation.</w:t>
        <w:br/>
        <w:t>• Loaded the final dataset and analyzed available columns including:</w:t>
        <w:br/>
        <w:t xml:space="preserve">   - Total Spending per year</w:t>
        <w:br/>
        <w:t xml:space="preserve">   - Total Dosage Units</w:t>
        <w:br/>
        <w:t xml:space="preserve">   - Claims and Beneficiaries</w:t>
        <w:br/>
        <w:t xml:space="preserve">   - Average Spending per Unit</w:t>
        <w:br/>
        <w:t>• Developed a framework to explain cost increases using percentage changes in unit cost and volume.</w:t>
      </w:r>
    </w:p>
    <w:p>
      <w:pPr>
        <w:pStyle w:val="Heading2"/>
      </w:pPr>
      <w:r>
        <w:t>3. Upcoming Steps</w:t>
      </w:r>
    </w:p>
    <w:p>
      <w:r>
        <w:t>• Identify the top 10 specialty drugs by Medicare spending in 2022.</w:t>
        <w:br/>
        <w:t>• For each drug, calculate changes in total spending, per-unit cost, and dosage units from 2018 to 2022.</w:t>
        <w:br/>
        <w:t>• Determine whether price hikes or increased utilization are driving the cost increases.</w:t>
        <w:br/>
        <w:t>• Visualize findings through line and bar charts.</w:t>
        <w:br/>
        <w:t>• Prepare the final report and presentation focused solely on Medicare-based policy recommendations.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