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32.6.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396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396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39674"/>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39674"/>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50625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50625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counter.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gift-cards.png"/>
                    <pic:cNvPicPr/>
                  </pic:nvPicPr>
                  <pic:blipFill>
                    <a:blip r:embed="rId3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2" name="Picture 32"/>
            <wp:cNvGraphicFramePr>
              <a:graphicFrameLocks noChangeAspect="1"/>
            </wp:cNvGraphicFramePr>
            <a:graphic>
              <a:graphicData uri="http://schemas.openxmlformats.org/drawingml/2006/picture">
                <pic:pic>
                  <pic:nvPicPr>
                    <pic:cNvPr id="0" name="customer.png"/>
                    <pic:cNvPicPr/>
                  </pic:nvPicPr>
                  <pic:blipFill>
                    <a:blip r:embed="rId33"/>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33" name="Picture 33"/>
            <wp:cNvGraphicFramePr>
              <a:graphicFrameLocks noChangeAspect="1"/>
            </wp:cNvGraphicFramePr>
            <a:graphic>
              <a:graphicData uri="http://schemas.openxmlformats.org/drawingml/2006/picture">
                <pic:pic>
                  <pic:nvPicPr>
                    <pic:cNvPr id="0" name="passport.png"/>
                    <pic:cNvPicPr/>
                  </pic:nvPicPr>
                  <pic:blipFill>
                    <a:blip r:embed="rId34"/>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vehicle.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35" name="Picture 35"/>
            <wp:cNvGraphicFramePr>
              <a:graphicFrameLocks noChangeAspect="1"/>
            </wp:cNvGraphicFramePr>
            <a:graphic>
              <a:graphicData uri="http://schemas.openxmlformats.org/drawingml/2006/picture">
                <pic:pic>
                  <pic:nvPicPr>
                    <pic:cNvPr id="0" name="passports.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36" name="Picture 36"/>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37" name="Picture 37"/>
            <wp:cNvGraphicFramePr>
              <a:graphicFrameLocks noChangeAspect="1"/>
            </wp:cNvGraphicFramePr>
            <a:graphic>
              <a:graphicData uri="http://schemas.openxmlformats.org/drawingml/2006/picture">
                <pic:pic>
                  <pic:nvPicPr>
                    <pic:cNvPr id="0" name="portal-passports.png"/>
                    <pic:cNvPicPr/>
                  </pic:nvPicPr>
                  <pic:blipFill>
                    <a:blip r:embed="rId37"/>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1905231"/>
            <wp:docPr id="38" name="Picture 38"/>
            <wp:cNvGraphicFramePr>
              <a:graphicFrameLocks noChangeAspect="1"/>
            </wp:cNvGraphicFramePr>
            <a:graphic>
              <a:graphicData uri="http://schemas.openxmlformats.org/drawingml/2006/picture">
                <pic:pic>
                  <pic:nvPicPr>
                    <pic:cNvPr id="0" name="portal-passport.png"/>
                    <pic:cNvPicPr/>
                  </pic:nvPicPr>
                  <pic:blipFill>
                    <a:blip r:embed="rId38"/>
                    <a:stretch>
                      <a:fillRect/>
                    </a:stretch>
                  </pic:blipFill>
                  <pic:spPr>
                    <a:xfrm>
                      <a:off x="0" y="0"/>
                      <a:ext cx="2520000" cy="41905231"/>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putation.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ask.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people.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business.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plan.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dashboard-dark.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not-found.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