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pPr w:vertAnchor="page" w:horzAnchor="page" w:tblpX="670" w:tblpY="511"/>
        <w:tblOverlap w:val="never"/>
        <w:tblW w:w="9781" w:type="dxa"/>
        <w:tblLayout w:type="fixed"/>
        <w:tblCellMar>
          <w:left w:w="0" w:type="dxa"/>
          <w:right w:w="0" w:type="dxa"/>
        </w:tblCellMar>
        <w:tblLook w:val="04A0" w:firstRow="1" w:lastRow="0" w:firstColumn="1" w:lastColumn="0" w:noHBand="0" w:noVBand="1"/>
      </w:tblPr>
      <w:tblGrid>
        <w:gridCol w:w="7624"/>
        <w:gridCol w:w="2157"/>
      </w:tblGrid>
      <w:tr w:rsidR="001E0FC0" w:rsidRPr="00A40291" w14:paraId="01A335A4" w14:textId="77777777" w:rsidTr="00F13C2F">
        <w:trPr>
          <w:trHeight w:val="2551"/>
        </w:trPr>
        <w:tc>
          <w:tcPr>
            <w:tcW w:w="7513" w:type="dxa"/>
          </w:tcPr>
          <w:p w14:paraId="7D087D32" w14:textId="77777777" w:rsidR="001E0FC0" w:rsidRPr="00C22F4E" w:rsidRDefault="001E0FC0" w:rsidP="00F13C2F"/>
        </w:tc>
        <w:bookmarkStart w:id="0" w:name="concdef"/>
        <w:tc>
          <w:tcPr>
            <w:tcW w:w="2126" w:type="dxa"/>
          </w:tcPr>
          <w:p w14:paraId="49B7E7E4" w14:textId="21E064E5" w:rsidR="00296D28" w:rsidRDefault="00000000" w:rsidP="00AE0427">
            <w:pPr>
              <w:pStyle w:val="Referentie1ste"/>
              <w:framePr w:wrap="auto" w:vAnchor="margin" w:hAnchor="text" w:xAlign="left" w:yAlign="inline"/>
              <w:suppressOverlap w:val="0"/>
            </w:pPr>
            <w:sdt>
              <w:sdtPr>
                <w:alias w:val="Selecteer Voorlopig, Concept of Definitief"/>
                <w:tag w:val="Selecteer Voorlopig, Concept of Definitief"/>
                <w:id w:val="-1319798547"/>
                <w:placeholder>
                  <w:docPart w:val="DFFAA087B5BD4A2AB6622DCA02E492EB"/>
                </w:placeholder>
                <w:comboBox>
                  <w:listItem w:displayText="Concept" w:value="Concept"/>
                  <w:listItem w:displayText="Definitief" w:value="Definitief"/>
                  <w:listItem w:displayText="Voorlopig" w:value="Voorlopig"/>
                </w:comboBox>
              </w:sdtPr>
              <w:sdtContent>
                <w:r w:rsidR="009E3550">
                  <w:t>Concept</w:t>
                </w:r>
              </w:sdtContent>
            </w:sdt>
            <w:r w:rsidR="00296D28">
              <w:t xml:space="preserve">  </w:t>
            </w:r>
            <w:bookmarkEnd w:id="0"/>
            <w:r w:rsidR="00296D28">
              <w:t xml:space="preserve"> </w:t>
            </w:r>
            <w:r w:rsidR="00296D28" w:rsidRPr="00FE4D65">
              <w:t xml:space="preserve"> </w:t>
            </w:r>
          </w:p>
          <w:bookmarkStart w:id="1" w:name="versie"/>
          <w:p w14:paraId="2F47F211" w14:textId="240AD4B6" w:rsidR="00296D28" w:rsidRPr="00AE0427" w:rsidRDefault="00000000" w:rsidP="00AE0427">
            <w:pPr>
              <w:pStyle w:val="Referentie"/>
              <w:framePr w:wrap="auto" w:vAnchor="margin" w:hAnchor="text" w:xAlign="left" w:yAlign="inline"/>
              <w:suppressOverlap w:val="0"/>
            </w:pPr>
            <w:sdt>
              <w:sdtPr>
                <w:alias w:val="Selecteer versienummer"/>
                <w:tag w:val="Selecteer versienummer"/>
                <w:id w:val="-1735914339"/>
                <w:placeholder>
                  <w:docPart w:val="DFFAA087B5BD4A2AB6622DCA02E492EB"/>
                </w:placeholder>
                <w:comboBox>
                  <w:listItem w:displayText="Versie 1" w:value="Versie 1"/>
                  <w:listItem w:displayText="Versie 2" w:value="Versie 2"/>
                  <w:listItem w:displayText="Versie 3" w:value="Versie 3"/>
                  <w:listItem w:displayText="Versie 4" w:value="Versie 4"/>
                  <w:listItem w:displayText="Versie 5" w:value="Versie 5"/>
                  <w:listItem w:displayText="Versie 6" w:value="Versie 6"/>
                  <w:listItem w:displayText="Versie 7" w:value="Versie 7"/>
                  <w:listItem w:displayText="Versie 8" w:value="Versie 8"/>
                  <w:listItem w:displayText="Versie 9" w:value="Versie 9"/>
                  <w:listItem w:displayText="Versie 10" w:value="Versie 10"/>
                  <w:listItem w:displayText="Versie 11" w:value="Versie 11"/>
                  <w:listItem w:displayText="Versie 12" w:value="Versie 12"/>
                  <w:listItem w:displayText="Versie 13" w:value="Versie 13"/>
                  <w:listItem w:displayText="Versie 14" w:value="Versie 14"/>
                  <w:listItem w:displayText="Versie 15" w:value="Versie 15"/>
                </w:comboBox>
              </w:sdtPr>
              <w:sdtContent>
                <w:r w:rsidR="00AD31B2">
                  <w:t>Versie 1</w:t>
                </w:r>
              </w:sdtContent>
            </w:sdt>
            <w:r w:rsidR="00296D28" w:rsidRPr="00AE0427">
              <w:t xml:space="preserve"> </w:t>
            </w:r>
            <w:bookmarkEnd w:id="1"/>
            <w:r w:rsidR="00296D28" w:rsidRPr="00AE0427">
              <w:t xml:space="preserve"> </w:t>
            </w:r>
          </w:p>
          <w:bookmarkStart w:id="2" w:name="datum"/>
          <w:p w14:paraId="761E40A7" w14:textId="1A58EC93" w:rsidR="001E0FC0" w:rsidRPr="00A40291" w:rsidRDefault="00000000" w:rsidP="00F13C2F">
            <w:pPr>
              <w:pStyle w:val="Adreskopje"/>
              <w:framePr w:wrap="auto" w:vAnchor="margin" w:hAnchor="text" w:xAlign="left" w:yAlign="inline"/>
              <w:suppressOverlap w:val="0"/>
            </w:pPr>
            <w:sdt>
              <w:sdtPr>
                <w:alias w:val="Kies een datum"/>
                <w:tag w:val="Kies een datum"/>
                <w:id w:val="1275213000"/>
                <w:placeholder>
                  <w:docPart w:val="F6F68E714AF54FC78798BF0334DD70EF"/>
                </w:placeholder>
                <w:date>
                  <w:dateFormat w:val="d MMMM yyyy"/>
                  <w:lid w:val="nl-NL"/>
                  <w:storeMappedDataAs w:val="dateTime"/>
                  <w:calendar w:val="gregorian"/>
                </w:date>
              </w:sdtPr>
              <w:sdtContent>
                <w:r w:rsidR="001027DD" w:rsidRPr="001027DD">
                  <w:t>{{ DATE }}</w:t>
                </w:r>
              </w:sdtContent>
            </w:sdt>
            <w:r w:rsidR="001E0FC0">
              <w:t xml:space="preserve">  </w:t>
            </w:r>
            <w:r w:rsidR="000034F6">
              <w:t xml:space="preserve"> </w:t>
            </w:r>
            <w:bookmarkEnd w:id="2"/>
          </w:p>
        </w:tc>
      </w:tr>
    </w:tbl>
    <w:p w14:paraId="6D4D8880" w14:textId="595941C9" w:rsidR="001E0FC0" w:rsidRPr="00B95E2E" w:rsidRDefault="0058576B" w:rsidP="00BD0D21">
      <w:pPr>
        <w:pStyle w:val="Rapporttitel"/>
      </w:pPr>
      <w:bookmarkStart w:id="3" w:name="titel"/>
      <w:bookmarkStart w:id="4" w:name="_Toc406676765"/>
      <w:r>
        <w:t>H</w:t>
      </w:r>
      <w:r w:rsidR="00AD31B2">
        <w:t>er</w:t>
      </w:r>
      <w:r>
        <w:t>b</w:t>
      </w:r>
      <w:r w:rsidR="00AD31B2">
        <w:t>e</w:t>
      </w:r>
      <w:r>
        <w:t>re</w:t>
      </w:r>
      <w:r w:rsidR="00AD31B2">
        <w:t>keningsrapportage</w:t>
      </w:r>
      <w:r>
        <w:t xml:space="preserve"> </w:t>
      </w:r>
      <w:r w:rsidR="001649F7">
        <w:t xml:space="preserve">brugdek </w:t>
      </w:r>
      <w:r w:rsidR="00B077F5">
        <w:t>{{ BRIDGE_ID }}</w:t>
      </w:r>
    </w:p>
    <w:bookmarkEnd w:id="3"/>
    <w:p w14:paraId="527A91FB" w14:textId="14CB1F57" w:rsidR="001E0FC0" w:rsidRPr="001D4487" w:rsidRDefault="00E33BE7" w:rsidP="001D4487">
      <w:pPr>
        <w:pStyle w:val="Subtitle"/>
      </w:pPr>
      <w:r>
        <w:t>Herberekening van bestaande brug conform de NEN 8700-serie, Eurocodes, CUR en TAB 3.0 op &lt;</w:t>
      </w:r>
      <w:r w:rsidR="009E3550">
        <w:t>gebruiks/verbouw/afkeur&gt;niveau</w:t>
      </w:r>
    </w:p>
    <w:p w14:paraId="6C0A612C" w14:textId="77777777" w:rsidR="00B155B5" w:rsidRDefault="00B155B5" w:rsidP="00B155B5"/>
    <w:p w14:paraId="0D77A13D" w14:textId="30502C5E" w:rsidR="00B155B5" w:rsidRDefault="00155D4E" w:rsidP="00B155B5">
      <w:r w:rsidRPr="00155D4E">
        <w:t>Dit is slechts een herberekeningsrapport en geldt niet als volledige beoordelingsrapportage.</w:t>
      </w:r>
    </w:p>
    <w:p w14:paraId="41715F93" w14:textId="77777777" w:rsidR="00B155B5" w:rsidRDefault="00B155B5" w:rsidP="00B155B5"/>
    <w:p w14:paraId="2CE22380" w14:textId="77777777" w:rsidR="00155D4E" w:rsidRDefault="00155D4E" w:rsidP="00B155B5"/>
    <w:p w14:paraId="05B8B9A0" w14:textId="07E9FB8F" w:rsidR="00155D4E" w:rsidRDefault="00155D4E" w:rsidP="00B155B5"/>
    <w:p w14:paraId="356C7002" w14:textId="77777777" w:rsidR="00B155B5" w:rsidRPr="00201ED7" w:rsidRDefault="00B155B5" w:rsidP="00B155B5">
      <w:pPr>
        <w:pStyle w:val="Tussenkopje"/>
      </w:pPr>
      <w:r w:rsidRPr="00201ED7">
        <w:t>Auteur(s)</w:t>
      </w:r>
    </w:p>
    <w:p w14:paraId="1C11BBE5" w14:textId="0FB9B245" w:rsidR="00B155B5" w:rsidRPr="00AD5D15" w:rsidRDefault="009E3550" w:rsidP="00B155B5">
      <w:r>
        <w:t>&lt;Naam Auteur(s)/constructeur(s)&gt;</w:t>
      </w:r>
    </w:p>
    <w:p w14:paraId="6F61F863" w14:textId="77777777" w:rsidR="00B155B5" w:rsidRDefault="00B155B5" w:rsidP="00B155B5">
      <w:pPr>
        <w:pStyle w:val="Tussenkopje"/>
      </w:pPr>
      <w:r>
        <w:t>Opdrachtgever</w:t>
      </w:r>
    </w:p>
    <w:p w14:paraId="1C82D0A6" w14:textId="0F486913" w:rsidR="00B155B5" w:rsidRPr="00AD5D15" w:rsidRDefault="009E3550" w:rsidP="00B155B5">
      <w:r>
        <w:t>&lt;Naam opdrachtgever&gt;</w:t>
      </w:r>
    </w:p>
    <w:p w14:paraId="618B2C52" w14:textId="77777777" w:rsidR="00B155B5" w:rsidRDefault="00B155B5" w:rsidP="00B155B5">
      <w:pPr>
        <w:pStyle w:val="Tussenkopje"/>
      </w:pPr>
      <w:r>
        <w:t>Contactpersoon</w:t>
      </w:r>
    </w:p>
    <w:p w14:paraId="33303296" w14:textId="18FD804A" w:rsidR="00B155B5" w:rsidRDefault="009E3550" w:rsidP="00B155B5">
      <w:r>
        <w:t>&lt;Naam contactpersoon&gt;</w:t>
      </w:r>
    </w:p>
    <w:p w14:paraId="5B117470" w14:textId="48B8A604" w:rsidR="00C45130" w:rsidRPr="00AD5D15" w:rsidRDefault="009E3550" w:rsidP="00B155B5">
      <w:r>
        <w:t>&lt;Naam afdeling&gt;</w:t>
      </w:r>
    </w:p>
    <w:p w14:paraId="47ACE59F" w14:textId="77777777" w:rsidR="00B155B5" w:rsidRDefault="00A43935" w:rsidP="00B155B5">
      <w:pPr>
        <w:pStyle w:val="Tussenkopje"/>
      </w:pPr>
      <w:r>
        <w:t>Kenmerk</w:t>
      </w:r>
    </w:p>
    <w:p w14:paraId="4EF1E50B" w14:textId="30ADC8D8" w:rsidR="00B155B5" w:rsidRPr="00FE4D65" w:rsidRDefault="009E3550" w:rsidP="00B155B5">
      <w:bookmarkStart w:id="5" w:name="kenmerk"/>
      <w:r>
        <w:t>&lt;Projectnummer-Initialen-versienummer&gt;</w:t>
      </w:r>
    </w:p>
    <w:tbl>
      <w:tblPr>
        <w:tblpPr w:leftFromText="142" w:rightFromText="142" w:vertAnchor="page" w:horzAnchor="margin" w:tblpY="12475"/>
        <w:tblOverlap w:val="never"/>
        <w:tblW w:w="0" w:type="auto"/>
        <w:tblBorders>
          <w:top w:val="single" w:sz="4" w:space="0" w:color="auto"/>
          <w:left w:val="single" w:sz="4" w:space="0" w:color="auto"/>
          <w:bottom w:val="single" w:sz="4" w:space="0" w:color="auto"/>
          <w:right w:val="single" w:sz="4" w:space="0" w:color="auto"/>
          <w:insideH w:val="single" w:sz="4" w:space="0" w:color="000000"/>
          <w:insideV w:val="single" w:sz="4" w:space="0" w:color="000000"/>
        </w:tblBorders>
        <w:tblLayout w:type="fixed"/>
        <w:tblLook w:val="0000" w:firstRow="0" w:lastRow="0" w:firstColumn="0" w:lastColumn="0" w:noHBand="0" w:noVBand="0"/>
      </w:tblPr>
      <w:tblGrid>
        <w:gridCol w:w="1134"/>
        <w:gridCol w:w="2802"/>
        <w:gridCol w:w="837"/>
        <w:gridCol w:w="851"/>
      </w:tblGrid>
      <w:tr w:rsidR="00A43935" w:rsidRPr="00AC0C63" w14:paraId="4BC69B87" w14:textId="77777777" w:rsidTr="004A6DC0">
        <w:trPr>
          <w:cantSplit/>
          <w:trHeight w:val="283"/>
        </w:trPr>
        <w:tc>
          <w:tcPr>
            <w:tcW w:w="1134" w:type="dxa"/>
            <w:tcBorders>
              <w:top w:val="single" w:sz="4" w:space="0" w:color="auto"/>
              <w:left w:val="single" w:sz="4" w:space="0" w:color="auto"/>
              <w:bottom w:val="single" w:sz="4" w:space="0" w:color="auto"/>
              <w:right w:val="single" w:sz="4" w:space="0" w:color="auto"/>
            </w:tcBorders>
            <w:shd w:val="clear" w:color="auto" w:fill="FF0000"/>
          </w:tcPr>
          <w:bookmarkEnd w:id="5"/>
          <w:p w14:paraId="30ECC07F" w14:textId="77777777" w:rsidR="00A43935" w:rsidRPr="00AC0C63" w:rsidRDefault="00A43935" w:rsidP="001D4CF0">
            <w:pPr>
              <w:pStyle w:val="tabelkopwit"/>
              <w:framePr w:hSpace="0" w:wrap="auto" w:vAnchor="margin" w:hAnchor="text" w:yAlign="inline"/>
              <w:suppressOverlap w:val="0"/>
            </w:pPr>
            <w:r w:rsidRPr="00AC0C63">
              <w:t>Opsteller</w:t>
            </w:r>
          </w:p>
        </w:tc>
        <w:tc>
          <w:tcPr>
            <w:tcW w:w="2802" w:type="dxa"/>
            <w:tcBorders>
              <w:top w:val="single" w:sz="4" w:space="0" w:color="auto"/>
              <w:left w:val="single" w:sz="4" w:space="0" w:color="auto"/>
              <w:bottom w:val="single" w:sz="4" w:space="0" w:color="auto"/>
              <w:right w:val="single" w:sz="4" w:space="0" w:color="auto"/>
            </w:tcBorders>
            <w:shd w:val="clear" w:color="auto" w:fill="FF0000"/>
          </w:tcPr>
          <w:p w14:paraId="05A19864" w14:textId="77777777" w:rsidR="00A43935" w:rsidRPr="00AC0C63" w:rsidRDefault="00A43935" w:rsidP="001D4CF0">
            <w:pPr>
              <w:pStyle w:val="tabelkopwit"/>
              <w:framePr w:hSpace="0" w:wrap="auto" w:vAnchor="margin" w:hAnchor="text" w:yAlign="inline"/>
              <w:suppressOverlap w:val="0"/>
            </w:pPr>
            <w:r w:rsidRPr="00AC0C63">
              <w:t>Goedgekeurd en vrijgegeven</w:t>
            </w:r>
          </w:p>
        </w:tc>
        <w:tc>
          <w:tcPr>
            <w:tcW w:w="837" w:type="dxa"/>
            <w:tcBorders>
              <w:top w:val="single" w:sz="4" w:space="0" w:color="auto"/>
              <w:left w:val="single" w:sz="4" w:space="0" w:color="auto"/>
              <w:bottom w:val="single" w:sz="4" w:space="0" w:color="auto"/>
              <w:right w:val="single" w:sz="4" w:space="0" w:color="auto"/>
            </w:tcBorders>
            <w:shd w:val="clear" w:color="auto" w:fill="FF0000"/>
          </w:tcPr>
          <w:p w14:paraId="235FD60C" w14:textId="77777777" w:rsidR="00A43935" w:rsidRPr="00AC0C63" w:rsidRDefault="00A43935" w:rsidP="001D4CF0">
            <w:pPr>
              <w:pStyle w:val="tabelkopwit"/>
              <w:framePr w:hSpace="0" w:wrap="auto" w:vAnchor="margin" w:hAnchor="text" w:yAlign="inline"/>
              <w:suppressOverlap w:val="0"/>
            </w:pPr>
            <w:r w:rsidRPr="00AC0C63">
              <w:t>Paraaf</w:t>
            </w:r>
          </w:p>
        </w:tc>
        <w:tc>
          <w:tcPr>
            <w:tcW w:w="851" w:type="dxa"/>
            <w:tcBorders>
              <w:top w:val="single" w:sz="4" w:space="0" w:color="auto"/>
              <w:left w:val="single" w:sz="4" w:space="0" w:color="auto"/>
              <w:bottom w:val="single" w:sz="4" w:space="0" w:color="auto"/>
              <w:right w:val="single" w:sz="4" w:space="0" w:color="auto"/>
            </w:tcBorders>
            <w:shd w:val="clear" w:color="auto" w:fill="FF0000"/>
          </w:tcPr>
          <w:p w14:paraId="2EA35A29" w14:textId="77777777" w:rsidR="00A43935" w:rsidRPr="00AC0C63" w:rsidRDefault="00A43935" w:rsidP="001D4CF0">
            <w:pPr>
              <w:pStyle w:val="tabelkopwit"/>
              <w:framePr w:hSpace="0" w:wrap="auto" w:vAnchor="margin" w:hAnchor="text" w:yAlign="inline"/>
              <w:suppressOverlap w:val="0"/>
            </w:pPr>
            <w:r w:rsidRPr="00AC0C63">
              <w:t>Datum</w:t>
            </w:r>
          </w:p>
        </w:tc>
      </w:tr>
      <w:tr w:rsidR="00A43935" w:rsidRPr="00AC0C63" w14:paraId="40D3AC87" w14:textId="77777777" w:rsidTr="00A43935">
        <w:trPr>
          <w:cantSplit/>
          <w:trHeight w:val="283"/>
        </w:trPr>
        <w:tc>
          <w:tcPr>
            <w:tcW w:w="1134" w:type="dxa"/>
            <w:tcBorders>
              <w:top w:val="single" w:sz="4" w:space="0" w:color="auto"/>
            </w:tcBorders>
            <w:shd w:val="clear" w:color="auto" w:fill="auto"/>
          </w:tcPr>
          <w:p w14:paraId="1D497292" w14:textId="561B5633" w:rsidR="00A43935" w:rsidRPr="00AC0C63" w:rsidRDefault="009E3550" w:rsidP="00A43935">
            <w:pPr>
              <w:suppressAutoHyphens/>
              <w:overflowPunct w:val="0"/>
              <w:autoSpaceDE w:val="0"/>
              <w:spacing w:line="270" w:lineRule="atLeast"/>
              <w:contextualSpacing/>
              <w:textAlignment w:val="baseline"/>
              <w:rPr>
                <w:rFonts w:ascii="Arial" w:eastAsia="Times New Roman" w:hAnsi="Arial"/>
                <w:sz w:val="14"/>
                <w:szCs w:val="20"/>
                <w:lang w:eastAsia="nl-NL"/>
              </w:rPr>
            </w:pPr>
            <w:r>
              <w:rPr>
                <w:rFonts w:ascii="Arial" w:eastAsia="Times New Roman" w:hAnsi="Arial"/>
                <w:sz w:val="14"/>
                <w:szCs w:val="20"/>
                <w:lang w:eastAsia="nl-NL"/>
              </w:rPr>
              <w:t>&lt;Naam auteur&gt;</w:t>
            </w:r>
          </w:p>
        </w:tc>
        <w:tc>
          <w:tcPr>
            <w:tcW w:w="2802" w:type="dxa"/>
            <w:tcBorders>
              <w:top w:val="single" w:sz="4" w:space="0" w:color="auto"/>
            </w:tcBorders>
            <w:shd w:val="clear" w:color="auto" w:fill="auto"/>
          </w:tcPr>
          <w:p w14:paraId="25BD0D6D" w14:textId="3F6367EB" w:rsidR="00A43935" w:rsidRPr="00AC0C63" w:rsidRDefault="009E3550" w:rsidP="00A43935">
            <w:pPr>
              <w:suppressAutoHyphens/>
              <w:overflowPunct w:val="0"/>
              <w:autoSpaceDE w:val="0"/>
              <w:spacing w:line="270" w:lineRule="atLeast"/>
              <w:contextualSpacing/>
              <w:textAlignment w:val="baseline"/>
              <w:rPr>
                <w:rFonts w:ascii="Arial" w:eastAsia="Times New Roman" w:hAnsi="Arial"/>
                <w:sz w:val="14"/>
                <w:szCs w:val="20"/>
                <w:lang w:eastAsia="nl-NL"/>
              </w:rPr>
            </w:pPr>
            <w:r>
              <w:rPr>
                <w:rFonts w:ascii="Arial" w:eastAsia="Times New Roman" w:hAnsi="Arial"/>
                <w:sz w:val="14"/>
                <w:szCs w:val="20"/>
                <w:lang w:eastAsia="nl-NL"/>
              </w:rPr>
              <w:t>&lt;Naam controleur&gt;</w:t>
            </w:r>
          </w:p>
        </w:tc>
        <w:tc>
          <w:tcPr>
            <w:tcW w:w="837" w:type="dxa"/>
            <w:tcBorders>
              <w:top w:val="single" w:sz="4" w:space="0" w:color="auto"/>
            </w:tcBorders>
            <w:shd w:val="clear" w:color="auto" w:fill="auto"/>
          </w:tcPr>
          <w:p w14:paraId="60B8E5E3" w14:textId="5B9C447A" w:rsidR="00A43935" w:rsidRPr="00AC0C63" w:rsidRDefault="009E3550" w:rsidP="00A43935">
            <w:pPr>
              <w:suppressAutoHyphens/>
              <w:overflowPunct w:val="0"/>
              <w:autoSpaceDE w:val="0"/>
              <w:spacing w:line="270" w:lineRule="atLeast"/>
              <w:contextualSpacing/>
              <w:textAlignment w:val="baseline"/>
              <w:rPr>
                <w:rFonts w:ascii="Arial" w:eastAsia="Times New Roman" w:hAnsi="Arial"/>
                <w:sz w:val="14"/>
                <w:szCs w:val="20"/>
                <w:lang w:eastAsia="nl-NL"/>
              </w:rPr>
            </w:pPr>
            <w:r>
              <w:rPr>
                <w:rFonts w:ascii="Arial" w:eastAsia="Times New Roman" w:hAnsi="Arial"/>
                <w:sz w:val="14"/>
                <w:szCs w:val="20"/>
                <w:lang w:eastAsia="nl-NL"/>
              </w:rPr>
              <w:t>&lt;Handtekening controleur&gt;</w:t>
            </w:r>
          </w:p>
        </w:tc>
        <w:tc>
          <w:tcPr>
            <w:tcW w:w="851" w:type="dxa"/>
            <w:tcBorders>
              <w:top w:val="single" w:sz="4" w:space="0" w:color="auto"/>
            </w:tcBorders>
          </w:tcPr>
          <w:p w14:paraId="305826C2" w14:textId="76B2B8AC" w:rsidR="00A43935" w:rsidRPr="00AC0C63" w:rsidRDefault="009E3550" w:rsidP="00A43935">
            <w:pPr>
              <w:suppressAutoHyphens/>
              <w:overflowPunct w:val="0"/>
              <w:autoSpaceDE w:val="0"/>
              <w:spacing w:line="270" w:lineRule="atLeast"/>
              <w:contextualSpacing/>
              <w:textAlignment w:val="baseline"/>
              <w:rPr>
                <w:rFonts w:ascii="Arial" w:eastAsia="Times New Roman" w:hAnsi="Arial"/>
                <w:sz w:val="14"/>
                <w:szCs w:val="20"/>
                <w:lang w:eastAsia="nl-NL"/>
              </w:rPr>
            </w:pPr>
            <w:r>
              <w:rPr>
                <w:rFonts w:ascii="Arial" w:eastAsia="Times New Roman" w:hAnsi="Arial"/>
                <w:sz w:val="14"/>
                <w:szCs w:val="20"/>
                <w:lang w:eastAsia="nl-NL"/>
              </w:rPr>
              <w:t>&lt;Datum&gt;</w:t>
            </w:r>
          </w:p>
        </w:tc>
      </w:tr>
    </w:tbl>
    <w:p w14:paraId="138E9EE6" w14:textId="77777777" w:rsidR="00A43935" w:rsidRPr="006F3938" w:rsidRDefault="00AB0B33" w:rsidP="00BD0D21">
      <w:pPr>
        <w:pStyle w:val="Inhoudkop"/>
      </w:pPr>
      <w:r w:rsidRPr="00041C8D">
        <w:lastRenderedPageBreak/>
        <w:t>Inhoud</w:t>
      </w:r>
      <w:bookmarkEnd w:id="4"/>
    </w:p>
    <w:p w14:paraId="15FEE1BF" w14:textId="2A69699E" w:rsidR="00833BFE" w:rsidRDefault="00F9712C">
      <w:pPr>
        <w:pStyle w:val="TOC1"/>
        <w:rPr>
          <w:rFonts w:asciiTheme="minorHAnsi" w:hAnsiTheme="minorHAnsi"/>
          <w:b w:val="0"/>
          <w:bCs w:val="0"/>
          <w:kern w:val="2"/>
          <w:sz w:val="24"/>
          <w:szCs w:val="24"/>
          <w14:ligatures w14:val="standardContextual"/>
        </w:rPr>
      </w:pPr>
      <w:r>
        <w:rPr>
          <w:b w:val="0"/>
          <w:bCs w:val="0"/>
        </w:rPr>
        <w:fldChar w:fldCharType="begin"/>
      </w:r>
      <w:r>
        <w:rPr>
          <w:b w:val="0"/>
          <w:bCs w:val="0"/>
        </w:rPr>
        <w:instrText xml:space="preserve"> TOC \t "Kop 1;1;Kop 2;2;Kop zondernummer;1" </w:instrText>
      </w:r>
      <w:r>
        <w:rPr>
          <w:b w:val="0"/>
          <w:bCs w:val="0"/>
        </w:rPr>
        <w:fldChar w:fldCharType="separate"/>
      </w:r>
      <w:r w:rsidR="00833BFE">
        <w:t>1.</w:t>
      </w:r>
      <w:r w:rsidR="00833BFE">
        <w:rPr>
          <w:rFonts w:asciiTheme="minorHAnsi" w:hAnsiTheme="minorHAnsi"/>
          <w:b w:val="0"/>
          <w:bCs w:val="0"/>
          <w:kern w:val="2"/>
          <w:sz w:val="24"/>
          <w:szCs w:val="24"/>
          <w14:ligatures w14:val="standardContextual"/>
        </w:rPr>
        <w:tab/>
      </w:r>
      <w:r w:rsidR="00833BFE">
        <w:t>Inleiding</w:t>
      </w:r>
      <w:r w:rsidR="00833BFE">
        <w:tab/>
      </w:r>
      <w:r w:rsidR="00833BFE">
        <w:fldChar w:fldCharType="begin"/>
      </w:r>
      <w:r w:rsidR="00833BFE">
        <w:instrText xml:space="preserve"> PAGEREF _Toc197080941 \h </w:instrText>
      </w:r>
      <w:r w:rsidR="00833BFE">
        <w:fldChar w:fldCharType="separate"/>
      </w:r>
      <w:r w:rsidR="00833BFE">
        <w:t>5</w:t>
      </w:r>
      <w:r w:rsidR="00833BFE">
        <w:fldChar w:fldCharType="end"/>
      </w:r>
    </w:p>
    <w:p w14:paraId="6E271422" w14:textId="762BF38E" w:rsidR="00833BFE" w:rsidRDefault="00833BFE">
      <w:pPr>
        <w:pStyle w:val="TOC2"/>
        <w:rPr>
          <w:rFonts w:asciiTheme="minorHAnsi" w:eastAsiaTheme="minorEastAsia" w:hAnsiTheme="minorHAnsi" w:cstheme="minorBidi"/>
          <w:kern w:val="2"/>
          <w:sz w:val="24"/>
          <w:szCs w:val="24"/>
          <w:lang w:eastAsia="nl-NL"/>
          <w14:ligatures w14:val="standardContextual"/>
        </w:rPr>
      </w:pPr>
      <w:r>
        <w:t>1.1</w:t>
      </w:r>
      <w:r>
        <w:rPr>
          <w:rFonts w:asciiTheme="minorHAnsi" w:eastAsiaTheme="minorEastAsia" w:hAnsiTheme="minorHAnsi" w:cstheme="minorBidi"/>
          <w:kern w:val="2"/>
          <w:sz w:val="24"/>
          <w:szCs w:val="24"/>
          <w:lang w:eastAsia="nl-NL"/>
          <w14:ligatures w14:val="standardContextual"/>
        </w:rPr>
        <w:tab/>
      </w:r>
      <w:r>
        <w:t>Aanleiding</w:t>
      </w:r>
      <w:r>
        <w:tab/>
      </w:r>
      <w:r>
        <w:fldChar w:fldCharType="begin"/>
      </w:r>
      <w:r>
        <w:instrText xml:space="preserve"> PAGEREF _Toc197080942 \h </w:instrText>
      </w:r>
      <w:r>
        <w:fldChar w:fldCharType="separate"/>
      </w:r>
      <w:r>
        <w:t>5</w:t>
      </w:r>
      <w:r>
        <w:fldChar w:fldCharType="end"/>
      </w:r>
    </w:p>
    <w:p w14:paraId="6C3C3B95" w14:textId="6044C748" w:rsidR="00833BFE" w:rsidRDefault="00833BFE">
      <w:pPr>
        <w:pStyle w:val="TOC2"/>
        <w:rPr>
          <w:rFonts w:asciiTheme="minorHAnsi" w:eastAsiaTheme="minorEastAsia" w:hAnsiTheme="minorHAnsi" w:cstheme="minorBidi"/>
          <w:kern w:val="2"/>
          <w:sz w:val="24"/>
          <w:szCs w:val="24"/>
          <w:lang w:eastAsia="nl-NL"/>
          <w14:ligatures w14:val="standardContextual"/>
        </w:rPr>
      </w:pPr>
      <w:r>
        <w:t>1.2</w:t>
      </w:r>
      <w:r>
        <w:rPr>
          <w:rFonts w:asciiTheme="minorHAnsi" w:eastAsiaTheme="minorEastAsia" w:hAnsiTheme="minorHAnsi" w:cstheme="minorBidi"/>
          <w:kern w:val="2"/>
          <w:sz w:val="24"/>
          <w:szCs w:val="24"/>
          <w:lang w:eastAsia="nl-NL"/>
          <w14:ligatures w14:val="standardContextual"/>
        </w:rPr>
        <w:tab/>
      </w:r>
      <w:r>
        <w:t>Opdrachtformulering</w:t>
      </w:r>
      <w:r>
        <w:tab/>
      </w:r>
      <w:r>
        <w:fldChar w:fldCharType="begin"/>
      </w:r>
      <w:r>
        <w:instrText xml:space="preserve"> PAGEREF _Toc197080943 \h </w:instrText>
      </w:r>
      <w:r>
        <w:fldChar w:fldCharType="separate"/>
      </w:r>
      <w:r>
        <w:t>5</w:t>
      </w:r>
      <w:r>
        <w:fldChar w:fldCharType="end"/>
      </w:r>
    </w:p>
    <w:p w14:paraId="5DC6BE3C" w14:textId="1516ECC1" w:rsidR="00833BFE" w:rsidRDefault="00833BFE">
      <w:pPr>
        <w:pStyle w:val="TOC2"/>
        <w:rPr>
          <w:rFonts w:asciiTheme="minorHAnsi" w:eastAsiaTheme="minorEastAsia" w:hAnsiTheme="minorHAnsi" w:cstheme="minorBidi"/>
          <w:kern w:val="2"/>
          <w:sz w:val="24"/>
          <w:szCs w:val="24"/>
          <w:lang w:eastAsia="nl-NL"/>
          <w14:ligatures w14:val="standardContextual"/>
        </w:rPr>
      </w:pPr>
      <w:r>
        <w:t>1.3</w:t>
      </w:r>
      <w:r>
        <w:rPr>
          <w:rFonts w:asciiTheme="minorHAnsi" w:eastAsiaTheme="minorEastAsia" w:hAnsiTheme="minorHAnsi" w:cstheme="minorBidi"/>
          <w:kern w:val="2"/>
          <w:sz w:val="24"/>
          <w:szCs w:val="24"/>
          <w:lang w:eastAsia="nl-NL"/>
          <w14:ligatures w14:val="standardContextual"/>
        </w:rPr>
        <w:tab/>
      </w:r>
      <w:r>
        <w:t>Leeswijzer</w:t>
      </w:r>
      <w:r>
        <w:tab/>
      </w:r>
      <w:r>
        <w:fldChar w:fldCharType="begin"/>
      </w:r>
      <w:r>
        <w:instrText xml:space="preserve"> PAGEREF _Toc197080944 \h </w:instrText>
      </w:r>
      <w:r>
        <w:fldChar w:fldCharType="separate"/>
      </w:r>
      <w:r>
        <w:t>5</w:t>
      </w:r>
      <w:r>
        <w:fldChar w:fldCharType="end"/>
      </w:r>
    </w:p>
    <w:p w14:paraId="2C7CEE6C" w14:textId="31235DAA" w:rsidR="00833BFE" w:rsidRDefault="00833BFE">
      <w:pPr>
        <w:pStyle w:val="TOC2"/>
        <w:rPr>
          <w:rFonts w:asciiTheme="minorHAnsi" w:eastAsiaTheme="minorEastAsia" w:hAnsiTheme="minorHAnsi" w:cstheme="minorBidi"/>
          <w:kern w:val="2"/>
          <w:sz w:val="24"/>
          <w:szCs w:val="24"/>
          <w:lang w:eastAsia="nl-NL"/>
          <w14:ligatures w14:val="standardContextual"/>
        </w:rPr>
      </w:pPr>
      <w:r>
        <w:t>1.4</w:t>
      </w:r>
      <w:r>
        <w:rPr>
          <w:rFonts w:asciiTheme="minorHAnsi" w:eastAsiaTheme="minorEastAsia" w:hAnsiTheme="minorHAnsi" w:cstheme="minorBidi"/>
          <w:kern w:val="2"/>
          <w:sz w:val="24"/>
          <w:szCs w:val="24"/>
          <w:lang w:eastAsia="nl-NL"/>
          <w14:ligatures w14:val="standardContextual"/>
        </w:rPr>
        <w:tab/>
      </w:r>
      <w:r>
        <w:t>Projectomschrijving</w:t>
      </w:r>
      <w:r>
        <w:tab/>
      </w:r>
      <w:r>
        <w:fldChar w:fldCharType="begin"/>
      </w:r>
      <w:r>
        <w:instrText xml:space="preserve"> PAGEREF _Toc197080945 \h </w:instrText>
      </w:r>
      <w:r>
        <w:fldChar w:fldCharType="separate"/>
      </w:r>
      <w:r>
        <w:t>6</w:t>
      </w:r>
      <w:r>
        <w:fldChar w:fldCharType="end"/>
      </w:r>
    </w:p>
    <w:p w14:paraId="4FD36AEB" w14:textId="0FF1BE22" w:rsidR="00833BFE" w:rsidRDefault="00833BFE">
      <w:pPr>
        <w:pStyle w:val="TOC1"/>
        <w:rPr>
          <w:rFonts w:asciiTheme="minorHAnsi" w:hAnsiTheme="minorHAnsi"/>
          <w:b w:val="0"/>
          <w:bCs w:val="0"/>
          <w:kern w:val="2"/>
          <w:sz w:val="24"/>
          <w:szCs w:val="24"/>
          <w14:ligatures w14:val="standardContextual"/>
        </w:rPr>
      </w:pPr>
      <w:r>
        <w:t>2</w:t>
      </w:r>
      <w:r>
        <w:rPr>
          <w:rFonts w:asciiTheme="minorHAnsi" w:hAnsiTheme="minorHAnsi"/>
          <w:b w:val="0"/>
          <w:bCs w:val="0"/>
          <w:kern w:val="2"/>
          <w:sz w:val="24"/>
          <w:szCs w:val="24"/>
          <w14:ligatures w14:val="standardContextual"/>
        </w:rPr>
        <w:tab/>
      </w:r>
      <w:r>
        <w:t>Basisinformatie en uitgangspunten</w:t>
      </w:r>
      <w:r>
        <w:tab/>
      </w:r>
      <w:r>
        <w:fldChar w:fldCharType="begin"/>
      </w:r>
      <w:r>
        <w:instrText xml:space="preserve"> PAGEREF _Toc197080946 \h </w:instrText>
      </w:r>
      <w:r>
        <w:fldChar w:fldCharType="separate"/>
      </w:r>
      <w:r>
        <w:t>7</w:t>
      </w:r>
      <w:r>
        <w:fldChar w:fldCharType="end"/>
      </w:r>
    </w:p>
    <w:p w14:paraId="7CB9905C" w14:textId="06009BEB" w:rsidR="00833BFE" w:rsidRDefault="00833BFE">
      <w:pPr>
        <w:pStyle w:val="TOC2"/>
        <w:rPr>
          <w:rFonts w:asciiTheme="minorHAnsi" w:eastAsiaTheme="minorEastAsia" w:hAnsiTheme="minorHAnsi" w:cstheme="minorBidi"/>
          <w:kern w:val="2"/>
          <w:sz w:val="24"/>
          <w:szCs w:val="24"/>
          <w:lang w:eastAsia="nl-NL"/>
          <w14:ligatures w14:val="standardContextual"/>
        </w:rPr>
      </w:pPr>
      <w:r>
        <w:t>2.1</w:t>
      </w:r>
      <w:r>
        <w:rPr>
          <w:rFonts w:asciiTheme="minorHAnsi" w:eastAsiaTheme="minorEastAsia" w:hAnsiTheme="minorHAnsi" w:cstheme="minorBidi"/>
          <w:kern w:val="2"/>
          <w:sz w:val="24"/>
          <w:szCs w:val="24"/>
          <w:lang w:eastAsia="nl-NL"/>
          <w14:ligatures w14:val="standardContextual"/>
        </w:rPr>
        <w:tab/>
      </w:r>
      <w:r>
        <w:t>Beschikbare documenten en uitgangspunten</w:t>
      </w:r>
      <w:r>
        <w:tab/>
      </w:r>
      <w:r>
        <w:fldChar w:fldCharType="begin"/>
      </w:r>
      <w:r>
        <w:instrText xml:space="preserve"> PAGEREF _Toc197080947 \h </w:instrText>
      </w:r>
      <w:r>
        <w:fldChar w:fldCharType="separate"/>
      </w:r>
      <w:r>
        <w:t>7</w:t>
      </w:r>
      <w:r>
        <w:fldChar w:fldCharType="end"/>
      </w:r>
    </w:p>
    <w:p w14:paraId="75E41533" w14:textId="057C7A18" w:rsidR="00833BFE" w:rsidRDefault="00833BFE">
      <w:pPr>
        <w:pStyle w:val="TOC2"/>
        <w:rPr>
          <w:rFonts w:asciiTheme="minorHAnsi" w:eastAsiaTheme="minorEastAsia" w:hAnsiTheme="minorHAnsi" w:cstheme="minorBidi"/>
          <w:kern w:val="2"/>
          <w:sz w:val="24"/>
          <w:szCs w:val="24"/>
          <w:lang w:eastAsia="nl-NL"/>
          <w14:ligatures w14:val="standardContextual"/>
        </w:rPr>
      </w:pPr>
      <w:r>
        <w:t>2.2</w:t>
      </w:r>
      <w:r>
        <w:rPr>
          <w:rFonts w:asciiTheme="minorHAnsi" w:eastAsiaTheme="minorEastAsia" w:hAnsiTheme="minorHAnsi" w:cstheme="minorBidi"/>
          <w:kern w:val="2"/>
          <w:sz w:val="24"/>
          <w:szCs w:val="24"/>
          <w:lang w:eastAsia="nl-NL"/>
          <w14:ligatures w14:val="standardContextual"/>
        </w:rPr>
        <w:tab/>
      </w:r>
      <w:r>
        <w:t>Gehanteerde computerprogramma’s</w:t>
      </w:r>
      <w:r>
        <w:tab/>
      </w:r>
      <w:r>
        <w:fldChar w:fldCharType="begin"/>
      </w:r>
      <w:r>
        <w:instrText xml:space="preserve"> PAGEREF _Toc197080948 \h </w:instrText>
      </w:r>
      <w:r>
        <w:fldChar w:fldCharType="separate"/>
      </w:r>
      <w:r>
        <w:t>8</w:t>
      </w:r>
      <w:r>
        <w:fldChar w:fldCharType="end"/>
      </w:r>
    </w:p>
    <w:p w14:paraId="4A0E486D" w14:textId="7F289F4E" w:rsidR="00833BFE" w:rsidRDefault="00833BFE">
      <w:pPr>
        <w:pStyle w:val="TOC2"/>
        <w:rPr>
          <w:rFonts w:asciiTheme="minorHAnsi" w:eastAsiaTheme="minorEastAsia" w:hAnsiTheme="minorHAnsi" w:cstheme="minorBidi"/>
          <w:kern w:val="2"/>
          <w:sz w:val="24"/>
          <w:szCs w:val="24"/>
          <w:lang w:eastAsia="nl-NL"/>
          <w14:ligatures w14:val="standardContextual"/>
        </w:rPr>
      </w:pPr>
      <w:r>
        <w:t>2.3</w:t>
      </w:r>
      <w:r>
        <w:rPr>
          <w:rFonts w:asciiTheme="minorHAnsi" w:eastAsiaTheme="minorEastAsia" w:hAnsiTheme="minorHAnsi" w:cstheme="minorBidi"/>
          <w:kern w:val="2"/>
          <w:sz w:val="24"/>
          <w:szCs w:val="24"/>
          <w:lang w:eastAsia="nl-NL"/>
          <w14:ligatures w14:val="standardContextual"/>
        </w:rPr>
        <w:tab/>
      </w:r>
      <w:r>
        <w:t>Eenheden</w:t>
      </w:r>
      <w:r>
        <w:tab/>
      </w:r>
      <w:r>
        <w:fldChar w:fldCharType="begin"/>
      </w:r>
      <w:r>
        <w:instrText xml:space="preserve"> PAGEREF _Toc197080949 \h </w:instrText>
      </w:r>
      <w:r>
        <w:fldChar w:fldCharType="separate"/>
      </w:r>
      <w:r>
        <w:t>9</w:t>
      </w:r>
      <w:r>
        <w:fldChar w:fldCharType="end"/>
      </w:r>
    </w:p>
    <w:p w14:paraId="20FD6407" w14:textId="6D39E0E6" w:rsidR="00833BFE" w:rsidRDefault="00833BFE">
      <w:pPr>
        <w:pStyle w:val="TOC2"/>
        <w:rPr>
          <w:rFonts w:asciiTheme="minorHAnsi" w:eastAsiaTheme="minorEastAsia" w:hAnsiTheme="minorHAnsi" w:cstheme="minorBidi"/>
          <w:kern w:val="2"/>
          <w:sz w:val="24"/>
          <w:szCs w:val="24"/>
          <w:lang w:eastAsia="nl-NL"/>
          <w14:ligatures w14:val="standardContextual"/>
        </w:rPr>
      </w:pPr>
      <w:r>
        <w:t>2.4</w:t>
      </w:r>
      <w:r>
        <w:rPr>
          <w:rFonts w:asciiTheme="minorHAnsi" w:eastAsiaTheme="minorEastAsia" w:hAnsiTheme="minorHAnsi" w:cstheme="minorBidi"/>
          <w:kern w:val="2"/>
          <w:sz w:val="24"/>
          <w:szCs w:val="24"/>
          <w:lang w:eastAsia="nl-NL"/>
          <w14:ligatures w14:val="standardContextual"/>
        </w:rPr>
        <w:tab/>
      </w:r>
      <w:r>
        <w:t>Materialen</w:t>
      </w:r>
      <w:r>
        <w:tab/>
      </w:r>
      <w:r>
        <w:fldChar w:fldCharType="begin"/>
      </w:r>
      <w:r>
        <w:instrText xml:space="preserve"> PAGEREF _Toc197080950 \h </w:instrText>
      </w:r>
      <w:r>
        <w:fldChar w:fldCharType="separate"/>
      </w:r>
      <w:r>
        <w:t>9</w:t>
      </w:r>
      <w:r>
        <w:fldChar w:fldCharType="end"/>
      </w:r>
    </w:p>
    <w:p w14:paraId="33F31FA2" w14:textId="05BF0719" w:rsidR="00833BFE" w:rsidRDefault="00833BFE">
      <w:pPr>
        <w:pStyle w:val="TOC2"/>
        <w:rPr>
          <w:rFonts w:asciiTheme="minorHAnsi" w:eastAsiaTheme="minorEastAsia" w:hAnsiTheme="minorHAnsi" w:cstheme="minorBidi"/>
          <w:kern w:val="2"/>
          <w:sz w:val="24"/>
          <w:szCs w:val="24"/>
          <w:lang w:eastAsia="nl-NL"/>
          <w14:ligatures w14:val="standardContextual"/>
        </w:rPr>
      </w:pPr>
      <w:r>
        <w:t>2.5</w:t>
      </w:r>
      <w:r>
        <w:rPr>
          <w:rFonts w:asciiTheme="minorHAnsi" w:eastAsiaTheme="minorEastAsia" w:hAnsiTheme="minorHAnsi" w:cstheme="minorBidi"/>
          <w:kern w:val="2"/>
          <w:sz w:val="24"/>
          <w:szCs w:val="24"/>
          <w:lang w:eastAsia="nl-NL"/>
          <w14:ligatures w14:val="standardContextual"/>
        </w:rPr>
        <w:tab/>
      </w:r>
      <w:r>
        <w:t>Gevolgklasse en ontwerplevensduur</w:t>
      </w:r>
      <w:r>
        <w:tab/>
      </w:r>
      <w:r>
        <w:fldChar w:fldCharType="begin"/>
      </w:r>
      <w:r>
        <w:instrText xml:space="preserve"> PAGEREF _Toc197080951 \h </w:instrText>
      </w:r>
      <w:r>
        <w:fldChar w:fldCharType="separate"/>
      </w:r>
      <w:r>
        <w:t>10</w:t>
      </w:r>
      <w:r>
        <w:fldChar w:fldCharType="end"/>
      </w:r>
    </w:p>
    <w:p w14:paraId="11116172" w14:textId="2103FD48" w:rsidR="00833BFE" w:rsidRDefault="00833BFE">
      <w:pPr>
        <w:pStyle w:val="TOC1"/>
        <w:rPr>
          <w:rFonts w:asciiTheme="minorHAnsi" w:hAnsiTheme="minorHAnsi"/>
          <w:b w:val="0"/>
          <w:bCs w:val="0"/>
          <w:kern w:val="2"/>
          <w:sz w:val="24"/>
          <w:szCs w:val="24"/>
          <w14:ligatures w14:val="standardContextual"/>
        </w:rPr>
      </w:pPr>
      <w:r>
        <w:t>3</w:t>
      </w:r>
      <w:r>
        <w:rPr>
          <w:rFonts w:asciiTheme="minorHAnsi" w:hAnsiTheme="minorHAnsi"/>
          <w:b w:val="0"/>
          <w:bCs w:val="0"/>
          <w:kern w:val="2"/>
          <w:sz w:val="24"/>
          <w:szCs w:val="24"/>
          <w14:ligatures w14:val="standardContextual"/>
        </w:rPr>
        <w:tab/>
      </w:r>
      <w:r>
        <w:t>Beschrijving constructie en modellering</w:t>
      </w:r>
      <w:r>
        <w:tab/>
      </w:r>
      <w:r>
        <w:fldChar w:fldCharType="begin"/>
      </w:r>
      <w:r>
        <w:instrText xml:space="preserve"> PAGEREF _Toc197080952 \h </w:instrText>
      </w:r>
      <w:r>
        <w:fldChar w:fldCharType="separate"/>
      </w:r>
      <w:r>
        <w:t>11</w:t>
      </w:r>
      <w:r>
        <w:fldChar w:fldCharType="end"/>
      </w:r>
    </w:p>
    <w:p w14:paraId="62D412DA" w14:textId="710387A7" w:rsidR="00833BFE" w:rsidRDefault="00833BFE">
      <w:pPr>
        <w:pStyle w:val="TOC2"/>
        <w:rPr>
          <w:rFonts w:asciiTheme="minorHAnsi" w:eastAsiaTheme="minorEastAsia" w:hAnsiTheme="minorHAnsi" w:cstheme="minorBidi"/>
          <w:kern w:val="2"/>
          <w:sz w:val="24"/>
          <w:szCs w:val="24"/>
          <w:lang w:eastAsia="nl-NL"/>
          <w14:ligatures w14:val="standardContextual"/>
        </w:rPr>
      </w:pPr>
      <w:r>
        <w:t>3.1</w:t>
      </w:r>
      <w:r>
        <w:rPr>
          <w:rFonts w:asciiTheme="minorHAnsi" w:eastAsiaTheme="minorEastAsia" w:hAnsiTheme="minorHAnsi" w:cstheme="minorBidi"/>
          <w:kern w:val="2"/>
          <w:sz w:val="24"/>
          <w:szCs w:val="24"/>
          <w:lang w:eastAsia="nl-NL"/>
          <w14:ligatures w14:val="standardContextual"/>
        </w:rPr>
        <w:tab/>
      </w:r>
      <w:r>
        <w:t>Ontwerp brugdek</w:t>
      </w:r>
      <w:r>
        <w:tab/>
      </w:r>
      <w:r>
        <w:fldChar w:fldCharType="begin"/>
      </w:r>
      <w:r>
        <w:instrText xml:space="preserve"> PAGEREF _Toc197080953 \h </w:instrText>
      </w:r>
      <w:r>
        <w:fldChar w:fldCharType="separate"/>
      </w:r>
      <w:r>
        <w:t>11</w:t>
      </w:r>
      <w:r>
        <w:fldChar w:fldCharType="end"/>
      </w:r>
    </w:p>
    <w:p w14:paraId="7CE41720" w14:textId="1A5464AD" w:rsidR="00833BFE" w:rsidRDefault="00833BFE">
      <w:pPr>
        <w:pStyle w:val="TOC2"/>
        <w:rPr>
          <w:rFonts w:asciiTheme="minorHAnsi" w:eastAsiaTheme="minorEastAsia" w:hAnsiTheme="minorHAnsi" w:cstheme="minorBidi"/>
          <w:kern w:val="2"/>
          <w:sz w:val="24"/>
          <w:szCs w:val="24"/>
          <w:lang w:eastAsia="nl-NL"/>
          <w14:ligatures w14:val="standardContextual"/>
        </w:rPr>
      </w:pPr>
      <w:r>
        <w:t>3.2</w:t>
      </w:r>
      <w:r>
        <w:rPr>
          <w:rFonts w:asciiTheme="minorHAnsi" w:eastAsiaTheme="minorEastAsia" w:hAnsiTheme="minorHAnsi" w:cstheme="minorBidi"/>
          <w:kern w:val="2"/>
          <w:sz w:val="24"/>
          <w:szCs w:val="24"/>
          <w:lang w:eastAsia="nl-NL"/>
          <w14:ligatures w14:val="standardContextual"/>
        </w:rPr>
        <w:tab/>
      </w:r>
      <w:r>
        <w:t>Modellering brugdek</w:t>
      </w:r>
      <w:r>
        <w:tab/>
      </w:r>
      <w:r>
        <w:fldChar w:fldCharType="begin"/>
      </w:r>
      <w:r>
        <w:instrText xml:space="preserve"> PAGEREF _Toc197080954 \h </w:instrText>
      </w:r>
      <w:r>
        <w:fldChar w:fldCharType="separate"/>
      </w:r>
      <w:r>
        <w:t>11</w:t>
      </w:r>
      <w:r>
        <w:fldChar w:fldCharType="end"/>
      </w:r>
    </w:p>
    <w:p w14:paraId="55580FF9" w14:textId="3A52DC3B" w:rsidR="00833BFE" w:rsidRDefault="00833BFE">
      <w:pPr>
        <w:pStyle w:val="TOC1"/>
        <w:rPr>
          <w:rFonts w:asciiTheme="minorHAnsi" w:hAnsiTheme="minorHAnsi"/>
          <w:b w:val="0"/>
          <w:bCs w:val="0"/>
          <w:kern w:val="2"/>
          <w:sz w:val="24"/>
          <w:szCs w:val="24"/>
          <w14:ligatures w14:val="standardContextual"/>
        </w:rPr>
      </w:pPr>
      <w:r>
        <w:t>4</w:t>
      </w:r>
      <w:r>
        <w:rPr>
          <w:rFonts w:asciiTheme="minorHAnsi" w:hAnsiTheme="minorHAnsi"/>
          <w:b w:val="0"/>
          <w:bCs w:val="0"/>
          <w:kern w:val="2"/>
          <w:sz w:val="24"/>
          <w:szCs w:val="24"/>
          <w14:ligatures w14:val="standardContextual"/>
        </w:rPr>
        <w:tab/>
      </w:r>
      <w:r>
        <w:t>Belastinggevallen en -combinaties</w:t>
      </w:r>
      <w:r>
        <w:tab/>
      </w:r>
      <w:r>
        <w:fldChar w:fldCharType="begin"/>
      </w:r>
      <w:r>
        <w:instrText xml:space="preserve"> PAGEREF _Toc197080955 \h </w:instrText>
      </w:r>
      <w:r>
        <w:fldChar w:fldCharType="separate"/>
      </w:r>
      <w:r>
        <w:t>12</w:t>
      </w:r>
      <w:r>
        <w:fldChar w:fldCharType="end"/>
      </w:r>
    </w:p>
    <w:p w14:paraId="2E69AC48" w14:textId="725699BA" w:rsidR="00833BFE" w:rsidRDefault="00833BFE">
      <w:pPr>
        <w:pStyle w:val="TOC2"/>
        <w:rPr>
          <w:rFonts w:asciiTheme="minorHAnsi" w:eastAsiaTheme="minorEastAsia" w:hAnsiTheme="minorHAnsi" w:cstheme="minorBidi"/>
          <w:kern w:val="2"/>
          <w:sz w:val="24"/>
          <w:szCs w:val="24"/>
          <w:lang w:eastAsia="nl-NL"/>
          <w14:ligatures w14:val="standardContextual"/>
        </w:rPr>
      </w:pPr>
      <w:r>
        <w:t>4.1</w:t>
      </w:r>
      <w:r>
        <w:rPr>
          <w:rFonts w:asciiTheme="minorHAnsi" w:eastAsiaTheme="minorEastAsia" w:hAnsiTheme="minorHAnsi" w:cstheme="minorBidi"/>
          <w:kern w:val="2"/>
          <w:sz w:val="24"/>
          <w:szCs w:val="24"/>
          <w:lang w:eastAsia="nl-NL"/>
          <w14:ligatures w14:val="standardContextual"/>
        </w:rPr>
        <w:tab/>
      </w:r>
      <w:r>
        <w:t>Permanente belastingen</w:t>
      </w:r>
      <w:r>
        <w:tab/>
      </w:r>
      <w:r>
        <w:fldChar w:fldCharType="begin"/>
      </w:r>
      <w:r>
        <w:instrText xml:space="preserve"> PAGEREF _Toc197080956 \h </w:instrText>
      </w:r>
      <w:r>
        <w:fldChar w:fldCharType="separate"/>
      </w:r>
      <w:r>
        <w:t>12</w:t>
      </w:r>
      <w:r>
        <w:fldChar w:fldCharType="end"/>
      </w:r>
    </w:p>
    <w:p w14:paraId="2703246B" w14:textId="5505D3AC" w:rsidR="00833BFE" w:rsidRDefault="00833BFE">
      <w:pPr>
        <w:pStyle w:val="TOC2"/>
        <w:rPr>
          <w:rFonts w:asciiTheme="minorHAnsi" w:eastAsiaTheme="minorEastAsia" w:hAnsiTheme="minorHAnsi" w:cstheme="minorBidi"/>
          <w:kern w:val="2"/>
          <w:sz w:val="24"/>
          <w:szCs w:val="24"/>
          <w:lang w:eastAsia="nl-NL"/>
          <w14:ligatures w14:val="standardContextual"/>
        </w:rPr>
      </w:pPr>
      <w:r>
        <w:t>4.2</w:t>
      </w:r>
      <w:r>
        <w:rPr>
          <w:rFonts w:asciiTheme="minorHAnsi" w:eastAsiaTheme="minorEastAsia" w:hAnsiTheme="minorHAnsi" w:cstheme="minorBidi"/>
          <w:kern w:val="2"/>
          <w:sz w:val="24"/>
          <w:szCs w:val="24"/>
          <w:lang w:eastAsia="nl-NL"/>
          <w14:ligatures w14:val="standardContextual"/>
        </w:rPr>
        <w:tab/>
      </w:r>
      <w:r>
        <w:t>Veranderlijke belastingen</w:t>
      </w:r>
      <w:r>
        <w:tab/>
      </w:r>
      <w:r>
        <w:fldChar w:fldCharType="begin"/>
      </w:r>
      <w:r>
        <w:instrText xml:space="preserve"> PAGEREF _Toc197080957 \h </w:instrText>
      </w:r>
      <w:r>
        <w:fldChar w:fldCharType="separate"/>
      </w:r>
      <w:r>
        <w:t>13</w:t>
      </w:r>
      <w:r>
        <w:fldChar w:fldCharType="end"/>
      </w:r>
    </w:p>
    <w:p w14:paraId="3E98E3AE" w14:textId="3A313DE1" w:rsidR="00833BFE" w:rsidRDefault="00833BFE">
      <w:pPr>
        <w:pStyle w:val="TOC2"/>
        <w:rPr>
          <w:rFonts w:asciiTheme="minorHAnsi" w:eastAsiaTheme="minorEastAsia" w:hAnsiTheme="minorHAnsi" w:cstheme="minorBidi"/>
          <w:kern w:val="2"/>
          <w:sz w:val="24"/>
          <w:szCs w:val="24"/>
          <w:lang w:eastAsia="nl-NL"/>
          <w14:ligatures w14:val="standardContextual"/>
        </w:rPr>
      </w:pPr>
      <w:r>
        <w:t>4.3</w:t>
      </w:r>
      <w:r>
        <w:rPr>
          <w:rFonts w:asciiTheme="minorHAnsi" w:eastAsiaTheme="minorEastAsia" w:hAnsiTheme="minorHAnsi" w:cstheme="minorBidi"/>
          <w:kern w:val="2"/>
          <w:sz w:val="24"/>
          <w:szCs w:val="24"/>
          <w:lang w:eastAsia="nl-NL"/>
          <w14:ligatures w14:val="standardContextual"/>
        </w:rPr>
        <w:tab/>
      </w:r>
      <w:r>
        <w:t>Belastingfactoren</w:t>
      </w:r>
      <w:r>
        <w:tab/>
      </w:r>
      <w:r>
        <w:fldChar w:fldCharType="begin"/>
      </w:r>
      <w:r>
        <w:instrText xml:space="preserve"> PAGEREF _Toc197080958 \h </w:instrText>
      </w:r>
      <w:r>
        <w:fldChar w:fldCharType="separate"/>
      </w:r>
      <w:r>
        <w:t>16</w:t>
      </w:r>
      <w:r>
        <w:fldChar w:fldCharType="end"/>
      </w:r>
    </w:p>
    <w:p w14:paraId="0A6356A4" w14:textId="118EB32C" w:rsidR="00833BFE" w:rsidRDefault="00833BFE">
      <w:pPr>
        <w:pStyle w:val="TOC2"/>
        <w:rPr>
          <w:rFonts w:asciiTheme="minorHAnsi" w:eastAsiaTheme="minorEastAsia" w:hAnsiTheme="minorHAnsi" w:cstheme="minorBidi"/>
          <w:kern w:val="2"/>
          <w:sz w:val="24"/>
          <w:szCs w:val="24"/>
          <w:lang w:eastAsia="nl-NL"/>
          <w14:ligatures w14:val="standardContextual"/>
        </w:rPr>
      </w:pPr>
      <w:r>
        <w:t>4.4</w:t>
      </w:r>
      <w:r>
        <w:rPr>
          <w:rFonts w:asciiTheme="minorHAnsi" w:eastAsiaTheme="minorEastAsia" w:hAnsiTheme="minorHAnsi" w:cstheme="minorBidi"/>
          <w:kern w:val="2"/>
          <w:sz w:val="24"/>
          <w:szCs w:val="24"/>
          <w:lang w:eastAsia="nl-NL"/>
          <w14:ligatures w14:val="standardContextual"/>
        </w:rPr>
        <w:tab/>
      </w:r>
      <w:r>
        <w:t>Lastgroepen</w:t>
      </w:r>
      <w:r>
        <w:tab/>
      </w:r>
      <w:r>
        <w:fldChar w:fldCharType="begin"/>
      </w:r>
      <w:r>
        <w:instrText xml:space="preserve"> PAGEREF _Toc197080959 \h </w:instrText>
      </w:r>
      <w:r>
        <w:fldChar w:fldCharType="separate"/>
      </w:r>
      <w:r>
        <w:t>17</w:t>
      </w:r>
      <w:r>
        <w:fldChar w:fldCharType="end"/>
      </w:r>
    </w:p>
    <w:p w14:paraId="1FFF8F8C" w14:textId="230F72D6" w:rsidR="00833BFE" w:rsidRDefault="00833BFE">
      <w:pPr>
        <w:pStyle w:val="TOC2"/>
        <w:rPr>
          <w:rFonts w:asciiTheme="minorHAnsi" w:eastAsiaTheme="minorEastAsia" w:hAnsiTheme="minorHAnsi" w:cstheme="minorBidi"/>
          <w:kern w:val="2"/>
          <w:sz w:val="24"/>
          <w:szCs w:val="24"/>
          <w:lang w:eastAsia="nl-NL"/>
          <w14:ligatures w14:val="standardContextual"/>
        </w:rPr>
      </w:pPr>
      <w:r>
        <w:t>4.5</w:t>
      </w:r>
      <w:r>
        <w:rPr>
          <w:rFonts w:asciiTheme="minorHAnsi" w:eastAsiaTheme="minorEastAsia" w:hAnsiTheme="minorHAnsi" w:cstheme="minorBidi"/>
          <w:kern w:val="2"/>
          <w:sz w:val="24"/>
          <w:szCs w:val="24"/>
          <w:lang w:eastAsia="nl-NL"/>
          <w14:ligatures w14:val="standardContextual"/>
        </w:rPr>
        <w:tab/>
      </w:r>
      <w:r>
        <w:t>Belastingcombinaties</w:t>
      </w:r>
      <w:r>
        <w:tab/>
      </w:r>
      <w:r>
        <w:fldChar w:fldCharType="begin"/>
      </w:r>
      <w:r>
        <w:instrText xml:space="preserve"> PAGEREF _Toc197080960 \h </w:instrText>
      </w:r>
      <w:r>
        <w:fldChar w:fldCharType="separate"/>
      </w:r>
      <w:r>
        <w:t>17</w:t>
      </w:r>
      <w:r>
        <w:fldChar w:fldCharType="end"/>
      </w:r>
    </w:p>
    <w:p w14:paraId="2A32A9A7" w14:textId="0AB23B44" w:rsidR="00833BFE" w:rsidRDefault="00833BFE">
      <w:pPr>
        <w:pStyle w:val="TOC2"/>
        <w:rPr>
          <w:rFonts w:asciiTheme="minorHAnsi" w:eastAsiaTheme="minorEastAsia" w:hAnsiTheme="minorHAnsi" w:cstheme="minorBidi"/>
          <w:kern w:val="2"/>
          <w:sz w:val="24"/>
          <w:szCs w:val="24"/>
          <w:lang w:eastAsia="nl-NL"/>
          <w14:ligatures w14:val="standardContextual"/>
        </w:rPr>
      </w:pPr>
      <w:r>
        <w:t>4.6</w:t>
      </w:r>
      <w:r>
        <w:rPr>
          <w:rFonts w:asciiTheme="minorHAnsi" w:eastAsiaTheme="minorEastAsia" w:hAnsiTheme="minorHAnsi" w:cstheme="minorBidi"/>
          <w:kern w:val="2"/>
          <w:sz w:val="24"/>
          <w:szCs w:val="24"/>
          <w:lang w:eastAsia="nl-NL"/>
          <w14:ligatures w14:val="standardContextual"/>
        </w:rPr>
        <w:tab/>
      </w:r>
      <w:r>
        <w:t>Resultaatklasses</w:t>
      </w:r>
      <w:r>
        <w:tab/>
      </w:r>
      <w:r>
        <w:fldChar w:fldCharType="begin"/>
      </w:r>
      <w:r>
        <w:instrText xml:space="preserve"> PAGEREF _Toc197080961 \h </w:instrText>
      </w:r>
      <w:r>
        <w:fldChar w:fldCharType="separate"/>
      </w:r>
      <w:r>
        <w:t>17</w:t>
      </w:r>
      <w:r>
        <w:fldChar w:fldCharType="end"/>
      </w:r>
    </w:p>
    <w:p w14:paraId="74A3438E" w14:textId="24DFAE0B" w:rsidR="00833BFE" w:rsidRDefault="00833BFE">
      <w:pPr>
        <w:pStyle w:val="TOC1"/>
        <w:rPr>
          <w:rFonts w:asciiTheme="minorHAnsi" w:hAnsiTheme="minorHAnsi"/>
          <w:b w:val="0"/>
          <w:bCs w:val="0"/>
          <w:kern w:val="2"/>
          <w:sz w:val="24"/>
          <w:szCs w:val="24"/>
          <w14:ligatures w14:val="standardContextual"/>
        </w:rPr>
      </w:pPr>
      <w:r>
        <w:t>5</w:t>
      </w:r>
      <w:r>
        <w:rPr>
          <w:rFonts w:asciiTheme="minorHAnsi" w:hAnsiTheme="minorHAnsi"/>
          <w:b w:val="0"/>
          <w:bCs w:val="0"/>
          <w:kern w:val="2"/>
          <w:sz w:val="24"/>
          <w:szCs w:val="24"/>
          <w14:ligatures w14:val="standardContextual"/>
        </w:rPr>
        <w:tab/>
      </w:r>
      <w:r>
        <w:t>Berekeningsresultaten</w:t>
      </w:r>
      <w:r>
        <w:tab/>
      </w:r>
      <w:r>
        <w:fldChar w:fldCharType="begin"/>
      </w:r>
      <w:r>
        <w:instrText xml:space="preserve"> PAGEREF _Toc197080962 \h </w:instrText>
      </w:r>
      <w:r>
        <w:fldChar w:fldCharType="separate"/>
      </w:r>
      <w:r>
        <w:t>18</w:t>
      </w:r>
      <w:r>
        <w:fldChar w:fldCharType="end"/>
      </w:r>
    </w:p>
    <w:p w14:paraId="3663A143" w14:textId="33BC869A" w:rsidR="00833BFE" w:rsidRDefault="00833BFE">
      <w:pPr>
        <w:pStyle w:val="TOC2"/>
        <w:rPr>
          <w:rFonts w:asciiTheme="minorHAnsi" w:eastAsiaTheme="minorEastAsia" w:hAnsiTheme="minorHAnsi" w:cstheme="minorBidi"/>
          <w:kern w:val="2"/>
          <w:sz w:val="24"/>
          <w:szCs w:val="24"/>
          <w:lang w:eastAsia="nl-NL"/>
          <w14:ligatures w14:val="standardContextual"/>
        </w:rPr>
      </w:pPr>
      <w:r>
        <w:t>5.1</w:t>
      </w:r>
      <w:r>
        <w:rPr>
          <w:rFonts w:asciiTheme="minorHAnsi" w:eastAsiaTheme="minorEastAsia" w:hAnsiTheme="minorHAnsi" w:cstheme="minorBidi"/>
          <w:kern w:val="2"/>
          <w:sz w:val="24"/>
          <w:szCs w:val="24"/>
          <w:lang w:eastAsia="nl-NL"/>
          <w14:ligatures w14:val="standardContextual"/>
        </w:rPr>
        <w:tab/>
      </w:r>
      <w:r>
        <w:t>Resultaten momenten</w:t>
      </w:r>
      <w:r>
        <w:tab/>
      </w:r>
      <w:r>
        <w:fldChar w:fldCharType="begin"/>
      </w:r>
      <w:r>
        <w:instrText xml:space="preserve"> PAGEREF _Toc197080963 \h </w:instrText>
      </w:r>
      <w:r>
        <w:fldChar w:fldCharType="separate"/>
      </w:r>
      <w:r>
        <w:t>18</w:t>
      </w:r>
      <w:r>
        <w:fldChar w:fldCharType="end"/>
      </w:r>
    </w:p>
    <w:p w14:paraId="272E58CA" w14:textId="39B50AED" w:rsidR="00833BFE" w:rsidRDefault="00833BFE">
      <w:pPr>
        <w:pStyle w:val="TOC2"/>
        <w:rPr>
          <w:rFonts w:asciiTheme="minorHAnsi" w:eastAsiaTheme="minorEastAsia" w:hAnsiTheme="minorHAnsi" w:cstheme="minorBidi"/>
          <w:kern w:val="2"/>
          <w:sz w:val="24"/>
          <w:szCs w:val="24"/>
          <w:lang w:eastAsia="nl-NL"/>
          <w14:ligatures w14:val="standardContextual"/>
        </w:rPr>
      </w:pPr>
      <w:r>
        <w:t>5.2</w:t>
      </w:r>
      <w:r>
        <w:rPr>
          <w:rFonts w:asciiTheme="minorHAnsi" w:eastAsiaTheme="minorEastAsia" w:hAnsiTheme="minorHAnsi" w:cstheme="minorBidi"/>
          <w:kern w:val="2"/>
          <w:sz w:val="24"/>
          <w:szCs w:val="24"/>
          <w:lang w:eastAsia="nl-NL"/>
          <w14:ligatures w14:val="standardContextual"/>
        </w:rPr>
        <w:tab/>
      </w:r>
      <w:r>
        <w:t>Resultaten dwarskrachten</w:t>
      </w:r>
      <w:r>
        <w:tab/>
      </w:r>
      <w:r>
        <w:fldChar w:fldCharType="begin"/>
      </w:r>
      <w:r>
        <w:instrText xml:space="preserve"> PAGEREF _Toc197080964 \h </w:instrText>
      </w:r>
      <w:r>
        <w:fldChar w:fldCharType="separate"/>
      </w:r>
      <w:r>
        <w:t>18</w:t>
      </w:r>
      <w:r>
        <w:fldChar w:fldCharType="end"/>
      </w:r>
    </w:p>
    <w:p w14:paraId="381101DE" w14:textId="4D259C97" w:rsidR="00833BFE" w:rsidRDefault="00833BFE">
      <w:pPr>
        <w:pStyle w:val="TOC1"/>
        <w:rPr>
          <w:rFonts w:asciiTheme="minorHAnsi" w:hAnsiTheme="minorHAnsi"/>
          <w:b w:val="0"/>
          <w:bCs w:val="0"/>
          <w:kern w:val="2"/>
          <w:sz w:val="24"/>
          <w:szCs w:val="24"/>
          <w14:ligatures w14:val="standardContextual"/>
        </w:rPr>
      </w:pPr>
      <w:r>
        <w:t>6</w:t>
      </w:r>
      <w:r>
        <w:rPr>
          <w:rFonts w:asciiTheme="minorHAnsi" w:hAnsiTheme="minorHAnsi"/>
          <w:b w:val="0"/>
          <w:bCs w:val="0"/>
          <w:kern w:val="2"/>
          <w:sz w:val="24"/>
          <w:szCs w:val="24"/>
          <w14:ligatures w14:val="standardContextual"/>
        </w:rPr>
        <w:tab/>
      </w:r>
      <w:r>
        <w:t>Toetsing</w:t>
      </w:r>
      <w:r>
        <w:tab/>
      </w:r>
      <w:r>
        <w:fldChar w:fldCharType="begin"/>
      </w:r>
      <w:r>
        <w:instrText xml:space="preserve"> PAGEREF _Toc197080965 \h </w:instrText>
      </w:r>
      <w:r>
        <w:fldChar w:fldCharType="separate"/>
      </w:r>
      <w:r>
        <w:t>19</w:t>
      </w:r>
      <w:r>
        <w:fldChar w:fldCharType="end"/>
      </w:r>
    </w:p>
    <w:p w14:paraId="7F817C3C" w14:textId="44855070" w:rsidR="00833BFE" w:rsidRDefault="00833BFE">
      <w:pPr>
        <w:pStyle w:val="TOC1"/>
        <w:rPr>
          <w:rFonts w:asciiTheme="minorHAnsi" w:hAnsiTheme="minorHAnsi"/>
          <w:b w:val="0"/>
          <w:bCs w:val="0"/>
          <w:kern w:val="2"/>
          <w:sz w:val="24"/>
          <w:szCs w:val="24"/>
          <w14:ligatures w14:val="standardContextual"/>
        </w:rPr>
      </w:pPr>
      <w:r>
        <w:t>7</w:t>
      </w:r>
      <w:r>
        <w:rPr>
          <w:rFonts w:asciiTheme="minorHAnsi" w:hAnsiTheme="minorHAnsi"/>
          <w:b w:val="0"/>
          <w:bCs w:val="0"/>
          <w:kern w:val="2"/>
          <w:sz w:val="24"/>
          <w:szCs w:val="24"/>
          <w14:ligatures w14:val="standardContextual"/>
        </w:rPr>
        <w:tab/>
      </w:r>
      <w:r>
        <w:t>Conclusies en aanbevelingen</w:t>
      </w:r>
      <w:r>
        <w:tab/>
      </w:r>
      <w:r>
        <w:fldChar w:fldCharType="begin"/>
      </w:r>
      <w:r>
        <w:instrText xml:space="preserve"> PAGEREF _Toc197080966 \h </w:instrText>
      </w:r>
      <w:r>
        <w:fldChar w:fldCharType="separate"/>
      </w:r>
      <w:r>
        <w:t>20</w:t>
      </w:r>
      <w:r>
        <w:fldChar w:fldCharType="end"/>
      </w:r>
    </w:p>
    <w:p w14:paraId="2587FACA" w14:textId="2ECE8DCD" w:rsidR="00833BFE" w:rsidRDefault="00833BFE">
      <w:pPr>
        <w:pStyle w:val="TOC2"/>
        <w:rPr>
          <w:rFonts w:asciiTheme="minorHAnsi" w:eastAsiaTheme="minorEastAsia" w:hAnsiTheme="minorHAnsi" w:cstheme="minorBidi"/>
          <w:kern w:val="2"/>
          <w:sz w:val="24"/>
          <w:szCs w:val="24"/>
          <w:lang w:eastAsia="nl-NL"/>
          <w14:ligatures w14:val="standardContextual"/>
        </w:rPr>
      </w:pPr>
      <w:r>
        <w:t>7.1</w:t>
      </w:r>
      <w:r>
        <w:rPr>
          <w:rFonts w:asciiTheme="minorHAnsi" w:eastAsiaTheme="minorEastAsia" w:hAnsiTheme="minorHAnsi" w:cstheme="minorBidi"/>
          <w:kern w:val="2"/>
          <w:sz w:val="24"/>
          <w:szCs w:val="24"/>
          <w:lang w:eastAsia="nl-NL"/>
          <w14:ligatures w14:val="standardContextual"/>
        </w:rPr>
        <w:tab/>
      </w:r>
      <w:r>
        <w:t>Conclusie</w:t>
      </w:r>
      <w:r>
        <w:tab/>
      </w:r>
      <w:r>
        <w:fldChar w:fldCharType="begin"/>
      </w:r>
      <w:r>
        <w:instrText xml:space="preserve"> PAGEREF _Toc197080967 \h </w:instrText>
      </w:r>
      <w:r>
        <w:fldChar w:fldCharType="separate"/>
      </w:r>
      <w:r>
        <w:t>20</w:t>
      </w:r>
      <w:r>
        <w:fldChar w:fldCharType="end"/>
      </w:r>
    </w:p>
    <w:p w14:paraId="6CACEDEC" w14:textId="2A6A8355" w:rsidR="00833BFE" w:rsidRDefault="00833BFE">
      <w:pPr>
        <w:pStyle w:val="TOC2"/>
        <w:rPr>
          <w:rFonts w:asciiTheme="minorHAnsi" w:eastAsiaTheme="minorEastAsia" w:hAnsiTheme="minorHAnsi" w:cstheme="minorBidi"/>
          <w:kern w:val="2"/>
          <w:sz w:val="24"/>
          <w:szCs w:val="24"/>
          <w:lang w:eastAsia="nl-NL"/>
          <w14:ligatures w14:val="standardContextual"/>
        </w:rPr>
      </w:pPr>
      <w:r>
        <w:t>7.2</w:t>
      </w:r>
      <w:r>
        <w:rPr>
          <w:rFonts w:asciiTheme="minorHAnsi" w:eastAsiaTheme="minorEastAsia" w:hAnsiTheme="minorHAnsi" w:cstheme="minorBidi"/>
          <w:kern w:val="2"/>
          <w:sz w:val="24"/>
          <w:szCs w:val="24"/>
          <w:lang w:eastAsia="nl-NL"/>
          <w14:ligatures w14:val="standardContextual"/>
        </w:rPr>
        <w:tab/>
      </w:r>
      <w:r>
        <w:t>Aanbevelingen</w:t>
      </w:r>
      <w:r>
        <w:tab/>
      </w:r>
      <w:r>
        <w:fldChar w:fldCharType="begin"/>
      </w:r>
      <w:r>
        <w:instrText xml:space="preserve"> PAGEREF _Toc197080968 \h </w:instrText>
      </w:r>
      <w:r>
        <w:fldChar w:fldCharType="separate"/>
      </w:r>
      <w:r>
        <w:t>20</w:t>
      </w:r>
      <w:r>
        <w:fldChar w:fldCharType="end"/>
      </w:r>
    </w:p>
    <w:p w14:paraId="6852B417" w14:textId="77777777" w:rsidR="00833BFE" w:rsidRDefault="00F9712C" w:rsidP="00FB0ECF">
      <w:pPr>
        <w:pStyle w:val="TOC3"/>
        <w:rPr>
          <w:lang w:eastAsia="nl-NL"/>
        </w:rPr>
      </w:pPr>
      <w:r>
        <w:rPr>
          <w:lang w:eastAsia="nl-NL"/>
        </w:rPr>
        <w:fldChar w:fldCharType="end"/>
      </w:r>
    </w:p>
    <w:p w14:paraId="20F2AAA1" w14:textId="77777777" w:rsidR="00833BFE" w:rsidRDefault="00833BFE">
      <w:pPr>
        <w:spacing w:line="260" w:lineRule="atLeast"/>
        <w:rPr>
          <w:b/>
          <w:bCs/>
          <w:noProof/>
          <w:lang w:eastAsia="nl-NL"/>
        </w:rPr>
      </w:pPr>
      <w:r>
        <w:rPr>
          <w:lang w:eastAsia="nl-NL"/>
        </w:rPr>
        <w:br w:type="page"/>
      </w:r>
    </w:p>
    <w:p w14:paraId="72B68DAB" w14:textId="47D3BC7C" w:rsidR="00F9712C" w:rsidRPr="00FB0ECF" w:rsidRDefault="00F9712C" w:rsidP="00FB0ECF">
      <w:pPr>
        <w:pStyle w:val="TOC3"/>
        <w:rPr>
          <w:rFonts w:asciiTheme="minorHAnsi" w:eastAsiaTheme="minorEastAsia" w:hAnsiTheme="minorHAnsi" w:cstheme="minorBidi"/>
          <w:szCs w:val="22"/>
          <w:lang w:eastAsia="nl-NL"/>
        </w:rPr>
      </w:pPr>
      <w:r>
        <w:rPr>
          <w:sz w:val="22"/>
        </w:rPr>
        <w:lastRenderedPageBreak/>
        <w:fldChar w:fldCharType="begin"/>
      </w:r>
      <w:r>
        <w:instrText xml:space="preserve"> TOC \n \t "Bijlagekop;6;Bijlage ondertitel;2" </w:instrText>
      </w:r>
      <w:r>
        <w:rPr>
          <w:sz w:val="22"/>
        </w:rPr>
        <w:fldChar w:fldCharType="separate"/>
      </w:r>
      <w:r w:rsidRPr="00FB0ECF">
        <w:t>Bijlage(n)</w:t>
      </w:r>
    </w:p>
    <w:p w14:paraId="6065D81F" w14:textId="26D290A8" w:rsidR="00F9712C" w:rsidRDefault="00F9712C" w:rsidP="00F9712C">
      <w:pPr>
        <w:pStyle w:val="TOC2"/>
        <w:rPr>
          <w:rFonts w:asciiTheme="minorHAnsi" w:eastAsiaTheme="minorEastAsia" w:hAnsiTheme="minorHAnsi" w:cstheme="minorBidi"/>
          <w:sz w:val="22"/>
          <w:szCs w:val="22"/>
          <w:lang w:eastAsia="nl-NL"/>
        </w:rPr>
      </w:pPr>
      <w:r>
        <w:t>Bijlage 1 -</w:t>
      </w:r>
      <w:r w:rsidR="007F5ABB">
        <w:t xml:space="preserve"> </w:t>
      </w:r>
      <w:r w:rsidR="00173DA1">
        <w:t>Archieftekeningen</w:t>
      </w:r>
    </w:p>
    <w:p w14:paraId="3E2118F8" w14:textId="093CEECE" w:rsidR="00F9712C" w:rsidRDefault="00F9712C" w:rsidP="00F9712C">
      <w:pPr>
        <w:pStyle w:val="TOC2"/>
      </w:pPr>
      <w:r>
        <w:t>Bijlage 2 -</w:t>
      </w:r>
      <w:r w:rsidR="007F5ABB">
        <w:t xml:space="preserve"> </w:t>
      </w:r>
      <w:r w:rsidR="00F05946">
        <w:t>Toelichting modellering en belastingen</w:t>
      </w:r>
    </w:p>
    <w:p w14:paraId="777521FE" w14:textId="3960AD29" w:rsidR="007F5ABB" w:rsidRDefault="007F5ABB" w:rsidP="007F5ABB">
      <w:r>
        <w:t xml:space="preserve">Bijlage 3 - </w:t>
      </w:r>
      <w:r w:rsidR="00F05946">
        <w:t>SCIA Engineering report</w:t>
      </w:r>
    </w:p>
    <w:p w14:paraId="630FE287" w14:textId="6A22EE3F" w:rsidR="007F5ABB" w:rsidRDefault="007F5ABB" w:rsidP="007F5ABB">
      <w:r>
        <w:t xml:space="preserve">Bijlage 4 - </w:t>
      </w:r>
      <w:r w:rsidR="00F05946">
        <w:t>IDEA Statica rapport</w:t>
      </w:r>
    </w:p>
    <w:p w14:paraId="56AE335D" w14:textId="34591BA2" w:rsidR="001A4B8F" w:rsidRDefault="00F9712C" w:rsidP="00F7413B">
      <w:pPr>
        <w:sectPr w:rsidR="001A4B8F" w:rsidSect="001A4B8F">
          <w:headerReference w:type="default" r:id="rId12"/>
          <w:headerReference w:type="first" r:id="rId13"/>
          <w:footerReference w:type="first" r:id="rId14"/>
          <w:pgSz w:w="11906" w:h="16838" w:code="9"/>
          <w:pgMar w:top="2665" w:right="1644" w:bottom="1531" w:left="1758" w:header="0" w:footer="564" w:gutter="0"/>
          <w:paperSrc w:first="15" w:other="15"/>
          <w:cols w:space="708"/>
          <w:titlePg/>
          <w:docGrid w:linePitch="360"/>
        </w:sectPr>
      </w:pPr>
      <w:r>
        <w:fldChar w:fldCharType="end"/>
      </w:r>
    </w:p>
    <w:p w14:paraId="67F95464" w14:textId="12A2F97F" w:rsidR="003E6AC5" w:rsidRDefault="003E6AC5" w:rsidP="00AD31B2">
      <w:pPr>
        <w:pStyle w:val="Heading1"/>
        <w:numPr>
          <w:ilvl w:val="0"/>
          <w:numId w:val="32"/>
        </w:numPr>
      </w:pPr>
      <w:bookmarkStart w:id="6" w:name="_Toc410655000"/>
      <w:bookmarkStart w:id="7" w:name="_Toc197080941"/>
      <w:r>
        <w:lastRenderedPageBreak/>
        <w:t>Inleiding</w:t>
      </w:r>
      <w:bookmarkEnd w:id="6"/>
      <w:bookmarkEnd w:id="7"/>
    </w:p>
    <w:p w14:paraId="632772F7" w14:textId="77777777" w:rsidR="003E6AC5" w:rsidRDefault="003E6AC5" w:rsidP="003E6AC5">
      <w:pPr>
        <w:pStyle w:val="Heading2"/>
      </w:pPr>
      <w:bookmarkStart w:id="8" w:name="_Toc410655001"/>
      <w:bookmarkStart w:id="9" w:name="_Toc197080942"/>
      <w:r>
        <w:t>Aanleiding</w:t>
      </w:r>
      <w:bookmarkEnd w:id="8"/>
      <w:bookmarkEnd w:id="9"/>
    </w:p>
    <w:p w14:paraId="5895F43F" w14:textId="043D0ECA" w:rsidR="004A73AE" w:rsidRPr="004A73AE" w:rsidRDefault="004A73AE" w:rsidP="004A73AE">
      <w:r>
        <w:t>&lt;Deze paragraaf beschrijft de aanleiding van het schrijven van dit rapport&gt;</w:t>
      </w:r>
    </w:p>
    <w:p w14:paraId="7B726A7C" w14:textId="479798B6" w:rsidR="003E6AC5" w:rsidRPr="003E6AC5" w:rsidRDefault="00C72DC2" w:rsidP="003E6AC5">
      <w:r w:rsidRPr="004A73AE">
        <w:rPr>
          <w:highlight w:val="yellow"/>
        </w:rPr>
        <w:t>Dit document is opgesteld om de berekening van</w:t>
      </w:r>
      <w:r w:rsidR="00FB0ECF" w:rsidRPr="004A73AE">
        <w:rPr>
          <w:highlight w:val="yellow"/>
        </w:rPr>
        <w:t>,</w:t>
      </w:r>
      <w:r w:rsidRPr="004A73AE">
        <w:rPr>
          <w:highlight w:val="yellow"/>
        </w:rPr>
        <w:t xml:space="preserve"> en het constructief ontwerp te beschrijven van de onderbouw van brug N01. Brug N01 is een nieuwe brug welke wordt gerealiseerd als onderdeel van de gebiedsontwikkeling Tennispark Sloterplas. De brug zal fungeren als toegang tot het gebied, voor zowel wegverkeer, fietsverkeer en voetgangers. De brug sluit aan op de Jan Evertsenstraat in het zuiden, en op een nieuw</w:t>
      </w:r>
      <w:r w:rsidR="00E139E4" w:rsidRPr="004A73AE">
        <w:rPr>
          <w:highlight w:val="yellow"/>
        </w:rPr>
        <w:t>e, nog aan te leggen</w:t>
      </w:r>
      <w:r w:rsidRPr="004A73AE">
        <w:rPr>
          <w:highlight w:val="yellow"/>
        </w:rPr>
        <w:t xml:space="preserve"> kade in het noorden. De brug ligt parallel aan brug 633, aan de westelijke kant van deze bestaande brug. Dit document is de berekeningsrapportage behorende bij het definitieve ontwerp.</w:t>
      </w:r>
    </w:p>
    <w:p w14:paraId="6F6C0171" w14:textId="77777777" w:rsidR="003E6AC5" w:rsidRDefault="003E6AC5" w:rsidP="003E6AC5">
      <w:pPr>
        <w:pStyle w:val="Heading2"/>
      </w:pPr>
      <w:bookmarkStart w:id="10" w:name="_Toc410655002"/>
      <w:bookmarkStart w:id="11" w:name="_Toc197080943"/>
      <w:r>
        <w:t>Opdrachtformulering</w:t>
      </w:r>
      <w:bookmarkEnd w:id="10"/>
      <w:bookmarkEnd w:id="11"/>
    </w:p>
    <w:p w14:paraId="350AD225" w14:textId="02F665D4" w:rsidR="004A73AE" w:rsidRDefault="004A73AE" w:rsidP="00D65284">
      <w:r>
        <w:t>&lt;Deze paragraaf beschrijft de opdrachtformulering voor de herberekening, aan het IB&gt;</w:t>
      </w:r>
    </w:p>
    <w:p w14:paraId="0CD898FC" w14:textId="356D16A7" w:rsidR="00D65284" w:rsidRDefault="007F5ABB" w:rsidP="00D65284">
      <w:r w:rsidRPr="004A73AE">
        <w:rPr>
          <w:highlight w:val="yellow"/>
        </w:rPr>
        <w:t>G&amp;O h</w:t>
      </w:r>
      <w:r w:rsidR="00C72DC2" w:rsidRPr="004A73AE">
        <w:rPr>
          <w:highlight w:val="yellow"/>
        </w:rPr>
        <w:t>eeft het Ingenieursbureau (IB) gevraagd om voor brug N01 het</w:t>
      </w:r>
      <w:r w:rsidR="00E139E4" w:rsidRPr="004A73AE">
        <w:rPr>
          <w:highlight w:val="yellow"/>
        </w:rPr>
        <w:t xml:space="preserve"> architectonisch ontwerp</w:t>
      </w:r>
      <w:r w:rsidR="00C72DC2" w:rsidRPr="004A73AE">
        <w:rPr>
          <w:highlight w:val="yellow"/>
        </w:rPr>
        <w:t xml:space="preserve"> uit te werken tot een Definitief Ontwerp (DO). </w:t>
      </w:r>
      <w:r w:rsidR="00D65284" w:rsidRPr="004A73AE">
        <w:rPr>
          <w:highlight w:val="yellow"/>
        </w:rPr>
        <w:t xml:space="preserve">Deze </w:t>
      </w:r>
      <w:r w:rsidR="005935AD" w:rsidRPr="004A73AE">
        <w:rPr>
          <w:highlight w:val="yellow"/>
        </w:rPr>
        <w:t>rapportage</w:t>
      </w:r>
      <w:r w:rsidR="00D65284" w:rsidRPr="004A73AE">
        <w:rPr>
          <w:highlight w:val="yellow"/>
        </w:rPr>
        <w:t xml:space="preserve"> bevat de constructieve DO berekening van de </w:t>
      </w:r>
      <w:r w:rsidR="005935AD" w:rsidRPr="004A73AE">
        <w:rPr>
          <w:highlight w:val="yellow"/>
        </w:rPr>
        <w:t>landhoofden</w:t>
      </w:r>
      <w:r w:rsidR="00D65284" w:rsidRPr="004A73AE">
        <w:rPr>
          <w:highlight w:val="yellow"/>
        </w:rPr>
        <w:t xml:space="preserve"> waarin is aangetoond dat de constructie voldoet aan de geldende normen, veiligheidsklasse CC2 en een levensduur van 100 jaar.</w:t>
      </w:r>
      <w:r w:rsidR="00D65284">
        <w:t xml:space="preserve"> </w:t>
      </w:r>
    </w:p>
    <w:p w14:paraId="76BAB418" w14:textId="6C71C19B" w:rsidR="00C72DC2" w:rsidRPr="002B3ED1" w:rsidRDefault="00C72DC2" w:rsidP="00C72DC2"/>
    <w:p w14:paraId="5F7764B7" w14:textId="7165EB68" w:rsidR="003E6AC5" w:rsidRDefault="003E6AC5" w:rsidP="00D65284">
      <w:pPr>
        <w:pStyle w:val="Heading2"/>
      </w:pPr>
      <w:bookmarkStart w:id="12" w:name="_Toc197080944"/>
      <w:r>
        <w:t>Leeswijzer</w:t>
      </w:r>
      <w:bookmarkEnd w:id="12"/>
    </w:p>
    <w:p w14:paraId="2A0C84BC" w14:textId="5809891C" w:rsidR="004A73AE" w:rsidRPr="004A73AE" w:rsidRDefault="004A73AE" w:rsidP="004A73AE">
      <w:r>
        <w:t>&lt;Deze paragraaf beschrijft de inhoud van het rapport, waar alles te vinden is&gt;</w:t>
      </w:r>
    </w:p>
    <w:p w14:paraId="4F4B5876" w14:textId="43123DA5" w:rsidR="0017583E" w:rsidRDefault="00AD31B2" w:rsidP="00AD31B2">
      <w:pPr>
        <w:rPr>
          <w:highlight w:val="yellow"/>
        </w:rPr>
      </w:pPr>
      <w:r w:rsidRPr="004A73AE">
        <w:rPr>
          <w:highlight w:val="yellow"/>
        </w:rPr>
        <w:t xml:space="preserve">Dit is de berekeningsrapportage behorende bij het DO. </w:t>
      </w:r>
      <w:r w:rsidR="007F5ABB" w:rsidRPr="004A73AE">
        <w:rPr>
          <w:highlight w:val="yellow"/>
        </w:rPr>
        <w:t xml:space="preserve">In hoofdstuk 2 wordt toelichting gegeven over de basisinformatie en uitgangspunten welke gehanteerd zijn in het project. In hoofdstuk </w:t>
      </w:r>
      <w:r w:rsidR="005935AD" w:rsidRPr="004A73AE">
        <w:rPr>
          <w:highlight w:val="yellow"/>
        </w:rPr>
        <w:t>3</w:t>
      </w:r>
      <w:r w:rsidR="007F5ABB" w:rsidRPr="004A73AE">
        <w:rPr>
          <w:highlight w:val="yellow"/>
        </w:rPr>
        <w:t xml:space="preserve"> wordt uitleg gegeven over de belastingen op de brug, namelijk over belastinggevallen, belastingfactoren en belastingcombinaties. In hoofdstuk </w:t>
      </w:r>
      <w:r w:rsidR="005935AD" w:rsidRPr="004A73AE">
        <w:rPr>
          <w:highlight w:val="yellow"/>
        </w:rPr>
        <w:t>4</w:t>
      </w:r>
      <w:r w:rsidR="007F5ABB" w:rsidRPr="004A73AE">
        <w:rPr>
          <w:highlight w:val="yellow"/>
        </w:rPr>
        <w:t xml:space="preserve"> wordt een toelichting ge</w:t>
      </w:r>
      <w:r w:rsidR="00E139E4" w:rsidRPr="004A73AE">
        <w:rPr>
          <w:highlight w:val="yellow"/>
        </w:rPr>
        <w:t>ge</w:t>
      </w:r>
      <w:r w:rsidR="007F5ABB" w:rsidRPr="004A73AE">
        <w:rPr>
          <w:highlight w:val="yellow"/>
        </w:rPr>
        <w:t xml:space="preserve">ven over de berekening en totstandkoming van het constructieve ontwerp. In hoofdstuk </w:t>
      </w:r>
      <w:r w:rsidR="005935AD" w:rsidRPr="004A73AE">
        <w:rPr>
          <w:highlight w:val="yellow"/>
        </w:rPr>
        <w:t>5</w:t>
      </w:r>
      <w:r w:rsidR="007F5ABB" w:rsidRPr="004A73AE">
        <w:rPr>
          <w:highlight w:val="yellow"/>
        </w:rPr>
        <w:t xml:space="preserve"> wordt een</w:t>
      </w:r>
      <w:r w:rsidR="005935AD" w:rsidRPr="004A73AE">
        <w:rPr>
          <w:highlight w:val="yellow"/>
        </w:rPr>
        <w:t xml:space="preserve"> toelichting </w:t>
      </w:r>
      <w:r w:rsidR="007F5ABB" w:rsidRPr="004A73AE">
        <w:rPr>
          <w:highlight w:val="yellow"/>
        </w:rPr>
        <w:t xml:space="preserve">gegeven over </w:t>
      </w:r>
      <w:r w:rsidR="005935AD" w:rsidRPr="004A73AE">
        <w:rPr>
          <w:highlight w:val="yellow"/>
        </w:rPr>
        <w:t xml:space="preserve">de resultaten en toetsing van de </w:t>
      </w:r>
      <w:r w:rsidR="00FB0ECF" w:rsidRPr="004A73AE">
        <w:rPr>
          <w:highlight w:val="yellow"/>
        </w:rPr>
        <w:t>constructieve onderdelen</w:t>
      </w:r>
      <w:r w:rsidR="005935AD" w:rsidRPr="004A73AE">
        <w:rPr>
          <w:highlight w:val="yellow"/>
        </w:rPr>
        <w:t>.</w:t>
      </w:r>
      <w:r w:rsidR="007F5ABB" w:rsidRPr="004A73AE">
        <w:rPr>
          <w:highlight w:val="yellow"/>
        </w:rPr>
        <w:t xml:space="preserve"> </w:t>
      </w:r>
      <w:r w:rsidR="000719F5" w:rsidRPr="004A73AE">
        <w:rPr>
          <w:highlight w:val="yellow"/>
        </w:rPr>
        <w:t xml:space="preserve">In hoofdstuk 6 wordt het ontwerp van de stootplaten en de frontwanden </w:t>
      </w:r>
      <w:r w:rsidR="00FB0ECF" w:rsidRPr="004A73AE">
        <w:rPr>
          <w:highlight w:val="yellow"/>
        </w:rPr>
        <w:t>toegelicht</w:t>
      </w:r>
      <w:r w:rsidR="000719F5" w:rsidRPr="004A73AE">
        <w:rPr>
          <w:highlight w:val="yellow"/>
        </w:rPr>
        <w:t>. Hoofdstuk 7 bestaat uit een conclusie.</w:t>
      </w:r>
    </w:p>
    <w:p w14:paraId="2DD3AB66" w14:textId="77777777" w:rsidR="0017583E" w:rsidRDefault="0017583E">
      <w:pPr>
        <w:spacing w:line="260" w:lineRule="atLeast"/>
        <w:rPr>
          <w:highlight w:val="yellow"/>
        </w:rPr>
      </w:pPr>
      <w:r>
        <w:rPr>
          <w:highlight w:val="yellow"/>
        </w:rPr>
        <w:br w:type="page"/>
      </w:r>
    </w:p>
    <w:p w14:paraId="65ECA8BD" w14:textId="5FA8445E" w:rsidR="00AD31B2" w:rsidRDefault="0017583E" w:rsidP="0017583E">
      <w:pPr>
        <w:pStyle w:val="Heading2"/>
      </w:pPr>
      <w:bookmarkStart w:id="13" w:name="_Toc197080945"/>
      <w:r>
        <w:lastRenderedPageBreak/>
        <w:t>Projectomschrijving</w:t>
      </w:r>
      <w:bookmarkEnd w:id="13"/>
    </w:p>
    <w:p w14:paraId="070018FB" w14:textId="703371B5" w:rsidR="0017583E" w:rsidRDefault="00277E89" w:rsidP="0017583E">
      <w:r>
        <w:t>&lt;Deze paragraaf geeft een uitleg over de brug, diens locatie en uitgangspunten voor de herberekening</w:t>
      </w:r>
      <w:r w:rsidR="00B11F91">
        <w:t>&gt;</w:t>
      </w:r>
    </w:p>
    <w:p w14:paraId="6C9527C5" w14:textId="6B1CAF76" w:rsidR="00B11F91" w:rsidRDefault="00B11F91" w:rsidP="0017583E">
      <w:r>
        <w:t>&lt;Afbeelding 1-1: Kaartafbeelding locatie brug&gt;</w:t>
      </w:r>
    </w:p>
    <w:p w14:paraId="5901B437" w14:textId="2C0252E9" w:rsidR="00B11F91" w:rsidRDefault="00B11F91" w:rsidP="0017583E">
      <w:r>
        <w:t>&lt;Afbeelding 1-2</w:t>
      </w:r>
      <w:r w:rsidR="0075407A">
        <w:t xml:space="preserve"> t/m 1-x</w:t>
      </w:r>
      <w:r>
        <w:t>: x aantal foto’s van de brug op locatie&gt;</w:t>
      </w:r>
    </w:p>
    <w:p w14:paraId="4F66225E" w14:textId="66EDB0BC" w:rsidR="0075407A" w:rsidRPr="0017583E" w:rsidRDefault="0075407A" w:rsidP="0017583E">
      <w:r w:rsidRPr="0075407A">
        <w:rPr>
          <w:highlight w:val="yellow"/>
        </w:rPr>
        <w:t>Zie paragraaf 1.1 herberekeningsrapportage Mosplein voor voorbeeld.</w:t>
      </w:r>
    </w:p>
    <w:p w14:paraId="025FA377" w14:textId="706B6086" w:rsidR="003E6AC5" w:rsidRDefault="00AD31B2" w:rsidP="00BD0D21">
      <w:pPr>
        <w:pStyle w:val="Heading1"/>
      </w:pPr>
      <w:bookmarkStart w:id="14" w:name="_Toc197080946"/>
      <w:r>
        <w:lastRenderedPageBreak/>
        <w:t>Basisinformatie en uitgangspunten</w:t>
      </w:r>
      <w:bookmarkEnd w:id="14"/>
    </w:p>
    <w:p w14:paraId="3A1AE9F0" w14:textId="30C72272" w:rsidR="003E6AC5" w:rsidRDefault="003E6AC5" w:rsidP="003E6AC5">
      <w:pPr>
        <w:pStyle w:val="Heading2"/>
      </w:pPr>
      <w:bookmarkStart w:id="15" w:name="_Toc410655005"/>
      <w:bookmarkStart w:id="16" w:name="_Toc197080947"/>
      <w:r>
        <w:t>B</w:t>
      </w:r>
      <w:bookmarkEnd w:id="15"/>
      <w:r w:rsidR="00C7325C">
        <w:t>eschikbare documenten en uitgangspunten</w:t>
      </w:r>
      <w:bookmarkEnd w:id="16"/>
    </w:p>
    <w:p w14:paraId="14265CD3" w14:textId="7E869041" w:rsidR="00C7325C" w:rsidRDefault="00C7325C" w:rsidP="00C7325C">
      <w:pPr>
        <w:pStyle w:val="Heading3"/>
      </w:pPr>
      <w:r>
        <w:t>Documenten</w:t>
      </w:r>
    </w:p>
    <w:p w14:paraId="46AD147B" w14:textId="683C9732" w:rsidR="00C11243" w:rsidRDefault="00C11243" w:rsidP="00C11243">
      <w:r>
        <w:t>&lt;Deze paragraaf beschrijft welke documenten zijn gebruikt als input voor de herberekening, en diens opgavedatum&gt;</w:t>
      </w:r>
    </w:p>
    <w:p w14:paraId="7FE25C18" w14:textId="442F2B14" w:rsidR="0091299F" w:rsidRDefault="0091299F" w:rsidP="00C11243">
      <w:r>
        <w:t>&lt;Tabel 2-1: Bijbehorende documenten.&gt;</w:t>
      </w:r>
    </w:p>
    <w:p w14:paraId="7C78BA52" w14:textId="77777777" w:rsidR="0091299F" w:rsidRPr="00C11243" w:rsidRDefault="0091299F" w:rsidP="00C11243"/>
    <w:p w14:paraId="3AB90BA3" w14:textId="5987C630" w:rsidR="00283BA4" w:rsidRPr="0091299F" w:rsidRDefault="00C7325C" w:rsidP="00283BA4">
      <w:pPr>
        <w:rPr>
          <w:highlight w:val="yellow"/>
        </w:rPr>
      </w:pPr>
      <w:r w:rsidRPr="0091299F">
        <w:rPr>
          <w:highlight w:val="yellow"/>
        </w:rPr>
        <w:t>De onderstaande documenten zijn gebruikt voor het ontwerp.</w:t>
      </w:r>
    </w:p>
    <w:p w14:paraId="750E90B4" w14:textId="77777777" w:rsidR="00C7325C" w:rsidRPr="0091299F" w:rsidRDefault="00C7325C" w:rsidP="00283BA4">
      <w:pPr>
        <w:rPr>
          <w:highlight w:val="yellow"/>
        </w:rPr>
      </w:pPr>
    </w:p>
    <w:p w14:paraId="7F2D65FB" w14:textId="1DF90565" w:rsidR="00D65284" w:rsidRDefault="00D65284" w:rsidP="00D65284">
      <w:pPr>
        <w:pStyle w:val="Caption"/>
        <w:keepNext/>
      </w:pPr>
      <w:r w:rsidRPr="0091299F">
        <w:rPr>
          <w:highlight w:val="yellow"/>
        </w:rPr>
        <w:t xml:space="preserve">Tabel </w:t>
      </w:r>
      <w:r w:rsidR="002D2A01" w:rsidRPr="0091299F">
        <w:rPr>
          <w:highlight w:val="yellow"/>
        </w:rPr>
        <w:fldChar w:fldCharType="begin"/>
      </w:r>
      <w:r w:rsidR="002D2A01" w:rsidRPr="0091299F">
        <w:rPr>
          <w:highlight w:val="yellow"/>
        </w:rPr>
        <w:instrText xml:space="preserve"> STYLEREF 1 \s </w:instrText>
      </w:r>
      <w:r w:rsidR="002D2A01" w:rsidRPr="0091299F">
        <w:rPr>
          <w:highlight w:val="yellow"/>
        </w:rPr>
        <w:fldChar w:fldCharType="separate"/>
      </w:r>
      <w:r w:rsidR="009E37B9" w:rsidRPr="0091299F">
        <w:rPr>
          <w:noProof/>
          <w:highlight w:val="yellow"/>
        </w:rPr>
        <w:t>2</w:t>
      </w:r>
      <w:r w:rsidR="002D2A01" w:rsidRPr="0091299F">
        <w:rPr>
          <w:highlight w:val="yellow"/>
        </w:rPr>
        <w:fldChar w:fldCharType="end"/>
      </w:r>
      <w:r w:rsidR="002D2A01" w:rsidRPr="0091299F">
        <w:rPr>
          <w:highlight w:val="yellow"/>
        </w:rPr>
        <w:noBreakHyphen/>
      </w:r>
      <w:r w:rsidR="002D2A01" w:rsidRPr="0091299F">
        <w:rPr>
          <w:highlight w:val="yellow"/>
        </w:rPr>
        <w:fldChar w:fldCharType="begin"/>
      </w:r>
      <w:r w:rsidR="002D2A01" w:rsidRPr="0091299F">
        <w:rPr>
          <w:highlight w:val="yellow"/>
        </w:rPr>
        <w:instrText xml:space="preserve"> SEQ Tabel \* ARABIC \s 1 </w:instrText>
      </w:r>
      <w:r w:rsidR="002D2A01" w:rsidRPr="0091299F">
        <w:rPr>
          <w:highlight w:val="yellow"/>
        </w:rPr>
        <w:fldChar w:fldCharType="separate"/>
      </w:r>
      <w:r w:rsidR="009E37B9" w:rsidRPr="0091299F">
        <w:rPr>
          <w:noProof/>
          <w:highlight w:val="yellow"/>
        </w:rPr>
        <w:t>1</w:t>
      </w:r>
      <w:r w:rsidR="002D2A01" w:rsidRPr="0091299F">
        <w:rPr>
          <w:highlight w:val="yellow"/>
        </w:rPr>
        <w:fldChar w:fldCharType="end"/>
      </w:r>
      <w:r w:rsidRPr="0091299F">
        <w:rPr>
          <w:highlight w:val="yellow"/>
        </w:rPr>
        <w:t>: Bijbehorende documenten.</w:t>
      </w:r>
    </w:p>
    <w:tbl>
      <w:tblPr>
        <w:tblStyle w:val="TableGrid"/>
        <w:tblW w:w="8499" w:type="dxa"/>
        <w:tblInd w:w="-5" w:type="dxa"/>
        <w:tblBorders>
          <w:insideH w:val="single" w:sz="2" w:space="0" w:color="auto"/>
          <w:insideV w:val="single" w:sz="2" w:space="0" w:color="auto"/>
        </w:tblBorders>
        <w:tblLook w:val="04A0" w:firstRow="1" w:lastRow="0" w:firstColumn="1" w:lastColumn="0" w:noHBand="0" w:noVBand="1"/>
      </w:tblPr>
      <w:tblGrid>
        <w:gridCol w:w="624"/>
        <w:gridCol w:w="1885"/>
        <w:gridCol w:w="3495"/>
        <w:gridCol w:w="2495"/>
      </w:tblGrid>
      <w:tr w:rsidR="005B06FC" w:rsidRPr="00972DB5" w14:paraId="3FB72B47" w14:textId="2ADB5560" w:rsidTr="0091299F">
        <w:tc>
          <w:tcPr>
            <w:tcW w:w="624" w:type="dxa"/>
            <w:shd w:val="clear" w:color="auto" w:fill="FF0000" w:themeFill="text2"/>
          </w:tcPr>
          <w:p w14:paraId="703140A9" w14:textId="77777777" w:rsidR="005B06FC" w:rsidRPr="0091299F" w:rsidRDefault="005B06FC" w:rsidP="00DA49F0">
            <w:pPr>
              <w:rPr>
                <w:rFonts w:cs="Arial"/>
                <w:b/>
                <w:color w:val="FFFFFF" w:themeColor="background1"/>
                <w:lang w:eastAsia="nl-NL"/>
              </w:rPr>
            </w:pPr>
            <w:r w:rsidRPr="0091299F">
              <w:rPr>
                <w:rFonts w:cs="Arial"/>
                <w:b/>
                <w:color w:val="FFFFFF" w:themeColor="background1"/>
                <w:lang w:eastAsia="nl-NL"/>
              </w:rPr>
              <w:t>Ref.</w:t>
            </w:r>
          </w:p>
        </w:tc>
        <w:tc>
          <w:tcPr>
            <w:tcW w:w="1885" w:type="dxa"/>
            <w:shd w:val="clear" w:color="auto" w:fill="FF0000" w:themeFill="text2"/>
          </w:tcPr>
          <w:p w14:paraId="2C8A91F3" w14:textId="59691A3C" w:rsidR="005B06FC" w:rsidRPr="0091299F" w:rsidRDefault="000719F5" w:rsidP="00DA49F0">
            <w:pPr>
              <w:rPr>
                <w:rFonts w:cs="Arial"/>
                <w:b/>
                <w:color w:val="FFFFFF" w:themeColor="background1"/>
                <w:lang w:eastAsia="nl-NL"/>
              </w:rPr>
            </w:pPr>
            <w:r w:rsidRPr="0091299F">
              <w:rPr>
                <w:rFonts w:cs="Arial"/>
                <w:b/>
                <w:color w:val="FFFFFF" w:themeColor="background1"/>
                <w:lang w:eastAsia="nl-NL"/>
              </w:rPr>
              <w:t>Kenmerk</w:t>
            </w:r>
          </w:p>
        </w:tc>
        <w:tc>
          <w:tcPr>
            <w:tcW w:w="3495" w:type="dxa"/>
            <w:shd w:val="clear" w:color="auto" w:fill="FF0000" w:themeFill="text2"/>
          </w:tcPr>
          <w:p w14:paraId="5B0DE92C" w14:textId="77777777" w:rsidR="005B06FC" w:rsidRPr="0091299F" w:rsidRDefault="005B06FC" w:rsidP="00DA49F0">
            <w:pPr>
              <w:rPr>
                <w:rFonts w:cs="Arial"/>
                <w:b/>
                <w:color w:val="FFFFFF" w:themeColor="background1"/>
                <w:lang w:eastAsia="nl-NL"/>
              </w:rPr>
            </w:pPr>
            <w:r w:rsidRPr="0091299F">
              <w:rPr>
                <w:rFonts w:cs="Arial"/>
                <w:b/>
                <w:color w:val="FFFFFF" w:themeColor="background1"/>
                <w:lang w:eastAsia="nl-NL"/>
              </w:rPr>
              <w:t>Omschrijving</w:t>
            </w:r>
          </w:p>
        </w:tc>
        <w:tc>
          <w:tcPr>
            <w:tcW w:w="2495" w:type="dxa"/>
            <w:shd w:val="clear" w:color="auto" w:fill="FF0000" w:themeFill="text2"/>
          </w:tcPr>
          <w:p w14:paraId="3B66FF12" w14:textId="381D62C2" w:rsidR="005B06FC" w:rsidRPr="0091299F" w:rsidRDefault="005B06FC" w:rsidP="00DA49F0">
            <w:pPr>
              <w:rPr>
                <w:rFonts w:cs="Arial"/>
                <w:b/>
                <w:color w:val="FFFFFF" w:themeColor="background1"/>
                <w:lang w:eastAsia="nl-NL"/>
              </w:rPr>
            </w:pPr>
            <w:r w:rsidRPr="0091299F">
              <w:rPr>
                <w:rFonts w:cs="Arial"/>
                <w:b/>
                <w:color w:val="FFFFFF" w:themeColor="background1"/>
                <w:lang w:eastAsia="nl-NL"/>
              </w:rPr>
              <w:t>Datum</w:t>
            </w:r>
          </w:p>
        </w:tc>
      </w:tr>
      <w:tr w:rsidR="005B06FC" w:rsidRPr="00972DB5" w14:paraId="0E0D4D10" w14:textId="79541C0B" w:rsidTr="005B06FC">
        <w:tc>
          <w:tcPr>
            <w:tcW w:w="624" w:type="dxa"/>
          </w:tcPr>
          <w:p w14:paraId="3986E9C4" w14:textId="77777777" w:rsidR="005B06FC" w:rsidRPr="00705DE7" w:rsidRDefault="005B06FC" w:rsidP="00C7325C">
            <w:pPr>
              <w:pStyle w:val="ListParagraph"/>
              <w:numPr>
                <w:ilvl w:val="0"/>
                <w:numId w:val="46"/>
              </w:numPr>
              <w:spacing w:line="260" w:lineRule="atLeast"/>
              <w:jc w:val="center"/>
              <w:rPr>
                <w:rFonts w:cs="Arial"/>
                <w:lang w:eastAsia="nl-NL"/>
              </w:rPr>
            </w:pPr>
            <w:bookmarkStart w:id="17" w:name="_Ref397591627"/>
          </w:p>
        </w:tc>
        <w:bookmarkEnd w:id="17"/>
        <w:tc>
          <w:tcPr>
            <w:tcW w:w="1885" w:type="dxa"/>
          </w:tcPr>
          <w:p w14:paraId="07C2C65E" w14:textId="36305555" w:rsidR="005B06FC" w:rsidRPr="00705DE7" w:rsidRDefault="005B06FC" w:rsidP="00DA49F0">
            <w:r w:rsidRPr="00705DE7">
              <w:t> </w:t>
            </w:r>
            <w:r w:rsidR="000719F5">
              <w:t>37089_GEO_NOT</w:t>
            </w:r>
          </w:p>
        </w:tc>
        <w:tc>
          <w:tcPr>
            <w:tcW w:w="3495" w:type="dxa"/>
          </w:tcPr>
          <w:p w14:paraId="5640C689" w14:textId="0C6E2BEC" w:rsidR="005B06FC" w:rsidRPr="00705DE7" w:rsidRDefault="000719F5" w:rsidP="00DA49F0">
            <w:r>
              <w:t>Notitie geotechnische paalberekening</w:t>
            </w:r>
          </w:p>
        </w:tc>
        <w:tc>
          <w:tcPr>
            <w:tcW w:w="2495" w:type="dxa"/>
          </w:tcPr>
          <w:p w14:paraId="2AC4CF47" w14:textId="19B7D5D8" w:rsidR="005B06FC" w:rsidRDefault="000719F5" w:rsidP="00DA49F0">
            <w:r>
              <w:t>27-02-25</w:t>
            </w:r>
          </w:p>
        </w:tc>
      </w:tr>
      <w:tr w:rsidR="005B06FC" w:rsidRPr="00972DB5" w14:paraId="745D76A9" w14:textId="5B50A53E" w:rsidTr="005B06FC">
        <w:tc>
          <w:tcPr>
            <w:tcW w:w="624" w:type="dxa"/>
          </w:tcPr>
          <w:p w14:paraId="2F5229BE" w14:textId="77777777" w:rsidR="005B06FC" w:rsidRPr="00705DE7" w:rsidRDefault="005B06FC" w:rsidP="00C7325C">
            <w:pPr>
              <w:pStyle w:val="ListParagraph"/>
              <w:numPr>
                <w:ilvl w:val="0"/>
                <w:numId w:val="46"/>
              </w:numPr>
              <w:spacing w:line="260" w:lineRule="atLeast"/>
              <w:jc w:val="center"/>
              <w:rPr>
                <w:rFonts w:cs="Arial"/>
                <w:lang w:eastAsia="nl-NL"/>
              </w:rPr>
            </w:pPr>
          </w:p>
        </w:tc>
        <w:tc>
          <w:tcPr>
            <w:tcW w:w="1885" w:type="dxa"/>
          </w:tcPr>
          <w:p w14:paraId="7E182A12" w14:textId="335E66F7" w:rsidR="005B06FC" w:rsidRPr="00705DE7" w:rsidRDefault="005B06FC" w:rsidP="00DA49F0">
            <w:pPr>
              <w:rPr>
                <w:rFonts w:cs="Arial"/>
                <w:lang w:eastAsia="nl-NL"/>
              </w:rPr>
            </w:pPr>
            <w:r w:rsidRPr="00705DE7">
              <w:t>   </w:t>
            </w:r>
            <w:r w:rsidR="000719F5">
              <w:t>-</w:t>
            </w:r>
          </w:p>
        </w:tc>
        <w:tc>
          <w:tcPr>
            <w:tcW w:w="3495" w:type="dxa"/>
          </w:tcPr>
          <w:p w14:paraId="001302C2" w14:textId="49E3631F" w:rsidR="005B06FC" w:rsidRPr="00705DE7" w:rsidRDefault="000719F5" w:rsidP="00DA49F0">
            <w:pPr>
              <w:rPr>
                <w:rFonts w:cs="Arial"/>
                <w:lang w:eastAsia="nl-NL"/>
              </w:rPr>
            </w:pPr>
            <w:r>
              <w:t>Brochure voorlopig ontwerp Brug Tennispark</w:t>
            </w:r>
          </w:p>
        </w:tc>
        <w:tc>
          <w:tcPr>
            <w:tcW w:w="2495" w:type="dxa"/>
          </w:tcPr>
          <w:p w14:paraId="3FE01C2E" w14:textId="7E8C1756" w:rsidR="005B06FC" w:rsidRDefault="000719F5" w:rsidP="00DA49F0">
            <w:pPr>
              <w:rPr>
                <w:rFonts w:cs="Arial"/>
                <w:lang w:eastAsia="nl-NL"/>
              </w:rPr>
            </w:pPr>
            <w:r>
              <w:rPr>
                <w:rFonts w:cs="Arial"/>
                <w:lang w:eastAsia="nl-NL"/>
              </w:rPr>
              <w:t>08-10-24</w:t>
            </w:r>
          </w:p>
        </w:tc>
      </w:tr>
    </w:tbl>
    <w:p w14:paraId="46F967D2" w14:textId="77777777" w:rsidR="00C7325C" w:rsidRDefault="00C7325C" w:rsidP="00C7325C"/>
    <w:p w14:paraId="56A3006F" w14:textId="02B36209" w:rsidR="00C7325C" w:rsidRDefault="00C7325C" w:rsidP="00C7325C">
      <w:pPr>
        <w:pStyle w:val="Heading3"/>
      </w:pPr>
      <w:r>
        <w:t>Normen en richtlijnen</w:t>
      </w:r>
    </w:p>
    <w:p w14:paraId="3881AFD5" w14:textId="1E6271DE" w:rsidR="003D07E4" w:rsidRDefault="003D07E4" w:rsidP="003D07E4">
      <w:r>
        <w:t xml:space="preserve">&lt;Deze paragraaf beschrijft de </w:t>
      </w:r>
      <w:r w:rsidR="00BB2B20">
        <w:t>gebruikte normen en richtlijnen in de berekening&gt;</w:t>
      </w:r>
    </w:p>
    <w:p w14:paraId="26F2FB4A" w14:textId="6951939C" w:rsidR="00BB2B20" w:rsidRPr="003D07E4" w:rsidRDefault="00BB2B20" w:rsidP="003D07E4">
      <w:r>
        <w:t>&lt;Tabel 2-2: Normen en richtlijnen.&gt;</w:t>
      </w:r>
    </w:p>
    <w:p w14:paraId="07DB69C7" w14:textId="2E72C84A" w:rsidR="00D65284" w:rsidRDefault="00D65284" w:rsidP="00D65284">
      <w:pPr>
        <w:pStyle w:val="Caption"/>
        <w:keepNext/>
      </w:pPr>
      <w:r w:rsidRPr="00676217">
        <w:rPr>
          <w:highlight w:val="yellow"/>
        </w:rPr>
        <w:t xml:space="preserve">Tabel </w:t>
      </w:r>
      <w:r w:rsidR="002D2A01" w:rsidRPr="00676217">
        <w:rPr>
          <w:highlight w:val="yellow"/>
        </w:rPr>
        <w:fldChar w:fldCharType="begin"/>
      </w:r>
      <w:r w:rsidR="002D2A01" w:rsidRPr="00676217">
        <w:rPr>
          <w:highlight w:val="yellow"/>
        </w:rPr>
        <w:instrText xml:space="preserve"> STYLEREF 1 \s </w:instrText>
      </w:r>
      <w:r w:rsidR="002D2A01" w:rsidRPr="00676217">
        <w:rPr>
          <w:highlight w:val="yellow"/>
        </w:rPr>
        <w:fldChar w:fldCharType="separate"/>
      </w:r>
      <w:r w:rsidR="009E37B9" w:rsidRPr="00676217">
        <w:rPr>
          <w:noProof/>
          <w:highlight w:val="yellow"/>
        </w:rPr>
        <w:t>2</w:t>
      </w:r>
      <w:r w:rsidR="002D2A01" w:rsidRPr="00676217">
        <w:rPr>
          <w:highlight w:val="yellow"/>
        </w:rPr>
        <w:fldChar w:fldCharType="end"/>
      </w:r>
      <w:r w:rsidR="002D2A01" w:rsidRPr="00676217">
        <w:rPr>
          <w:highlight w:val="yellow"/>
        </w:rPr>
        <w:noBreakHyphen/>
      </w:r>
      <w:r w:rsidR="00C13019">
        <w:rPr>
          <w:highlight w:val="yellow"/>
        </w:rPr>
        <w:t>2</w:t>
      </w:r>
      <w:r w:rsidRPr="00676217">
        <w:rPr>
          <w:highlight w:val="yellow"/>
        </w:rPr>
        <w:t>: Normen en richtlijnen.</w:t>
      </w:r>
    </w:p>
    <w:tbl>
      <w:tblPr>
        <w:tblStyle w:val="TableGrid"/>
        <w:tblW w:w="8613" w:type="dxa"/>
        <w:tblLayout w:type="fixed"/>
        <w:tblLook w:val="04A0" w:firstRow="1" w:lastRow="0" w:firstColumn="1" w:lastColumn="0" w:noHBand="0" w:noVBand="1"/>
      </w:tblPr>
      <w:tblGrid>
        <w:gridCol w:w="3510"/>
        <w:gridCol w:w="5103"/>
      </w:tblGrid>
      <w:tr w:rsidR="00C7325C" w:rsidRPr="00CB0D11" w14:paraId="6E93E605" w14:textId="77777777" w:rsidTr="00BB2B20">
        <w:tc>
          <w:tcPr>
            <w:tcW w:w="3510" w:type="dxa"/>
            <w:shd w:val="clear" w:color="auto" w:fill="FF0000" w:themeFill="text2"/>
          </w:tcPr>
          <w:p w14:paraId="6BD25415" w14:textId="77777777" w:rsidR="00C7325C" w:rsidRPr="00CB0D11" w:rsidRDefault="00C7325C" w:rsidP="00DA49F0">
            <w:pPr>
              <w:jc w:val="center"/>
              <w:rPr>
                <w:color w:val="FFFFFF" w:themeColor="background1"/>
              </w:rPr>
            </w:pPr>
            <w:r w:rsidRPr="00CB0D11">
              <w:rPr>
                <w:color w:val="FFFFFF" w:themeColor="background1"/>
              </w:rPr>
              <w:t>Norm/richtlijn</w:t>
            </w:r>
          </w:p>
        </w:tc>
        <w:tc>
          <w:tcPr>
            <w:tcW w:w="5103" w:type="dxa"/>
            <w:shd w:val="clear" w:color="auto" w:fill="FF0000" w:themeFill="text2"/>
          </w:tcPr>
          <w:p w14:paraId="7EF09513" w14:textId="260AC5E7" w:rsidR="00C7325C" w:rsidRPr="00CB0D11" w:rsidRDefault="00BB2B20" w:rsidP="00DA49F0">
            <w:pPr>
              <w:jc w:val="center"/>
              <w:rPr>
                <w:color w:val="FFFFFF" w:themeColor="background1"/>
              </w:rPr>
            </w:pPr>
            <w:r>
              <w:rPr>
                <w:color w:val="FFFFFF" w:themeColor="background1"/>
              </w:rPr>
              <w:t>Beschrijving</w:t>
            </w:r>
          </w:p>
        </w:tc>
      </w:tr>
      <w:tr w:rsidR="006C06E9" w:rsidRPr="00CB0D11" w14:paraId="7D1C898B" w14:textId="77777777" w:rsidTr="00DA49F0">
        <w:tc>
          <w:tcPr>
            <w:tcW w:w="3510" w:type="dxa"/>
          </w:tcPr>
          <w:p w14:paraId="0A61ACA7" w14:textId="77777777" w:rsidR="006C06E9" w:rsidRDefault="006C06E9" w:rsidP="006C06E9">
            <w:r w:rsidRPr="00D54C52">
              <w:t>NEN-EN 1990+A1</w:t>
            </w:r>
            <w:r>
              <w:t>:2019</w:t>
            </w:r>
          </w:p>
          <w:p w14:paraId="3AEC5237" w14:textId="65AB170B" w:rsidR="006C06E9" w:rsidRPr="00CB0D11" w:rsidRDefault="006C06E9" w:rsidP="006C06E9">
            <w:r w:rsidRPr="00D54C52">
              <w:t>NEN-EN 1990+A1</w:t>
            </w:r>
            <w:r>
              <w:t>:2019/NB:2019</w:t>
            </w:r>
          </w:p>
        </w:tc>
        <w:tc>
          <w:tcPr>
            <w:tcW w:w="5103" w:type="dxa"/>
          </w:tcPr>
          <w:p w14:paraId="7E3CE5AD" w14:textId="77777777" w:rsidR="006C06E9" w:rsidRDefault="006C06E9" w:rsidP="006C06E9">
            <w:r>
              <w:t>Eurocode: Grondslagen van het constructief ontwerp</w:t>
            </w:r>
          </w:p>
          <w:p w14:paraId="171AE053" w14:textId="01440BD9" w:rsidR="006C06E9" w:rsidRPr="00CB0D11" w:rsidRDefault="006C06E9" w:rsidP="006C06E9">
            <w:r w:rsidRPr="00D54C52">
              <w:t>Nationale bijlage</w:t>
            </w:r>
          </w:p>
        </w:tc>
      </w:tr>
      <w:tr w:rsidR="006C06E9" w:rsidRPr="00CB0D11" w14:paraId="1CD435A3" w14:textId="77777777" w:rsidTr="00DA49F0">
        <w:trPr>
          <w:trHeight w:val="168"/>
        </w:trPr>
        <w:tc>
          <w:tcPr>
            <w:tcW w:w="3510" w:type="dxa"/>
          </w:tcPr>
          <w:p w14:paraId="43435328" w14:textId="08DA0811" w:rsidR="006C06E9" w:rsidRDefault="006C06E9" w:rsidP="006C06E9">
            <w:r w:rsidRPr="00D54C52">
              <w:t>NEN-EN 1991-1-1+C</w:t>
            </w:r>
            <w:r>
              <w:t>1:2019</w:t>
            </w:r>
          </w:p>
          <w:p w14:paraId="0400C876" w14:textId="77777777" w:rsidR="006C06E9" w:rsidRDefault="006C06E9" w:rsidP="006C06E9"/>
          <w:p w14:paraId="4AD59EF1" w14:textId="144E9B10" w:rsidR="006C06E9" w:rsidRPr="00CB0D11" w:rsidRDefault="006C06E9" w:rsidP="006C06E9">
            <w:r w:rsidRPr="00D54C52">
              <w:t>NEN-EN 1991-1-1+C1:2011/NB</w:t>
            </w:r>
            <w:r>
              <w:t>:2019</w:t>
            </w:r>
          </w:p>
        </w:tc>
        <w:tc>
          <w:tcPr>
            <w:tcW w:w="5103" w:type="dxa"/>
          </w:tcPr>
          <w:p w14:paraId="37858487" w14:textId="77777777" w:rsidR="006C06E9" w:rsidRDefault="006C06E9" w:rsidP="006C06E9">
            <w:r>
              <w:t>Belastingen op constructies, deel 1-1: Algemene belastingen</w:t>
            </w:r>
          </w:p>
          <w:p w14:paraId="003F70BA" w14:textId="59B06F4D" w:rsidR="006C06E9" w:rsidRPr="00CB0D11" w:rsidRDefault="006C06E9" w:rsidP="006C06E9">
            <w:r w:rsidRPr="00D54C52">
              <w:t>Nationale bijlage</w:t>
            </w:r>
          </w:p>
        </w:tc>
      </w:tr>
      <w:tr w:rsidR="006C06E9" w:rsidRPr="00CB0D11" w14:paraId="4163BDB6" w14:textId="77777777" w:rsidTr="00DA49F0">
        <w:trPr>
          <w:trHeight w:val="168"/>
        </w:trPr>
        <w:tc>
          <w:tcPr>
            <w:tcW w:w="3510" w:type="dxa"/>
          </w:tcPr>
          <w:p w14:paraId="64D0B227" w14:textId="77777777" w:rsidR="006C06E9" w:rsidRDefault="006C06E9" w:rsidP="006C06E9">
            <w:r>
              <w:t>NEN-EN 1991</w:t>
            </w:r>
            <w:r w:rsidRPr="00D54C52">
              <w:t>-</w:t>
            </w:r>
            <w:r>
              <w:t>2+C1:2015</w:t>
            </w:r>
          </w:p>
          <w:p w14:paraId="1B768817" w14:textId="77777777" w:rsidR="006C06E9" w:rsidRDefault="006C06E9" w:rsidP="006C06E9"/>
          <w:p w14:paraId="141A6C2F" w14:textId="0DCCB755" w:rsidR="006C06E9" w:rsidRPr="00CB0D11" w:rsidRDefault="006C06E9" w:rsidP="006C06E9">
            <w:r>
              <w:t>NEN-EN 1991</w:t>
            </w:r>
            <w:r w:rsidRPr="00D54C52">
              <w:t>-</w:t>
            </w:r>
            <w:r>
              <w:t>2</w:t>
            </w:r>
            <w:r w:rsidRPr="00D54C52">
              <w:t>+C1:2011/NB</w:t>
            </w:r>
            <w:r>
              <w:t>:2019</w:t>
            </w:r>
          </w:p>
        </w:tc>
        <w:tc>
          <w:tcPr>
            <w:tcW w:w="5103" w:type="dxa"/>
          </w:tcPr>
          <w:p w14:paraId="61C161E0" w14:textId="77777777" w:rsidR="006C06E9" w:rsidRDefault="006C06E9" w:rsidP="006C06E9">
            <w:r>
              <w:t>Belastingen op constructies – Deel 2: Verkeersbelasting op constructies</w:t>
            </w:r>
          </w:p>
          <w:p w14:paraId="54B51141" w14:textId="72391860" w:rsidR="006C06E9" w:rsidRPr="00CB0D11" w:rsidRDefault="006C06E9" w:rsidP="006C06E9">
            <w:r>
              <w:t>Nationale bijlage verkeersbelastingen op bruggen</w:t>
            </w:r>
          </w:p>
        </w:tc>
      </w:tr>
      <w:tr w:rsidR="006C06E9" w:rsidRPr="00CB0D11" w14:paraId="41627F9E" w14:textId="77777777" w:rsidTr="00DA49F0">
        <w:tc>
          <w:tcPr>
            <w:tcW w:w="3510" w:type="dxa"/>
          </w:tcPr>
          <w:p w14:paraId="3AC65FA1" w14:textId="77777777" w:rsidR="006C06E9" w:rsidRDefault="006C06E9" w:rsidP="006C06E9">
            <w:r w:rsidRPr="000D0AC4">
              <w:t>NEN-EN 1991-1-4+C2:2011</w:t>
            </w:r>
          </w:p>
          <w:p w14:paraId="2A71B374" w14:textId="45FCE02C" w:rsidR="006C06E9" w:rsidRPr="00CB0D11" w:rsidRDefault="006C06E9" w:rsidP="006C06E9">
            <w:r w:rsidRPr="000D0AC4">
              <w:t>NEN-EN 1991-1-4+C2:2011/NB:201</w:t>
            </w:r>
            <w:r>
              <w:t>9</w:t>
            </w:r>
          </w:p>
        </w:tc>
        <w:tc>
          <w:tcPr>
            <w:tcW w:w="5103" w:type="dxa"/>
          </w:tcPr>
          <w:p w14:paraId="013B5274" w14:textId="77777777" w:rsidR="006C06E9" w:rsidRDefault="006C06E9" w:rsidP="006C06E9">
            <w:r>
              <w:t>Belastingen op constructies – Deel 4: Windbelasting</w:t>
            </w:r>
          </w:p>
          <w:p w14:paraId="66FE35CA" w14:textId="5BD6CCA8" w:rsidR="006C06E9" w:rsidRPr="00CB0D11" w:rsidRDefault="006C06E9" w:rsidP="006C06E9">
            <w:r>
              <w:t>Nationale bijlage</w:t>
            </w:r>
          </w:p>
        </w:tc>
      </w:tr>
      <w:tr w:rsidR="006C06E9" w:rsidRPr="00CB0D11" w14:paraId="5927E9AC" w14:textId="77777777" w:rsidTr="00DA49F0">
        <w:tc>
          <w:tcPr>
            <w:tcW w:w="3510" w:type="dxa"/>
          </w:tcPr>
          <w:p w14:paraId="7556C3C5" w14:textId="77777777" w:rsidR="006C06E9" w:rsidRDefault="006C06E9" w:rsidP="006C06E9">
            <w:r w:rsidRPr="00707607">
              <w:t>NEN-EN 1991-1-5+C1:20</w:t>
            </w:r>
            <w:r>
              <w:t>09</w:t>
            </w:r>
          </w:p>
          <w:p w14:paraId="537BA844" w14:textId="77777777" w:rsidR="006C06E9" w:rsidRDefault="006C06E9" w:rsidP="006C06E9"/>
          <w:p w14:paraId="7AC6A630" w14:textId="15AF2BD8" w:rsidR="006C06E9" w:rsidRPr="00CB0D11" w:rsidRDefault="006C06E9" w:rsidP="006C06E9">
            <w:r w:rsidRPr="00707607">
              <w:t>NEN-EN 1991-1-5+C1:20</w:t>
            </w:r>
            <w:r>
              <w:t>09</w:t>
            </w:r>
            <w:r w:rsidRPr="00707607">
              <w:t>/NB:201</w:t>
            </w:r>
            <w:r>
              <w:t>9</w:t>
            </w:r>
            <w:r w:rsidRPr="00707607">
              <w:t xml:space="preserve"> </w:t>
            </w:r>
          </w:p>
        </w:tc>
        <w:tc>
          <w:tcPr>
            <w:tcW w:w="5103" w:type="dxa"/>
          </w:tcPr>
          <w:p w14:paraId="7C99E19A" w14:textId="77777777" w:rsidR="006C06E9" w:rsidRDefault="006C06E9" w:rsidP="006C06E9">
            <w:r>
              <w:t>Belastingen op constructies – Deel 5: Thermische belasting</w:t>
            </w:r>
          </w:p>
          <w:p w14:paraId="31E27ED1" w14:textId="49F32DAA" w:rsidR="006C06E9" w:rsidRPr="00CB0D11" w:rsidRDefault="006C06E9" w:rsidP="006C06E9">
            <w:r>
              <w:t>Nationale bijlage</w:t>
            </w:r>
          </w:p>
        </w:tc>
      </w:tr>
      <w:tr w:rsidR="006C06E9" w:rsidRPr="00CB0D11" w14:paraId="59303E9A" w14:textId="77777777" w:rsidTr="00DA49F0">
        <w:tc>
          <w:tcPr>
            <w:tcW w:w="3510" w:type="dxa"/>
          </w:tcPr>
          <w:p w14:paraId="7BD7019E" w14:textId="77777777" w:rsidR="006C06E9" w:rsidRDefault="006C06E9" w:rsidP="006C06E9">
            <w:r>
              <w:lastRenderedPageBreak/>
              <w:t>NEN-EN 1991-1-7+A1:2014</w:t>
            </w:r>
          </w:p>
          <w:p w14:paraId="56A5776E" w14:textId="77777777" w:rsidR="006C06E9" w:rsidRDefault="006C06E9" w:rsidP="006C06E9"/>
          <w:p w14:paraId="6B3C4BD7" w14:textId="02660968" w:rsidR="006C06E9" w:rsidRPr="00CB0D11" w:rsidRDefault="006C06E9" w:rsidP="006C06E9">
            <w:r>
              <w:t>NEN-EN 1991-1-7+A1:2014/NB:2019</w:t>
            </w:r>
          </w:p>
        </w:tc>
        <w:tc>
          <w:tcPr>
            <w:tcW w:w="5103" w:type="dxa"/>
          </w:tcPr>
          <w:p w14:paraId="79043DC1" w14:textId="77777777" w:rsidR="006C06E9" w:rsidRDefault="006C06E9" w:rsidP="006C06E9">
            <w:r>
              <w:t>Belastingen op constructies – Deel 7: Buitengewone belastingen: stootbelastingen en ontploffingen</w:t>
            </w:r>
          </w:p>
          <w:p w14:paraId="32C20D4D" w14:textId="77777777" w:rsidR="006C06E9" w:rsidRDefault="006C06E9" w:rsidP="006C06E9">
            <w:r>
              <w:t>Nationale bijlage</w:t>
            </w:r>
          </w:p>
          <w:p w14:paraId="03366794" w14:textId="4B78FF5F" w:rsidR="006C06E9" w:rsidRPr="00CB0D11" w:rsidRDefault="006C06E9" w:rsidP="006C06E9"/>
        </w:tc>
      </w:tr>
      <w:tr w:rsidR="006C06E9" w:rsidRPr="00972DB5" w14:paraId="39FA9C35" w14:textId="77777777" w:rsidTr="00DA49F0">
        <w:tc>
          <w:tcPr>
            <w:tcW w:w="3510" w:type="dxa"/>
          </w:tcPr>
          <w:p w14:paraId="342EBDF0" w14:textId="77777777" w:rsidR="006C06E9" w:rsidRPr="00D65284" w:rsidRDefault="006C06E9" w:rsidP="006C06E9">
            <w:pPr>
              <w:rPr>
                <w:lang w:val="en-US"/>
              </w:rPr>
            </w:pPr>
            <w:r w:rsidRPr="00D65284">
              <w:rPr>
                <w:lang w:val="en-US"/>
              </w:rPr>
              <w:t>NEN-EN 1992-1-1+A1:2015+A1:2020</w:t>
            </w:r>
          </w:p>
          <w:p w14:paraId="2ADE8FBD" w14:textId="2596DCEB" w:rsidR="006C06E9" w:rsidRPr="00D65284" w:rsidRDefault="006C06E9" w:rsidP="006C06E9">
            <w:pPr>
              <w:rPr>
                <w:lang w:val="en-US"/>
              </w:rPr>
            </w:pPr>
            <w:r w:rsidRPr="00D65284">
              <w:rPr>
                <w:lang w:val="en-US"/>
              </w:rPr>
              <w:t>NEN-EN 1992-1-1+A1:2015+A1:2020/NB:2016</w:t>
            </w:r>
          </w:p>
        </w:tc>
        <w:tc>
          <w:tcPr>
            <w:tcW w:w="5103" w:type="dxa"/>
          </w:tcPr>
          <w:p w14:paraId="598503EF" w14:textId="77777777" w:rsidR="006C06E9" w:rsidRDefault="006C06E9" w:rsidP="006C06E9">
            <w:r>
              <w:t>Ontwerp en berekening van betonconstructies, algemene regels</w:t>
            </w:r>
          </w:p>
          <w:p w14:paraId="5EF4D42B" w14:textId="77777777" w:rsidR="006C06E9" w:rsidRDefault="006C06E9" w:rsidP="006C06E9">
            <w:r>
              <w:t>Nationale bijlage</w:t>
            </w:r>
          </w:p>
          <w:p w14:paraId="717C687C" w14:textId="77777777" w:rsidR="006C06E9" w:rsidRDefault="006C06E9" w:rsidP="006C06E9"/>
          <w:p w14:paraId="373CFE75" w14:textId="4A8CEAC1" w:rsidR="006C06E9" w:rsidRPr="00CB0D11" w:rsidRDefault="006C06E9" w:rsidP="006C06E9"/>
        </w:tc>
      </w:tr>
      <w:tr w:rsidR="006C06E9" w:rsidRPr="00972DB5" w14:paraId="15D48479" w14:textId="77777777" w:rsidTr="00DA49F0">
        <w:tc>
          <w:tcPr>
            <w:tcW w:w="3510" w:type="dxa"/>
          </w:tcPr>
          <w:p w14:paraId="28B6F69D" w14:textId="0E1FA327" w:rsidR="006C06E9" w:rsidRDefault="006C06E9" w:rsidP="006C06E9">
            <w:r w:rsidRPr="00D54C52">
              <w:t>NEN-EN 1992-2+C1</w:t>
            </w:r>
            <w:r>
              <w:t>:2008</w:t>
            </w:r>
          </w:p>
          <w:p w14:paraId="78D90EA4" w14:textId="77777777" w:rsidR="006C06E9" w:rsidRDefault="006C06E9" w:rsidP="006C06E9"/>
          <w:p w14:paraId="5E475E97" w14:textId="10E7D3D9" w:rsidR="006C06E9" w:rsidRPr="00CB0D11" w:rsidRDefault="006C06E9" w:rsidP="006C06E9">
            <w:r w:rsidRPr="00D54C52">
              <w:t>NEN-EN 1992-2+C1</w:t>
            </w:r>
            <w:r>
              <w:t>:2008</w:t>
            </w:r>
            <w:r w:rsidRPr="00D54C52">
              <w:t>/NB</w:t>
            </w:r>
            <w:r>
              <w:t>:2016</w:t>
            </w:r>
          </w:p>
        </w:tc>
        <w:tc>
          <w:tcPr>
            <w:tcW w:w="5103" w:type="dxa"/>
          </w:tcPr>
          <w:p w14:paraId="552F7FBB" w14:textId="1A441DF9" w:rsidR="006C06E9" w:rsidRDefault="006C06E9" w:rsidP="006C06E9">
            <w:r>
              <w:t>Ontwerp en berekening van betonconstructies, Betonnen bruggen</w:t>
            </w:r>
          </w:p>
          <w:p w14:paraId="7304AFAD" w14:textId="1B16CFD3" w:rsidR="006C06E9" w:rsidRPr="00CB0D11" w:rsidRDefault="006C06E9" w:rsidP="006C06E9">
            <w:r w:rsidRPr="00D54C52">
              <w:t>Nationale bijlage</w:t>
            </w:r>
          </w:p>
        </w:tc>
      </w:tr>
      <w:tr w:rsidR="006C06E9" w:rsidRPr="00972DB5" w14:paraId="216A0434" w14:textId="77777777" w:rsidTr="00DA49F0">
        <w:tc>
          <w:tcPr>
            <w:tcW w:w="3510" w:type="dxa"/>
          </w:tcPr>
          <w:p w14:paraId="16079FF9" w14:textId="52487D87" w:rsidR="006C06E9" w:rsidRDefault="006C06E9" w:rsidP="006C06E9">
            <w:r>
              <w:t>NEN-EN 1993-1-1+A1:2014</w:t>
            </w:r>
          </w:p>
          <w:p w14:paraId="20C99F5E" w14:textId="77777777" w:rsidR="006C06E9" w:rsidRDefault="006C06E9" w:rsidP="006C06E9"/>
          <w:p w14:paraId="3B3DE0B1" w14:textId="622F7B55" w:rsidR="006C06E9" w:rsidRDefault="006C06E9" w:rsidP="006C06E9">
            <w:r w:rsidRPr="00D54C52">
              <w:t>NEN-EN 199</w:t>
            </w:r>
            <w:r>
              <w:t>3</w:t>
            </w:r>
            <w:r w:rsidRPr="00D54C52">
              <w:t>-</w:t>
            </w:r>
            <w:r>
              <w:t>1-1+A1</w:t>
            </w:r>
            <w:r w:rsidRPr="00D54C52">
              <w:t>/NB</w:t>
            </w:r>
            <w:r>
              <w:t>:2016</w:t>
            </w:r>
          </w:p>
        </w:tc>
        <w:tc>
          <w:tcPr>
            <w:tcW w:w="5103" w:type="dxa"/>
          </w:tcPr>
          <w:p w14:paraId="2A62A548" w14:textId="77777777" w:rsidR="006C06E9" w:rsidRDefault="006C06E9" w:rsidP="006C06E9">
            <w:r>
              <w:t>Ontwerp en berekening van staalconstructies, algemene regels</w:t>
            </w:r>
          </w:p>
          <w:p w14:paraId="4FE1B859" w14:textId="383B886B" w:rsidR="006C06E9" w:rsidRDefault="006C06E9" w:rsidP="006C06E9">
            <w:r w:rsidRPr="00D54C52">
              <w:t>Nationale bijlage</w:t>
            </w:r>
          </w:p>
        </w:tc>
      </w:tr>
      <w:tr w:rsidR="006C06E9" w:rsidRPr="00972DB5" w14:paraId="6744DBA4" w14:textId="77777777" w:rsidTr="00DA49F0">
        <w:tc>
          <w:tcPr>
            <w:tcW w:w="3510" w:type="dxa"/>
          </w:tcPr>
          <w:p w14:paraId="711929B6" w14:textId="5E689A0B" w:rsidR="006C06E9" w:rsidRDefault="006C06E9" w:rsidP="006C06E9">
            <w:r>
              <w:t>Rijkswaterstaat Bouwdienst, Document: NBD 00750 d.d. 01-02-2006</w:t>
            </w:r>
          </w:p>
        </w:tc>
        <w:tc>
          <w:tcPr>
            <w:tcW w:w="5103" w:type="dxa"/>
          </w:tcPr>
          <w:p w14:paraId="3B52DCBA" w14:textId="77777777" w:rsidR="006C06E9" w:rsidRDefault="006C06E9" w:rsidP="006C06E9">
            <w:r>
              <w:t>Overgangsconstructies (stootplaten)</w:t>
            </w:r>
          </w:p>
          <w:p w14:paraId="6D621823" w14:textId="77777777" w:rsidR="006C06E9" w:rsidRDefault="006C06E9" w:rsidP="006C06E9"/>
        </w:tc>
      </w:tr>
      <w:tr w:rsidR="00DF56C2" w:rsidRPr="00972DB5" w14:paraId="72FFFEE5" w14:textId="77777777" w:rsidTr="00DA49F0">
        <w:tc>
          <w:tcPr>
            <w:tcW w:w="3510" w:type="dxa"/>
          </w:tcPr>
          <w:p w14:paraId="4B97F45A" w14:textId="78213788" w:rsidR="00DF56C2" w:rsidRDefault="00DF56C2" w:rsidP="006C06E9">
            <w:r>
              <w:t>Rijkswaterstaat, Document: RTD 1010 d.d. 01-09-2023</w:t>
            </w:r>
          </w:p>
        </w:tc>
        <w:tc>
          <w:tcPr>
            <w:tcW w:w="5103" w:type="dxa"/>
          </w:tcPr>
          <w:p w14:paraId="1F8601CE" w14:textId="6803BB35" w:rsidR="00DF56C2" w:rsidRDefault="00DF56C2" w:rsidP="006C06E9">
            <w:r>
              <w:t>Standaarddetails voor betonnen bruggen</w:t>
            </w:r>
          </w:p>
        </w:tc>
      </w:tr>
      <w:tr w:rsidR="006C06E9" w:rsidRPr="00972DB5" w14:paraId="317CD5FD" w14:textId="77777777" w:rsidTr="00DA49F0">
        <w:tc>
          <w:tcPr>
            <w:tcW w:w="3510" w:type="dxa"/>
          </w:tcPr>
          <w:p w14:paraId="00E30647" w14:textId="67422395" w:rsidR="006C06E9" w:rsidRDefault="006C06E9" w:rsidP="006C06E9">
            <w:r>
              <w:t>Rijkswaterstaat, Document: RTD 1011 Eisen stootplaten en stootvloeren d.d. 16-06-2023</w:t>
            </w:r>
          </w:p>
        </w:tc>
        <w:tc>
          <w:tcPr>
            <w:tcW w:w="5103" w:type="dxa"/>
          </w:tcPr>
          <w:p w14:paraId="20748772" w14:textId="3B6F4F21" w:rsidR="006C06E9" w:rsidRDefault="006C06E9" w:rsidP="006C06E9">
            <w:r>
              <w:t>Eisen aan stootplaten en stootvloeren</w:t>
            </w:r>
          </w:p>
        </w:tc>
      </w:tr>
    </w:tbl>
    <w:p w14:paraId="6810DBAC" w14:textId="77777777" w:rsidR="00C7325C" w:rsidRDefault="00C7325C" w:rsidP="00C7325C"/>
    <w:p w14:paraId="742EB3FF" w14:textId="77777777" w:rsidR="00676217" w:rsidRDefault="006C06E9" w:rsidP="006C06E9">
      <w:pPr>
        <w:pStyle w:val="Heading2"/>
      </w:pPr>
      <w:bookmarkStart w:id="18" w:name="_Toc197080948"/>
      <w:r>
        <w:t>Gehanteerde computerprogramma’s</w:t>
      </w:r>
      <w:bookmarkEnd w:id="18"/>
    </w:p>
    <w:p w14:paraId="508E9755" w14:textId="743AF931" w:rsidR="006C06E9" w:rsidRDefault="006C06E9" w:rsidP="00676217">
      <w:r>
        <w:t xml:space="preserve"> </w:t>
      </w:r>
      <w:r w:rsidR="00676217">
        <w:t xml:space="preserve">&lt;Deze paragraaf beschrijft de </w:t>
      </w:r>
      <w:r w:rsidR="007F1D8C">
        <w:t>gehanteerde computerprogramma’s&gt;</w:t>
      </w:r>
    </w:p>
    <w:p w14:paraId="0ACB83DE" w14:textId="0D1487D7" w:rsidR="007F1D8C" w:rsidRDefault="007F1D8C" w:rsidP="00676217">
      <w:r>
        <w:t>&lt;Tabel 2-3: Computerprogramma’s&gt;</w:t>
      </w:r>
    </w:p>
    <w:p w14:paraId="48401F18" w14:textId="2703FA57" w:rsidR="00061661" w:rsidRDefault="00C26B11" w:rsidP="00676217">
      <w:r w:rsidRPr="00C26B11">
        <w:rPr>
          <w:highlight w:val="yellow"/>
        </w:rPr>
        <w:t>De volgende computerprogrammatuur is gebruikt:</w:t>
      </w:r>
    </w:p>
    <w:p w14:paraId="1D3E8870" w14:textId="77777777" w:rsidR="00C26B11" w:rsidRDefault="00C26B11" w:rsidP="00676217"/>
    <w:p w14:paraId="0679507C" w14:textId="6529E453" w:rsidR="00D65284" w:rsidRDefault="00D65284" w:rsidP="00D65284">
      <w:pPr>
        <w:pStyle w:val="Caption"/>
        <w:keepNext/>
      </w:pPr>
      <w:r w:rsidRPr="007F1D8C">
        <w:rPr>
          <w:highlight w:val="yellow"/>
        </w:rPr>
        <w:t xml:space="preserve">Tabel </w:t>
      </w:r>
      <w:r w:rsidR="002D2A01" w:rsidRPr="007F1D8C">
        <w:rPr>
          <w:highlight w:val="yellow"/>
        </w:rPr>
        <w:fldChar w:fldCharType="begin"/>
      </w:r>
      <w:r w:rsidR="002D2A01" w:rsidRPr="007F1D8C">
        <w:rPr>
          <w:highlight w:val="yellow"/>
        </w:rPr>
        <w:instrText xml:space="preserve"> STYLEREF 1 \s </w:instrText>
      </w:r>
      <w:r w:rsidR="002D2A01" w:rsidRPr="007F1D8C">
        <w:rPr>
          <w:highlight w:val="yellow"/>
        </w:rPr>
        <w:fldChar w:fldCharType="separate"/>
      </w:r>
      <w:r w:rsidR="009E37B9" w:rsidRPr="007F1D8C">
        <w:rPr>
          <w:noProof/>
          <w:highlight w:val="yellow"/>
        </w:rPr>
        <w:t>2</w:t>
      </w:r>
      <w:r w:rsidR="002D2A01" w:rsidRPr="007F1D8C">
        <w:rPr>
          <w:highlight w:val="yellow"/>
        </w:rPr>
        <w:fldChar w:fldCharType="end"/>
      </w:r>
      <w:r w:rsidR="002D2A01" w:rsidRPr="007F1D8C">
        <w:rPr>
          <w:highlight w:val="yellow"/>
        </w:rPr>
        <w:noBreakHyphen/>
      </w:r>
      <w:r w:rsidR="00C13019">
        <w:rPr>
          <w:highlight w:val="yellow"/>
        </w:rPr>
        <w:t>3</w:t>
      </w:r>
      <w:r w:rsidRPr="007F1D8C">
        <w:rPr>
          <w:highlight w:val="yellow"/>
        </w:rPr>
        <w:t>: Computerprogramma's.</w:t>
      </w:r>
    </w:p>
    <w:tbl>
      <w:tblPr>
        <w:tblStyle w:val="TableGrid"/>
        <w:tblW w:w="8642" w:type="dxa"/>
        <w:tblLook w:val="04A0" w:firstRow="1" w:lastRow="0" w:firstColumn="1" w:lastColumn="0" w:noHBand="0" w:noVBand="1"/>
      </w:tblPr>
      <w:tblGrid>
        <w:gridCol w:w="2831"/>
        <w:gridCol w:w="2836"/>
        <w:gridCol w:w="2975"/>
      </w:tblGrid>
      <w:tr w:rsidR="006C06E9" w:rsidRPr="007B3DD0" w14:paraId="006C66B2" w14:textId="77777777" w:rsidTr="007F1D8C">
        <w:tc>
          <w:tcPr>
            <w:tcW w:w="2831" w:type="dxa"/>
            <w:shd w:val="clear" w:color="auto" w:fill="FF0000" w:themeFill="text2"/>
          </w:tcPr>
          <w:p w14:paraId="50BB4AC1" w14:textId="77777777" w:rsidR="006C06E9" w:rsidRPr="007B3DD0" w:rsidRDefault="006C06E9" w:rsidP="00DA49F0">
            <w:pPr>
              <w:jc w:val="center"/>
              <w:rPr>
                <w:color w:val="FFFFFF" w:themeColor="background1"/>
              </w:rPr>
            </w:pPr>
            <w:r w:rsidRPr="007B3DD0">
              <w:rPr>
                <w:color w:val="FFFFFF" w:themeColor="background1"/>
              </w:rPr>
              <w:t>Programma</w:t>
            </w:r>
          </w:p>
        </w:tc>
        <w:tc>
          <w:tcPr>
            <w:tcW w:w="2836" w:type="dxa"/>
            <w:shd w:val="clear" w:color="auto" w:fill="FF0000" w:themeFill="text2"/>
          </w:tcPr>
          <w:p w14:paraId="3C2FB211" w14:textId="77777777" w:rsidR="006C06E9" w:rsidRPr="007B3DD0" w:rsidRDefault="006C06E9" w:rsidP="00DA49F0">
            <w:pPr>
              <w:jc w:val="center"/>
              <w:rPr>
                <w:color w:val="FFFFFF" w:themeColor="background1"/>
              </w:rPr>
            </w:pPr>
            <w:r w:rsidRPr="007B3DD0">
              <w:rPr>
                <w:color w:val="FFFFFF" w:themeColor="background1"/>
              </w:rPr>
              <w:t>Toepassing</w:t>
            </w:r>
          </w:p>
        </w:tc>
        <w:tc>
          <w:tcPr>
            <w:tcW w:w="2975" w:type="dxa"/>
            <w:shd w:val="clear" w:color="auto" w:fill="FF0000" w:themeFill="text2"/>
          </w:tcPr>
          <w:p w14:paraId="0CCF1BDB" w14:textId="77777777" w:rsidR="006C06E9" w:rsidRPr="007B3DD0" w:rsidRDefault="006C06E9" w:rsidP="00DA49F0">
            <w:pPr>
              <w:jc w:val="center"/>
              <w:rPr>
                <w:color w:val="FFFFFF" w:themeColor="background1"/>
              </w:rPr>
            </w:pPr>
            <w:r w:rsidRPr="007B3DD0">
              <w:rPr>
                <w:color w:val="FFFFFF" w:themeColor="background1"/>
              </w:rPr>
              <w:t>Versie</w:t>
            </w:r>
          </w:p>
        </w:tc>
      </w:tr>
      <w:tr w:rsidR="006C06E9" w:rsidRPr="007B3DD0" w14:paraId="605DD023" w14:textId="77777777" w:rsidTr="00DA49F0">
        <w:tc>
          <w:tcPr>
            <w:tcW w:w="2831" w:type="dxa"/>
          </w:tcPr>
          <w:p w14:paraId="59AC6EBD" w14:textId="77777777" w:rsidR="006C06E9" w:rsidRPr="007B3DD0" w:rsidRDefault="006C06E9" w:rsidP="00DA49F0">
            <w:pPr>
              <w:jc w:val="center"/>
            </w:pPr>
            <w:r w:rsidRPr="007B3DD0">
              <w:t>Microsoft Word</w:t>
            </w:r>
          </w:p>
        </w:tc>
        <w:tc>
          <w:tcPr>
            <w:tcW w:w="2836" w:type="dxa"/>
          </w:tcPr>
          <w:p w14:paraId="47212BB7" w14:textId="77777777" w:rsidR="006C06E9" w:rsidRPr="007B3DD0" w:rsidRDefault="006C06E9" w:rsidP="00DA49F0">
            <w:pPr>
              <w:jc w:val="center"/>
            </w:pPr>
            <w:r w:rsidRPr="007B3DD0">
              <w:t>Rapportage</w:t>
            </w:r>
          </w:p>
        </w:tc>
        <w:tc>
          <w:tcPr>
            <w:tcW w:w="2975" w:type="dxa"/>
          </w:tcPr>
          <w:p w14:paraId="5E96F5BA" w14:textId="16D2C806" w:rsidR="006C06E9" w:rsidRPr="007B3DD0" w:rsidRDefault="005B06FC" w:rsidP="00DA49F0">
            <w:pPr>
              <w:jc w:val="center"/>
            </w:pPr>
            <w:r>
              <w:t>365</w:t>
            </w:r>
          </w:p>
        </w:tc>
      </w:tr>
      <w:tr w:rsidR="006C06E9" w:rsidRPr="007B3DD0" w14:paraId="5EADB66D" w14:textId="77777777" w:rsidTr="00DA49F0">
        <w:tc>
          <w:tcPr>
            <w:tcW w:w="2831" w:type="dxa"/>
          </w:tcPr>
          <w:p w14:paraId="0A06BA51" w14:textId="7BB0F06C" w:rsidR="006C06E9" w:rsidRPr="007B3DD0" w:rsidRDefault="006C06E9" w:rsidP="00DA49F0">
            <w:pPr>
              <w:jc w:val="center"/>
            </w:pPr>
            <w:r w:rsidRPr="007B3DD0">
              <w:t>Microsoft Excel</w:t>
            </w:r>
            <w:r>
              <w:t>/Dakosoftware</w:t>
            </w:r>
          </w:p>
        </w:tc>
        <w:tc>
          <w:tcPr>
            <w:tcW w:w="2836" w:type="dxa"/>
          </w:tcPr>
          <w:p w14:paraId="3F26629C" w14:textId="77777777" w:rsidR="006C06E9" w:rsidRPr="007B3DD0" w:rsidRDefault="006C06E9" w:rsidP="00DA49F0">
            <w:pPr>
              <w:jc w:val="center"/>
            </w:pPr>
            <w:r w:rsidRPr="007B3DD0">
              <w:t>Rekensheet</w:t>
            </w:r>
          </w:p>
        </w:tc>
        <w:tc>
          <w:tcPr>
            <w:tcW w:w="2975" w:type="dxa"/>
          </w:tcPr>
          <w:p w14:paraId="3EA1C274" w14:textId="5B09DEE8" w:rsidR="006C06E9" w:rsidRPr="007B3DD0" w:rsidRDefault="005B06FC" w:rsidP="00DA49F0">
            <w:pPr>
              <w:jc w:val="center"/>
            </w:pPr>
            <w:r>
              <w:t>365</w:t>
            </w:r>
          </w:p>
        </w:tc>
      </w:tr>
      <w:tr w:rsidR="006C06E9" w:rsidRPr="007B3DD0" w14:paraId="3D02E9D5" w14:textId="77777777" w:rsidTr="00DA49F0">
        <w:tc>
          <w:tcPr>
            <w:tcW w:w="2831" w:type="dxa"/>
          </w:tcPr>
          <w:p w14:paraId="493C6F14" w14:textId="77777777" w:rsidR="006C06E9" w:rsidRPr="007B3DD0" w:rsidRDefault="006C06E9" w:rsidP="00DA49F0">
            <w:pPr>
              <w:jc w:val="center"/>
            </w:pPr>
            <w:r w:rsidRPr="007B3DD0">
              <w:t>Scia Engineer</w:t>
            </w:r>
          </w:p>
        </w:tc>
        <w:tc>
          <w:tcPr>
            <w:tcW w:w="2836" w:type="dxa"/>
          </w:tcPr>
          <w:p w14:paraId="2E7E394B" w14:textId="77777777" w:rsidR="006C06E9" w:rsidRPr="007B3DD0" w:rsidRDefault="006C06E9" w:rsidP="00DA49F0">
            <w:pPr>
              <w:jc w:val="center"/>
            </w:pPr>
            <w:r w:rsidRPr="007B3DD0">
              <w:t>EEM-berekeningen</w:t>
            </w:r>
          </w:p>
        </w:tc>
        <w:tc>
          <w:tcPr>
            <w:tcW w:w="2975" w:type="dxa"/>
          </w:tcPr>
          <w:p w14:paraId="3B68C2B8" w14:textId="753CA9DF" w:rsidR="006C06E9" w:rsidRPr="007B3DD0" w:rsidRDefault="006C06E9" w:rsidP="00DA49F0">
            <w:pPr>
              <w:jc w:val="center"/>
            </w:pPr>
            <w:r>
              <w:t>2024</w:t>
            </w:r>
          </w:p>
        </w:tc>
      </w:tr>
      <w:tr w:rsidR="006C06E9" w:rsidRPr="007B3DD0" w14:paraId="46466211" w14:textId="77777777" w:rsidTr="00DA49F0">
        <w:tc>
          <w:tcPr>
            <w:tcW w:w="2831" w:type="dxa"/>
          </w:tcPr>
          <w:p w14:paraId="33D153D1" w14:textId="77777777" w:rsidR="006C06E9" w:rsidRPr="007B3DD0" w:rsidRDefault="006C06E9" w:rsidP="00DA49F0">
            <w:pPr>
              <w:jc w:val="center"/>
            </w:pPr>
            <w:r w:rsidRPr="007B3DD0">
              <w:t>Idea Statica</w:t>
            </w:r>
          </w:p>
        </w:tc>
        <w:tc>
          <w:tcPr>
            <w:tcW w:w="2836" w:type="dxa"/>
          </w:tcPr>
          <w:p w14:paraId="00893EB0" w14:textId="77777777" w:rsidR="006C06E9" w:rsidRPr="007B3DD0" w:rsidRDefault="006C06E9" w:rsidP="00DA49F0">
            <w:pPr>
              <w:jc w:val="center"/>
            </w:pPr>
            <w:r w:rsidRPr="007B3DD0">
              <w:t>Beton doorsnede controle</w:t>
            </w:r>
          </w:p>
        </w:tc>
        <w:tc>
          <w:tcPr>
            <w:tcW w:w="2975" w:type="dxa"/>
          </w:tcPr>
          <w:p w14:paraId="2C369D89" w14:textId="77777777" w:rsidR="006C06E9" w:rsidRPr="007B3DD0" w:rsidRDefault="006C06E9" w:rsidP="00DA49F0">
            <w:pPr>
              <w:jc w:val="center"/>
            </w:pPr>
            <w:r w:rsidRPr="007B3DD0">
              <w:t>22</w:t>
            </w:r>
          </w:p>
        </w:tc>
      </w:tr>
    </w:tbl>
    <w:p w14:paraId="713BF6C1" w14:textId="77777777" w:rsidR="006C06E9" w:rsidRPr="006C06E9" w:rsidRDefault="006C06E9" w:rsidP="006C06E9"/>
    <w:p w14:paraId="249B9445" w14:textId="77777777" w:rsidR="006C06E9" w:rsidRDefault="006C06E9">
      <w:pPr>
        <w:spacing w:line="260" w:lineRule="atLeast"/>
        <w:rPr>
          <w:b/>
          <w:bCs/>
          <w:sz w:val="28"/>
          <w:szCs w:val="26"/>
        </w:rPr>
      </w:pPr>
      <w:r>
        <w:br w:type="page"/>
      </w:r>
    </w:p>
    <w:p w14:paraId="53A4982A" w14:textId="110915F2" w:rsidR="006C06E9" w:rsidRDefault="006C06E9" w:rsidP="003E6AC5">
      <w:pPr>
        <w:pStyle w:val="Heading2"/>
      </w:pPr>
      <w:bookmarkStart w:id="19" w:name="_Toc197080949"/>
      <w:r>
        <w:lastRenderedPageBreak/>
        <w:t>Eenheden</w:t>
      </w:r>
      <w:bookmarkEnd w:id="19"/>
    </w:p>
    <w:p w14:paraId="3411109E" w14:textId="2B4F4577" w:rsidR="00624F4A" w:rsidRDefault="00DA68B7" w:rsidP="00624F4A">
      <w:r>
        <w:t>&lt;Deze paragraaf beschrijft de gebruikte eenheden in de berekening&gt;</w:t>
      </w:r>
    </w:p>
    <w:p w14:paraId="0135B411" w14:textId="2A1AD19B" w:rsidR="00DA68B7" w:rsidRPr="00624F4A" w:rsidRDefault="00DA68B7" w:rsidP="00624F4A">
      <w:r>
        <w:t>&lt;Tabel 2-4: Eenheden.&gt;</w:t>
      </w:r>
    </w:p>
    <w:p w14:paraId="3579BD47" w14:textId="4E59FCCC" w:rsidR="00D65284" w:rsidRDefault="00D65284" w:rsidP="00D65284">
      <w:pPr>
        <w:pStyle w:val="Caption"/>
        <w:keepNext/>
      </w:pPr>
      <w:r w:rsidRPr="00C13019">
        <w:rPr>
          <w:highlight w:val="yellow"/>
        </w:rPr>
        <w:t xml:space="preserve">Tabel </w:t>
      </w:r>
      <w:r w:rsidR="002D2A01" w:rsidRPr="00C13019">
        <w:rPr>
          <w:highlight w:val="yellow"/>
        </w:rPr>
        <w:fldChar w:fldCharType="begin"/>
      </w:r>
      <w:r w:rsidR="002D2A01" w:rsidRPr="00C13019">
        <w:rPr>
          <w:highlight w:val="yellow"/>
        </w:rPr>
        <w:instrText xml:space="preserve"> STYLEREF 1 \s </w:instrText>
      </w:r>
      <w:r w:rsidR="002D2A01" w:rsidRPr="00C13019">
        <w:rPr>
          <w:highlight w:val="yellow"/>
        </w:rPr>
        <w:fldChar w:fldCharType="separate"/>
      </w:r>
      <w:r w:rsidR="009E37B9" w:rsidRPr="00C13019">
        <w:rPr>
          <w:noProof/>
          <w:highlight w:val="yellow"/>
        </w:rPr>
        <w:t>2</w:t>
      </w:r>
      <w:r w:rsidR="002D2A01" w:rsidRPr="00C13019">
        <w:rPr>
          <w:highlight w:val="yellow"/>
        </w:rPr>
        <w:fldChar w:fldCharType="end"/>
      </w:r>
      <w:r w:rsidR="002D2A01" w:rsidRPr="00C13019">
        <w:rPr>
          <w:highlight w:val="yellow"/>
        </w:rPr>
        <w:noBreakHyphen/>
      </w:r>
      <w:r w:rsidR="00C13019">
        <w:rPr>
          <w:highlight w:val="yellow"/>
        </w:rPr>
        <w:t>4</w:t>
      </w:r>
      <w:r w:rsidRPr="00C13019">
        <w:rPr>
          <w:highlight w:val="yellow"/>
        </w:rPr>
        <w:t>: Eenheden</w:t>
      </w:r>
      <w:r>
        <w:t>.</w:t>
      </w:r>
    </w:p>
    <w:tbl>
      <w:tblPr>
        <w:tblStyle w:val="TableGrid"/>
        <w:tblW w:w="0" w:type="auto"/>
        <w:tblBorders>
          <w:insideH w:val="single" w:sz="2" w:space="0" w:color="auto"/>
          <w:insideV w:val="single" w:sz="2" w:space="0" w:color="auto"/>
        </w:tblBorders>
        <w:tblLook w:val="04A0" w:firstRow="1" w:lastRow="0" w:firstColumn="1" w:lastColumn="0" w:noHBand="0" w:noVBand="1"/>
      </w:tblPr>
      <w:tblGrid>
        <w:gridCol w:w="2588"/>
        <w:gridCol w:w="2198"/>
      </w:tblGrid>
      <w:tr w:rsidR="006C06E9" w:rsidRPr="007B3DD0" w14:paraId="23542E77" w14:textId="77777777" w:rsidTr="00C13019">
        <w:tc>
          <w:tcPr>
            <w:tcW w:w="2588" w:type="dxa"/>
            <w:shd w:val="clear" w:color="auto" w:fill="FF0000" w:themeFill="text2"/>
          </w:tcPr>
          <w:p w14:paraId="31BD88EE" w14:textId="77777777" w:rsidR="006C06E9" w:rsidRPr="00C13019" w:rsidRDefault="006C06E9" w:rsidP="00DA49F0">
            <w:pPr>
              <w:rPr>
                <w:rFonts w:cs="Arial"/>
                <w:b/>
                <w:color w:val="FFFFFF" w:themeColor="background1"/>
                <w:lang w:eastAsia="nl-NL"/>
              </w:rPr>
            </w:pPr>
            <w:r w:rsidRPr="00C13019">
              <w:rPr>
                <w:rFonts w:cs="Arial"/>
                <w:b/>
                <w:color w:val="FFFFFF" w:themeColor="background1"/>
                <w:lang w:eastAsia="nl-NL"/>
              </w:rPr>
              <w:t>Grootheid</w:t>
            </w:r>
          </w:p>
        </w:tc>
        <w:tc>
          <w:tcPr>
            <w:tcW w:w="2198" w:type="dxa"/>
            <w:shd w:val="clear" w:color="auto" w:fill="FF0000" w:themeFill="text2"/>
          </w:tcPr>
          <w:p w14:paraId="4F3AF19F" w14:textId="77777777" w:rsidR="006C06E9" w:rsidRPr="00C13019" w:rsidRDefault="006C06E9" w:rsidP="00DA49F0">
            <w:pPr>
              <w:rPr>
                <w:rFonts w:cs="Arial"/>
                <w:b/>
                <w:color w:val="FFFFFF" w:themeColor="background1"/>
                <w:lang w:eastAsia="nl-NL"/>
              </w:rPr>
            </w:pPr>
            <w:r w:rsidRPr="00C13019">
              <w:rPr>
                <w:rFonts w:cs="Arial"/>
                <w:b/>
                <w:color w:val="FFFFFF" w:themeColor="background1"/>
                <w:lang w:eastAsia="nl-NL"/>
              </w:rPr>
              <w:t>Eenheid</w:t>
            </w:r>
          </w:p>
        </w:tc>
      </w:tr>
      <w:tr w:rsidR="006C06E9" w:rsidRPr="007B3DD0" w14:paraId="433DEFD6" w14:textId="77777777" w:rsidTr="00DA49F0">
        <w:tc>
          <w:tcPr>
            <w:tcW w:w="2588" w:type="dxa"/>
          </w:tcPr>
          <w:p w14:paraId="6F874C91" w14:textId="77777777" w:rsidR="006C06E9" w:rsidRPr="007B3DD0" w:rsidRDefault="006C06E9" w:rsidP="00DA49F0">
            <w:pPr>
              <w:rPr>
                <w:rFonts w:cs="Arial"/>
              </w:rPr>
            </w:pPr>
            <w:r w:rsidRPr="007B3DD0">
              <w:rPr>
                <w:rFonts w:cs="Arial"/>
              </w:rPr>
              <w:t>Lengte</w:t>
            </w:r>
          </w:p>
        </w:tc>
        <w:tc>
          <w:tcPr>
            <w:tcW w:w="2198" w:type="dxa"/>
          </w:tcPr>
          <w:p w14:paraId="34913F80" w14:textId="77777777" w:rsidR="006C06E9" w:rsidRPr="007B3DD0" w:rsidRDefault="006C06E9" w:rsidP="00DA49F0">
            <w:pPr>
              <w:rPr>
                <w:rFonts w:cs="Arial"/>
              </w:rPr>
            </w:pPr>
            <w:r w:rsidRPr="007B3DD0">
              <w:rPr>
                <w:rFonts w:cs="Arial"/>
              </w:rPr>
              <w:t>[m], [mm]</w:t>
            </w:r>
          </w:p>
        </w:tc>
      </w:tr>
      <w:tr w:rsidR="006C06E9" w:rsidRPr="007B3DD0" w14:paraId="58D69877" w14:textId="77777777" w:rsidTr="00DA49F0">
        <w:tc>
          <w:tcPr>
            <w:tcW w:w="2588" w:type="dxa"/>
          </w:tcPr>
          <w:p w14:paraId="3A26B285" w14:textId="77777777" w:rsidR="006C06E9" w:rsidRPr="007B3DD0" w:rsidRDefault="006C06E9" w:rsidP="00DA49F0">
            <w:pPr>
              <w:rPr>
                <w:rFonts w:cs="Arial"/>
              </w:rPr>
            </w:pPr>
            <w:r w:rsidRPr="007B3DD0">
              <w:rPr>
                <w:rFonts w:cs="Arial"/>
              </w:rPr>
              <w:t>Oppervlakte</w:t>
            </w:r>
          </w:p>
        </w:tc>
        <w:tc>
          <w:tcPr>
            <w:tcW w:w="2198" w:type="dxa"/>
          </w:tcPr>
          <w:p w14:paraId="799B609E" w14:textId="77777777" w:rsidR="006C06E9" w:rsidRPr="007B3DD0" w:rsidRDefault="006C06E9" w:rsidP="00DA49F0">
            <w:pPr>
              <w:rPr>
                <w:rFonts w:cs="Arial"/>
              </w:rPr>
            </w:pPr>
            <w:r w:rsidRPr="007B3DD0">
              <w:rPr>
                <w:rFonts w:cs="Arial"/>
              </w:rPr>
              <w:t>[m</w:t>
            </w:r>
            <w:r w:rsidRPr="007B3DD0">
              <w:rPr>
                <w:rFonts w:cs="Arial"/>
                <w:vertAlign w:val="superscript"/>
              </w:rPr>
              <w:t>2</w:t>
            </w:r>
            <w:r w:rsidRPr="007B3DD0">
              <w:rPr>
                <w:rFonts w:cs="Arial"/>
              </w:rPr>
              <w:t>]</w:t>
            </w:r>
          </w:p>
        </w:tc>
      </w:tr>
      <w:tr w:rsidR="006C06E9" w:rsidRPr="007B3DD0" w14:paraId="7D25BD01" w14:textId="77777777" w:rsidTr="00DA49F0">
        <w:tc>
          <w:tcPr>
            <w:tcW w:w="2588" w:type="dxa"/>
          </w:tcPr>
          <w:p w14:paraId="3BA3EBDE" w14:textId="77777777" w:rsidR="006C06E9" w:rsidRPr="007B3DD0" w:rsidRDefault="006C06E9" w:rsidP="00DA49F0">
            <w:pPr>
              <w:rPr>
                <w:rFonts w:cs="Arial"/>
              </w:rPr>
            </w:pPr>
            <w:r w:rsidRPr="007B3DD0">
              <w:rPr>
                <w:rFonts w:cs="Arial"/>
              </w:rPr>
              <w:t>Inhoud</w:t>
            </w:r>
          </w:p>
        </w:tc>
        <w:tc>
          <w:tcPr>
            <w:tcW w:w="2198" w:type="dxa"/>
          </w:tcPr>
          <w:p w14:paraId="1A9C66F0" w14:textId="77777777" w:rsidR="006C06E9" w:rsidRPr="007B3DD0" w:rsidRDefault="006C06E9" w:rsidP="00DA49F0">
            <w:pPr>
              <w:rPr>
                <w:rFonts w:cs="Arial"/>
              </w:rPr>
            </w:pPr>
            <w:r w:rsidRPr="007B3DD0">
              <w:rPr>
                <w:rFonts w:cs="Arial"/>
              </w:rPr>
              <w:t>[m</w:t>
            </w:r>
            <w:r w:rsidRPr="007B3DD0">
              <w:rPr>
                <w:rFonts w:cs="Arial"/>
                <w:vertAlign w:val="superscript"/>
              </w:rPr>
              <w:t>3</w:t>
            </w:r>
            <w:r w:rsidRPr="007B3DD0">
              <w:rPr>
                <w:rFonts w:cs="Arial"/>
              </w:rPr>
              <w:t>]</w:t>
            </w:r>
          </w:p>
        </w:tc>
      </w:tr>
      <w:tr w:rsidR="006C06E9" w:rsidRPr="007B3DD0" w14:paraId="2B96D2AF" w14:textId="77777777" w:rsidTr="00DA49F0">
        <w:tc>
          <w:tcPr>
            <w:tcW w:w="2588" w:type="dxa"/>
          </w:tcPr>
          <w:p w14:paraId="2BD0DBEE" w14:textId="77777777" w:rsidR="006C06E9" w:rsidRPr="007B3DD0" w:rsidRDefault="006C06E9" w:rsidP="00DA49F0">
            <w:pPr>
              <w:rPr>
                <w:rFonts w:cs="Arial"/>
              </w:rPr>
            </w:pPr>
            <w:r w:rsidRPr="007B3DD0">
              <w:rPr>
                <w:rFonts w:cs="Arial"/>
              </w:rPr>
              <w:t>Kracht</w:t>
            </w:r>
          </w:p>
        </w:tc>
        <w:tc>
          <w:tcPr>
            <w:tcW w:w="2198" w:type="dxa"/>
          </w:tcPr>
          <w:p w14:paraId="06920A03" w14:textId="77777777" w:rsidR="006C06E9" w:rsidRPr="007B3DD0" w:rsidRDefault="006C06E9" w:rsidP="00DA49F0">
            <w:pPr>
              <w:rPr>
                <w:rFonts w:cs="Arial"/>
              </w:rPr>
            </w:pPr>
            <w:r w:rsidRPr="007B3DD0">
              <w:rPr>
                <w:rFonts w:cs="Arial"/>
              </w:rPr>
              <w:t>[kN]</w:t>
            </w:r>
          </w:p>
        </w:tc>
      </w:tr>
      <w:tr w:rsidR="006C06E9" w:rsidRPr="007B3DD0" w14:paraId="5591B9CE" w14:textId="77777777" w:rsidTr="00DA49F0">
        <w:tc>
          <w:tcPr>
            <w:tcW w:w="2588" w:type="dxa"/>
          </w:tcPr>
          <w:p w14:paraId="541D42E3" w14:textId="77777777" w:rsidR="006C06E9" w:rsidRPr="007B3DD0" w:rsidRDefault="006C06E9" w:rsidP="00DA49F0">
            <w:pPr>
              <w:rPr>
                <w:rFonts w:cs="Arial"/>
              </w:rPr>
            </w:pPr>
            <w:r w:rsidRPr="007B3DD0">
              <w:rPr>
                <w:rFonts w:cs="Arial"/>
              </w:rPr>
              <w:t>Moment</w:t>
            </w:r>
          </w:p>
        </w:tc>
        <w:tc>
          <w:tcPr>
            <w:tcW w:w="2198" w:type="dxa"/>
          </w:tcPr>
          <w:p w14:paraId="019BEAF7" w14:textId="77777777" w:rsidR="006C06E9" w:rsidRPr="007B3DD0" w:rsidRDefault="006C06E9" w:rsidP="00DA49F0">
            <w:pPr>
              <w:rPr>
                <w:rFonts w:cs="Arial"/>
              </w:rPr>
            </w:pPr>
            <w:r w:rsidRPr="007B3DD0">
              <w:rPr>
                <w:rFonts w:cs="Arial"/>
              </w:rPr>
              <w:t>[kNm]</w:t>
            </w:r>
          </w:p>
        </w:tc>
      </w:tr>
      <w:tr w:rsidR="006C06E9" w:rsidRPr="007B3DD0" w14:paraId="19808F79" w14:textId="77777777" w:rsidTr="00DA49F0">
        <w:tc>
          <w:tcPr>
            <w:tcW w:w="2588" w:type="dxa"/>
          </w:tcPr>
          <w:p w14:paraId="5291F6E4" w14:textId="77777777" w:rsidR="006C06E9" w:rsidRPr="007B3DD0" w:rsidRDefault="006C06E9" w:rsidP="00DA49F0">
            <w:pPr>
              <w:rPr>
                <w:rFonts w:cs="Arial"/>
              </w:rPr>
            </w:pPr>
            <w:r w:rsidRPr="007B3DD0">
              <w:rPr>
                <w:rFonts w:cs="Arial"/>
              </w:rPr>
              <w:t>Spanningen</w:t>
            </w:r>
          </w:p>
        </w:tc>
        <w:tc>
          <w:tcPr>
            <w:tcW w:w="2198" w:type="dxa"/>
          </w:tcPr>
          <w:p w14:paraId="44B97314" w14:textId="77777777" w:rsidR="006C06E9" w:rsidRPr="007B3DD0" w:rsidRDefault="006C06E9" w:rsidP="00DA49F0">
            <w:pPr>
              <w:rPr>
                <w:rFonts w:cs="Arial"/>
              </w:rPr>
            </w:pPr>
            <w:r w:rsidRPr="007B3DD0">
              <w:rPr>
                <w:rFonts w:cs="Arial"/>
              </w:rPr>
              <w:t>[N/mm</w:t>
            </w:r>
            <w:r w:rsidRPr="007B3DD0">
              <w:rPr>
                <w:rFonts w:cs="Arial"/>
                <w:vertAlign w:val="superscript"/>
              </w:rPr>
              <w:t>2</w:t>
            </w:r>
            <w:r w:rsidRPr="007B3DD0">
              <w:rPr>
                <w:rFonts w:cs="Arial"/>
              </w:rPr>
              <w:t>] = [MPa]</w:t>
            </w:r>
          </w:p>
        </w:tc>
      </w:tr>
      <w:tr w:rsidR="006C06E9" w:rsidRPr="007B3DD0" w14:paraId="30D8E731" w14:textId="77777777" w:rsidTr="00DA49F0">
        <w:tc>
          <w:tcPr>
            <w:tcW w:w="2588" w:type="dxa"/>
          </w:tcPr>
          <w:p w14:paraId="740CDA30" w14:textId="77777777" w:rsidR="006C06E9" w:rsidRPr="007B3DD0" w:rsidRDefault="006C06E9" w:rsidP="00DA49F0">
            <w:pPr>
              <w:rPr>
                <w:rFonts w:cs="Arial"/>
              </w:rPr>
            </w:pPr>
            <w:r w:rsidRPr="007B3DD0">
              <w:rPr>
                <w:rFonts w:cs="Arial"/>
              </w:rPr>
              <w:t>Hoek</w:t>
            </w:r>
          </w:p>
        </w:tc>
        <w:tc>
          <w:tcPr>
            <w:tcW w:w="2198" w:type="dxa"/>
          </w:tcPr>
          <w:p w14:paraId="2C1B5D59" w14:textId="77777777" w:rsidR="006C06E9" w:rsidRPr="007B3DD0" w:rsidRDefault="006C06E9" w:rsidP="00DA49F0">
            <w:pPr>
              <w:rPr>
                <w:rFonts w:cs="Arial"/>
              </w:rPr>
            </w:pPr>
            <w:r w:rsidRPr="007B3DD0">
              <w:rPr>
                <w:rFonts w:cs="Arial"/>
              </w:rPr>
              <w:t>[graden] = [</w:t>
            </w:r>
            <w:r w:rsidRPr="007B3DD0">
              <w:rPr>
                <w:rFonts w:cs="Arial"/>
                <w:vertAlign w:val="superscript"/>
              </w:rPr>
              <w:t>o</w:t>
            </w:r>
            <w:r w:rsidRPr="007B3DD0">
              <w:rPr>
                <w:rFonts w:cs="Arial"/>
              </w:rPr>
              <w:t>]</w:t>
            </w:r>
          </w:p>
        </w:tc>
      </w:tr>
    </w:tbl>
    <w:p w14:paraId="2F31C7D4" w14:textId="77777777" w:rsidR="006C06E9" w:rsidRDefault="006C06E9" w:rsidP="006C06E9"/>
    <w:p w14:paraId="38490ADD" w14:textId="52F67482" w:rsidR="005955B6" w:rsidRDefault="00D920A6" w:rsidP="005955B6">
      <w:pPr>
        <w:pStyle w:val="Heading2"/>
      </w:pPr>
      <w:bookmarkStart w:id="20" w:name="_Toc197080950"/>
      <w:r>
        <w:t>Materialen</w:t>
      </w:r>
      <w:bookmarkEnd w:id="20"/>
    </w:p>
    <w:p w14:paraId="7A5C18D8" w14:textId="31D7734B" w:rsidR="00C26B11" w:rsidRDefault="00C26B11" w:rsidP="00C26B11">
      <w:r>
        <w:t>&lt;D</w:t>
      </w:r>
      <w:r w:rsidR="00A75C3D">
        <w:t>eze paragraaf beschrijft de verschillende materialen die gebruikt zijn in de berekening, in hun toepassing, de bijbehorende kwaliteit en soortelijk gewicht&gt;</w:t>
      </w:r>
    </w:p>
    <w:p w14:paraId="3A1F36A5" w14:textId="4900ED97" w:rsidR="00A75C3D" w:rsidRDefault="00A75C3D" w:rsidP="00C26B11">
      <w:r>
        <w:t>&lt;Tabel 2-5: Materiaaleigenschappen&gt;</w:t>
      </w:r>
    </w:p>
    <w:p w14:paraId="5D9FDB75" w14:textId="382B1D1D" w:rsidR="0057671B" w:rsidRPr="00972858" w:rsidRDefault="0057671B" w:rsidP="00C26B11">
      <w:pPr>
        <w:rPr>
          <w:highlight w:val="yellow"/>
        </w:rPr>
      </w:pPr>
      <w:r w:rsidRPr="00972858">
        <w:rPr>
          <w:highlight w:val="yellow"/>
        </w:rPr>
        <w:t xml:space="preserve">De volgende materialen, met bijbehorende eigenschappen, zijn </w:t>
      </w:r>
      <w:r w:rsidR="00972858" w:rsidRPr="00972858">
        <w:rPr>
          <w:highlight w:val="yellow"/>
        </w:rPr>
        <w:t>herleid van de archieftekeningen en toegepast.</w:t>
      </w:r>
    </w:p>
    <w:p w14:paraId="7F079611" w14:textId="0BBEE971" w:rsidR="00D65284" w:rsidRDefault="00D65284" w:rsidP="00D65284">
      <w:pPr>
        <w:pStyle w:val="Caption"/>
        <w:keepNext/>
      </w:pPr>
      <w:r w:rsidRPr="00972858">
        <w:rPr>
          <w:highlight w:val="yellow"/>
        </w:rPr>
        <w:t xml:space="preserve">Tabel </w:t>
      </w:r>
      <w:r w:rsidR="002D2A01" w:rsidRPr="00972858">
        <w:rPr>
          <w:highlight w:val="yellow"/>
        </w:rPr>
        <w:fldChar w:fldCharType="begin"/>
      </w:r>
      <w:r w:rsidR="002D2A01" w:rsidRPr="00972858">
        <w:rPr>
          <w:highlight w:val="yellow"/>
        </w:rPr>
        <w:instrText xml:space="preserve"> STYLEREF 1 \s </w:instrText>
      </w:r>
      <w:r w:rsidR="002D2A01" w:rsidRPr="00972858">
        <w:rPr>
          <w:highlight w:val="yellow"/>
        </w:rPr>
        <w:fldChar w:fldCharType="separate"/>
      </w:r>
      <w:r w:rsidR="009E37B9" w:rsidRPr="00972858">
        <w:rPr>
          <w:noProof/>
          <w:highlight w:val="yellow"/>
        </w:rPr>
        <w:t>2</w:t>
      </w:r>
      <w:r w:rsidR="002D2A01" w:rsidRPr="00972858">
        <w:rPr>
          <w:highlight w:val="yellow"/>
        </w:rPr>
        <w:fldChar w:fldCharType="end"/>
      </w:r>
      <w:r w:rsidR="002D2A01" w:rsidRPr="00972858">
        <w:rPr>
          <w:highlight w:val="yellow"/>
        </w:rPr>
        <w:noBreakHyphen/>
      </w:r>
      <w:r w:rsidR="00972858" w:rsidRPr="00972858">
        <w:rPr>
          <w:highlight w:val="yellow"/>
        </w:rPr>
        <w:t>5</w:t>
      </w:r>
      <w:r w:rsidRPr="00972858">
        <w:rPr>
          <w:highlight w:val="yellow"/>
        </w:rPr>
        <w:t>: Soortelijk gewicht.</w:t>
      </w:r>
    </w:p>
    <w:tbl>
      <w:tblPr>
        <w:tblStyle w:val="TableGrid"/>
        <w:tblW w:w="9039" w:type="dxa"/>
        <w:tblLook w:val="04A0" w:firstRow="1" w:lastRow="0" w:firstColumn="1" w:lastColumn="0" w:noHBand="0" w:noVBand="1"/>
      </w:tblPr>
      <w:tblGrid>
        <w:gridCol w:w="2802"/>
        <w:gridCol w:w="3402"/>
        <w:gridCol w:w="2835"/>
      </w:tblGrid>
      <w:tr w:rsidR="006C06E9" w:rsidRPr="007B3DD0" w14:paraId="1262A0CB" w14:textId="77777777" w:rsidTr="00972858">
        <w:tc>
          <w:tcPr>
            <w:tcW w:w="2802" w:type="dxa"/>
            <w:shd w:val="clear" w:color="auto" w:fill="FF0000" w:themeFill="text2"/>
          </w:tcPr>
          <w:p w14:paraId="611B1CBB" w14:textId="4FE951F8" w:rsidR="006C06E9" w:rsidRPr="007B3DD0" w:rsidRDefault="006C06E9" w:rsidP="00DA49F0">
            <w:pPr>
              <w:jc w:val="center"/>
              <w:rPr>
                <w:color w:val="FFFFFF" w:themeColor="background1"/>
              </w:rPr>
            </w:pPr>
            <w:r w:rsidRPr="007B3DD0">
              <w:rPr>
                <w:color w:val="FFFFFF" w:themeColor="background1"/>
              </w:rPr>
              <w:t>Materiaal</w:t>
            </w:r>
            <w:r w:rsidR="00972858">
              <w:rPr>
                <w:color w:val="FFFFFF" w:themeColor="background1"/>
              </w:rPr>
              <w:t xml:space="preserve"> (toepassing)</w:t>
            </w:r>
          </w:p>
        </w:tc>
        <w:tc>
          <w:tcPr>
            <w:tcW w:w="3402" w:type="dxa"/>
            <w:shd w:val="clear" w:color="auto" w:fill="FF0000" w:themeFill="text2"/>
          </w:tcPr>
          <w:p w14:paraId="682A2D0A" w14:textId="4CAD0887" w:rsidR="006C06E9" w:rsidRPr="007B3DD0" w:rsidRDefault="006C06E9" w:rsidP="00DA49F0">
            <w:pPr>
              <w:jc w:val="center"/>
              <w:rPr>
                <w:color w:val="FFFFFF" w:themeColor="background1"/>
              </w:rPr>
            </w:pPr>
            <w:r w:rsidRPr="007B3DD0">
              <w:rPr>
                <w:color w:val="FFFFFF" w:themeColor="background1"/>
              </w:rPr>
              <w:t>Kwaliteit, Type</w:t>
            </w:r>
            <w:r w:rsidR="001E44F0">
              <w:rPr>
                <w:color w:val="FFFFFF" w:themeColor="background1"/>
              </w:rPr>
              <w:t>(=Eurocode eq.)</w:t>
            </w:r>
          </w:p>
        </w:tc>
        <w:tc>
          <w:tcPr>
            <w:tcW w:w="2835" w:type="dxa"/>
            <w:shd w:val="clear" w:color="auto" w:fill="FF0000" w:themeFill="text2"/>
          </w:tcPr>
          <w:p w14:paraId="350EC32F" w14:textId="77777777" w:rsidR="006C06E9" w:rsidRPr="007B3DD0" w:rsidRDefault="006C06E9" w:rsidP="00DA49F0">
            <w:pPr>
              <w:jc w:val="center"/>
              <w:rPr>
                <w:color w:val="FFFFFF" w:themeColor="background1"/>
              </w:rPr>
            </w:pPr>
            <w:r w:rsidRPr="007B3DD0">
              <w:rPr>
                <w:color w:val="FFFFFF" w:themeColor="background1"/>
              </w:rPr>
              <w:t>Soortelijk gewicht</w:t>
            </w:r>
          </w:p>
        </w:tc>
      </w:tr>
      <w:tr w:rsidR="006C06E9" w:rsidRPr="007B3DD0" w14:paraId="5F5D3308" w14:textId="77777777" w:rsidTr="00DA49F0">
        <w:tc>
          <w:tcPr>
            <w:tcW w:w="2802" w:type="dxa"/>
          </w:tcPr>
          <w:p w14:paraId="6CBF407E" w14:textId="09D6BE39" w:rsidR="006C06E9" w:rsidRPr="007B3DD0" w:rsidRDefault="006C06E9" w:rsidP="00DA49F0">
            <w:r w:rsidRPr="007B3DD0">
              <w:t>Beton</w:t>
            </w:r>
            <w:r w:rsidR="00972858">
              <w:t xml:space="preserve"> (brugdek)</w:t>
            </w:r>
          </w:p>
        </w:tc>
        <w:tc>
          <w:tcPr>
            <w:tcW w:w="3402" w:type="dxa"/>
          </w:tcPr>
          <w:p w14:paraId="001A1D2F" w14:textId="1FD41B8B" w:rsidR="006C06E9" w:rsidRPr="007B3DD0" w:rsidRDefault="001E44F0" w:rsidP="00DA49F0">
            <w:pPr>
              <w:jc w:val="center"/>
            </w:pPr>
            <w:r>
              <w:t>K300(=</w:t>
            </w:r>
            <w:r w:rsidR="006C06E9">
              <w:t>C</w:t>
            </w:r>
            <w:r>
              <w:t>20/25)</w:t>
            </w:r>
          </w:p>
        </w:tc>
        <w:tc>
          <w:tcPr>
            <w:tcW w:w="2835" w:type="dxa"/>
          </w:tcPr>
          <w:p w14:paraId="04DE4DD9" w14:textId="77777777" w:rsidR="006C06E9" w:rsidRPr="007B3DD0" w:rsidRDefault="006C06E9" w:rsidP="00DA49F0">
            <w:pPr>
              <w:jc w:val="center"/>
            </w:pPr>
            <w:r w:rsidRPr="007B3DD0">
              <w:t>25 [kN/m</w:t>
            </w:r>
            <w:r w:rsidRPr="004E34FD">
              <w:rPr>
                <w:vertAlign w:val="superscript"/>
              </w:rPr>
              <w:t>3</w:t>
            </w:r>
            <w:r w:rsidRPr="007B3DD0">
              <w:t>]</w:t>
            </w:r>
          </w:p>
        </w:tc>
      </w:tr>
      <w:tr w:rsidR="006C06E9" w:rsidRPr="007B3DD0" w14:paraId="673D3621" w14:textId="77777777" w:rsidTr="00DA49F0">
        <w:tc>
          <w:tcPr>
            <w:tcW w:w="2802" w:type="dxa"/>
          </w:tcPr>
          <w:p w14:paraId="6585C2B2" w14:textId="77777777" w:rsidR="006C06E9" w:rsidRPr="007B3DD0" w:rsidRDefault="006C06E9" w:rsidP="00DA49F0">
            <w:r w:rsidRPr="007B3DD0">
              <w:t>Betonstaal</w:t>
            </w:r>
          </w:p>
        </w:tc>
        <w:tc>
          <w:tcPr>
            <w:tcW w:w="3402" w:type="dxa"/>
          </w:tcPr>
          <w:p w14:paraId="578B03F3" w14:textId="7DE51A22" w:rsidR="006C06E9" w:rsidRPr="007B3DD0" w:rsidRDefault="00C50BDD" w:rsidP="00DA49F0">
            <w:pPr>
              <w:jc w:val="center"/>
            </w:pPr>
            <w:r>
              <w:t>QR40</w:t>
            </w:r>
          </w:p>
        </w:tc>
        <w:tc>
          <w:tcPr>
            <w:tcW w:w="2835" w:type="dxa"/>
          </w:tcPr>
          <w:p w14:paraId="0B236097" w14:textId="33C352F2" w:rsidR="006C06E9" w:rsidRPr="007B3DD0" w:rsidRDefault="001E3F70" w:rsidP="00DA49F0">
            <w:pPr>
              <w:jc w:val="center"/>
            </w:pPr>
            <w:r>
              <w:t>78,5 kN/m³</w:t>
            </w:r>
          </w:p>
        </w:tc>
      </w:tr>
      <w:tr w:rsidR="006C06E9" w:rsidRPr="007B3DD0" w14:paraId="558E6BF2" w14:textId="77777777" w:rsidTr="00DA49F0">
        <w:tc>
          <w:tcPr>
            <w:tcW w:w="2802" w:type="dxa"/>
          </w:tcPr>
          <w:p w14:paraId="32526F73" w14:textId="77777777" w:rsidR="006C06E9" w:rsidRPr="007B3DD0" w:rsidRDefault="006C06E9" w:rsidP="00DA49F0">
            <w:r w:rsidRPr="007B3DD0">
              <w:t>Staal</w:t>
            </w:r>
          </w:p>
        </w:tc>
        <w:tc>
          <w:tcPr>
            <w:tcW w:w="3402" w:type="dxa"/>
          </w:tcPr>
          <w:p w14:paraId="1F8A51FE" w14:textId="77777777" w:rsidR="006C06E9" w:rsidRPr="007B3DD0" w:rsidRDefault="006C06E9" w:rsidP="00DA49F0">
            <w:pPr>
              <w:jc w:val="center"/>
            </w:pPr>
            <w:r w:rsidRPr="007B3DD0">
              <w:t>S355</w:t>
            </w:r>
          </w:p>
        </w:tc>
        <w:tc>
          <w:tcPr>
            <w:tcW w:w="2835" w:type="dxa"/>
          </w:tcPr>
          <w:p w14:paraId="18782E21" w14:textId="77777777" w:rsidR="006C06E9" w:rsidRPr="007B3DD0" w:rsidRDefault="006C06E9" w:rsidP="00DA49F0">
            <w:pPr>
              <w:jc w:val="center"/>
            </w:pPr>
            <w:r>
              <w:t>78,5 kN/m³</w:t>
            </w:r>
          </w:p>
        </w:tc>
      </w:tr>
      <w:tr w:rsidR="006C06E9" w:rsidRPr="007B3DD0" w14:paraId="44F2F107" w14:textId="77777777" w:rsidTr="00DA49F0">
        <w:tc>
          <w:tcPr>
            <w:tcW w:w="2802" w:type="dxa"/>
          </w:tcPr>
          <w:p w14:paraId="53D01973" w14:textId="77777777" w:rsidR="006C06E9" w:rsidRPr="007B3DD0" w:rsidRDefault="006C06E9" w:rsidP="00DA49F0">
            <w:r w:rsidRPr="007B3DD0">
              <w:t>Grond</w:t>
            </w:r>
          </w:p>
        </w:tc>
        <w:tc>
          <w:tcPr>
            <w:tcW w:w="3402" w:type="dxa"/>
          </w:tcPr>
          <w:p w14:paraId="716D3840" w14:textId="62A33B2C" w:rsidR="006C06E9" w:rsidRPr="007B3DD0" w:rsidRDefault="006A1148" w:rsidP="00DA49F0">
            <w:pPr>
              <w:jc w:val="center"/>
            </w:pPr>
            <w:r>
              <w:t>D</w:t>
            </w:r>
            <w:r w:rsidR="006C06E9" w:rsidRPr="007B3DD0">
              <w:t>roog</w:t>
            </w:r>
          </w:p>
        </w:tc>
        <w:tc>
          <w:tcPr>
            <w:tcW w:w="2835" w:type="dxa"/>
          </w:tcPr>
          <w:p w14:paraId="0613E989" w14:textId="77777777" w:rsidR="006C06E9" w:rsidRPr="007B3DD0" w:rsidRDefault="006C06E9" w:rsidP="00DA49F0">
            <w:pPr>
              <w:jc w:val="center"/>
            </w:pPr>
            <w:r>
              <w:t>18 kN/m³</w:t>
            </w:r>
          </w:p>
        </w:tc>
      </w:tr>
      <w:tr w:rsidR="006C06E9" w:rsidRPr="007B3DD0" w14:paraId="7EF32DC8" w14:textId="77777777" w:rsidTr="00DA49F0">
        <w:tc>
          <w:tcPr>
            <w:tcW w:w="2802" w:type="dxa"/>
          </w:tcPr>
          <w:p w14:paraId="37158597" w14:textId="77777777" w:rsidR="006C06E9" w:rsidRPr="007B3DD0" w:rsidRDefault="006C06E9" w:rsidP="00DA49F0">
            <w:r w:rsidRPr="007B3DD0">
              <w:t>Grond</w:t>
            </w:r>
          </w:p>
        </w:tc>
        <w:tc>
          <w:tcPr>
            <w:tcW w:w="3402" w:type="dxa"/>
          </w:tcPr>
          <w:p w14:paraId="4FB2C8D9" w14:textId="77777777" w:rsidR="006C06E9" w:rsidRPr="007B3DD0" w:rsidRDefault="006C06E9" w:rsidP="00DA49F0">
            <w:pPr>
              <w:jc w:val="center"/>
            </w:pPr>
            <w:r w:rsidRPr="007B3DD0">
              <w:t>Nat</w:t>
            </w:r>
          </w:p>
        </w:tc>
        <w:tc>
          <w:tcPr>
            <w:tcW w:w="2835" w:type="dxa"/>
          </w:tcPr>
          <w:p w14:paraId="18D00241" w14:textId="77777777" w:rsidR="006C06E9" w:rsidRPr="007B3DD0" w:rsidRDefault="006C06E9" w:rsidP="00DA49F0">
            <w:pPr>
              <w:jc w:val="center"/>
            </w:pPr>
            <w:r>
              <w:t>20 kN/m³</w:t>
            </w:r>
          </w:p>
        </w:tc>
      </w:tr>
      <w:tr w:rsidR="006C06E9" w:rsidRPr="007B3DD0" w14:paraId="7CBBDA89" w14:textId="77777777" w:rsidTr="00DA49F0">
        <w:tc>
          <w:tcPr>
            <w:tcW w:w="2802" w:type="dxa"/>
          </w:tcPr>
          <w:p w14:paraId="52305E5F" w14:textId="1D650FD5" w:rsidR="006C06E9" w:rsidRPr="007B3DD0" w:rsidRDefault="006C06E9" w:rsidP="00DA49F0">
            <w:r>
              <w:t>Klinkers</w:t>
            </w:r>
          </w:p>
        </w:tc>
        <w:tc>
          <w:tcPr>
            <w:tcW w:w="3402" w:type="dxa"/>
          </w:tcPr>
          <w:p w14:paraId="24A14126" w14:textId="77777777" w:rsidR="006C06E9" w:rsidRPr="007B3DD0" w:rsidRDefault="006C06E9" w:rsidP="00DA49F0">
            <w:pPr>
              <w:jc w:val="center"/>
            </w:pPr>
            <w:r w:rsidRPr="007B3DD0">
              <w:t>-</w:t>
            </w:r>
          </w:p>
        </w:tc>
        <w:tc>
          <w:tcPr>
            <w:tcW w:w="2835" w:type="dxa"/>
          </w:tcPr>
          <w:p w14:paraId="594D1217" w14:textId="2973E09A" w:rsidR="006C06E9" w:rsidRPr="007B3DD0" w:rsidRDefault="006C06E9" w:rsidP="00DA49F0">
            <w:pPr>
              <w:jc w:val="center"/>
            </w:pPr>
            <w:r>
              <w:t>2</w:t>
            </w:r>
            <w:r w:rsidR="00784EC4">
              <w:t>4</w:t>
            </w:r>
            <w:r>
              <w:t xml:space="preserve"> kN/m³</w:t>
            </w:r>
          </w:p>
        </w:tc>
      </w:tr>
      <w:tr w:rsidR="006C06E9" w:rsidRPr="007B3DD0" w14:paraId="188D16EC" w14:textId="77777777" w:rsidTr="00DA49F0">
        <w:tc>
          <w:tcPr>
            <w:tcW w:w="2802" w:type="dxa"/>
          </w:tcPr>
          <w:p w14:paraId="4DBBC656" w14:textId="77777777" w:rsidR="006C06E9" w:rsidRPr="007B3DD0" w:rsidRDefault="006C06E9" w:rsidP="00DA49F0">
            <w:r w:rsidRPr="007B3DD0">
              <w:t>Metselwerk</w:t>
            </w:r>
          </w:p>
        </w:tc>
        <w:tc>
          <w:tcPr>
            <w:tcW w:w="3402" w:type="dxa"/>
          </w:tcPr>
          <w:p w14:paraId="37B4A1CA" w14:textId="77777777" w:rsidR="006C06E9" w:rsidRPr="007B3DD0" w:rsidRDefault="006C06E9" w:rsidP="00DA49F0">
            <w:pPr>
              <w:jc w:val="center"/>
            </w:pPr>
            <w:r w:rsidRPr="007B3DD0">
              <w:t>-</w:t>
            </w:r>
          </w:p>
        </w:tc>
        <w:tc>
          <w:tcPr>
            <w:tcW w:w="2835" w:type="dxa"/>
          </w:tcPr>
          <w:p w14:paraId="27AFA657" w14:textId="5D009707" w:rsidR="006C06E9" w:rsidRPr="007B3DD0" w:rsidRDefault="006C06E9" w:rsidP="00DA49F0">
            <w:pPr>
              <w:jc w:val="center"/>
            </w:pPr>
            <w:r>
              <w:t>2</w:t>
            </w:r>
            <w:r w:rsidR="008C531B">
              <w:t>4</w:t>
            </w:r>
            <w:r>
              <w:t xml:space="preserve"> kN/m³</w:t>
            </w:r>
          </w:p>
        </w:tc>
      </w:tr>
      <w:tr w:rsidR="006C06E9" w:rsidRPr="00972DB5" w14:paraId="67579A16" w14:textId="77777777" w:rsidTr="00DA49F0">
        <w:tc>
          <w:tcPr>
            <w:tcW w:w="2802" w:type="dxa"/>
          </w:tcPr>
          <w:p w14:paraId="77B521DD" w14:textId="1ED70BC8" w:rsidR="006C06E9" w:rsidRPr="007B3DD0" w:rsidRDefault="006C06E9" w:rsidP="00DA49F0">
            <w:r>
              <w:t>Basalt</w:t>
            </w:r>
          </w:p>
        </w:tc>
        <w:tc>
          <w:tcPr>
            <w:tcW w:w="3402" w:type="dxa"/>
          </w:tcPr>
          <w:p w14:paraId="7AE11C15" w14:textId="77777777" w:rsidR="006C06E9" w:rsidRPr="007B3DD0" w:rsidRDefault="006C06E9" w:rsidP="00DA49F0">
            <w:pPr>
              <w:jc w:val="center"/>
            </w:pPr>
            <w:r w:rsidRPr="007B3DD0">
              <w:t>-</w:t>
            </w:r>
          </w:p>
        </w:tc>
        <w:tc>
          <w:tcPr>
            <w:tcW w:w="2835" w:type="dxa"/>
          </w:tcPr>
          <w:p w14:paraId="28FF5B20" w14:textId="34A846E8" w:rsidR="006C06E9" w:rsidRPr="007B3DD0" w:rsidRDefault="00784EC4" w:rsidP="00DA49F0">
            <w:pPr>
              <w:jc w:val="center"/>
            </w:pPr>
            <w:r>
              <w:t>30</w:t>
            </w:r>
            <w:r w:rsidR="006C06E9">
              <w:t xml:space="preserve"> kN/m³</w:t>
            </w:r>
          </w:p>
        </w:tc>
      </w:tr>
    </w:tbl>
    <w:p w14:paraId="345B45A6" w14:textId="77777777" w:rsidR="006C06E9" w:rsidRDefault="006C06E9" w:rsidP="006C06E9"/>
    <w:p w14:paraId="1F824427" w14:textId="523D4959" w:rsidR="008C531B" w:rsidRDefault="008C531B" w:rsidP="008C531B">
      <w:pPr>
        <w:pStyle w:val="Heading3"/>
      </w:pPr>
      <w:r>
        <w:t>Beton</w:t>
      </w:r>
    </w:p>
    <w:p w14:paraId="00F5CFD8" w14:textId="5400542A" w:rsidR="00972858" w:rsidRDefault="00972858" w:rsidP="00972858">
      <w:r>
        <w:t xml:space="preserve">&lt;Deze paragraaf beschrijft de </w:t>
      </w:r>
      <w:r w:rsidR="00BA1488">
        <w:t>sterkte van het beton, waar deze van is overgenomen, en de betondekking in de constructie</w:t>
      </w:r>
      <w:r w:rsidR="007836E5">
        <w:t>. Mogelijk met afbeelding</w:t>
      </w:r>
      <w:r w:rsidR="00BA1488">
        <w:t>&gt;</w:t>
      </w:r>
    </w:p>
    <w:p w14:paraId="27670EA5" w14:textId="46DFDD2A" w:rsidR="007836E5" w:rsidRDefault="007836E5" w:rsidP="00972858">
      <w:r>
        <w:t>&lt;Afbeelding 2-x: Betonkwaliteit op tekening.&gt;</w:t>
      </w:r>
    </w:p>
    <w:p w14:paraId="7B76FE80" w14:textId="40EEADCB" w:rsidR="006E3AE2" w:rsidRDefault="006E3AE2" w:rsidP="00972858">
      <w:r>
        <w:t>&lt;Tabel 2-6: Eigenschappen beton.&gt;</w:t>
      </w:r>
    </w:p>
    <w:p w14:paraId="415DAB57" w14:textId="2A63503A" w:rsidR="00D1097C" w:rsidRDefault="00D1097C" w:rsidP="00D1097C">
      <w:pPr>
        <w:pStyle w:val="Caption"/>
        <w:keepNext/>
      </w:pPr>
      <w:r w:rsidRPr="006E3AE2">
        <w:rPr>
          <w:highlight w:val="yellow"/>
        </w:rPr>
        <w:lastRenderedPageBreak/>
        <w:t xml:space="preserve">Tabel </w:t>
      </w:r>
      <w:r w:rsidRPr="006E3AE2">
        <w:rPr>
          <w:highlight w:val="yellow"/>
        </w:rPr>
        <w:fldChar w:fldCharType="begin"/>
      </w:r>
      <w:r w:rsidRPr="006E3AE2">
        <w:rPr>
          <w:highlight w:val="yellow"/>
        </w:rPr>
        <w:instrText xml:space="preserve"> STYLEREF 1 \s </w:instrText>
      </w:r>
      <w:r w:rsidRPr="006E3AE2">
        <w:rPr>
          <w:highlight w:val="yellow"/>
        </w:rPr>
        <w:fldChar w:fldCharType="separate"/>
      </w:r>
      <w:r w:rsidRPr="006E3AE2">
        <w:rPr>
          <w:noProof/>
          <w:highlight w:val="yellow"/>
        </w:rPr>
        <w:t>2</w:t>
      </w:r>
      <w:r w:rsidRPr="006E3AE2">
        <w:rPr>
          <w:highlight w:val="yellow"/>
        </w:rPr>
        <w:fldChar w:fldCharType="end"/>
      </w:r>
      <w:r w:rsidRPr="006E3AE2">
        <w:rPr>
          <w:highlight w:val="yellow"/>
        </w:rPr>
        <w:noBreakHyphen/>
      </w:r>
      <w:r w:rsidR="006E3AE2" w:rsidRPr="006E3AE2">
        <w:rPr>
          <w:highlight w:val="yellow"/>
        </w:rPr>
        <w:t>6</w:t>
      </w:r>
      <w:r w:rsidRPr="006E3AE2">
        <w:rPr>
          <w:highlight w:val="yellow"/>
        </w:rPr>
        <w:t>: Eigenschappen beton.</w:t>
      </w:r>
    </w:p>
    <w:tbl>
      <w:tblPr>
        <w:tblStyle w:val="TableGrid"/>
        <w:tblW w:w="5000" w:type="pct"/>
        <w:tblLook w:val="04A0" w:firstRow="1" w:lastRow="0" w:firstColumn="1" w:lastColumn="0" w:noHBand="0" w:noVBand="1"/>
      </w:tblPr>
      <w:tblGrid>
        <w:gridCol w:w="2961"/>
        <w:gridCol w:w="1908"/>
        <w:gridCol w:w="1814"/>
        <w:gridCol w:w="1811"/>
      </w:tblGrid>
      <w:tr w:rsidR="00D1097C" w:rsidRPr="0089605B" w14:paraId="48B87839" w14:textId="77777777" w:rsidTr="006E3AE2">
        <w:trPr>
          <w:trHeight w:val="549"/>
        </w:trPr>
        <w:tc>
          <w:tcPr>
            <w:tcW w:w="1743" w:type="pct"/>
            <w:shd w:val="clear" w:color="auto" w:fill="FF0000" w:themeFill="text2"/>
          </w:tcPr>
          <w:p w14:paraId="41830B96" w14:textId="77777777" w:rsidR="00D1097C" w:rsidRPr="0089605B" w:rsidRDefault="00D1097C" w:rsidP="003041EF">
            <w:pPr>
              <w:jc w:val="center"/>
              <w:rPr>
                <w:b/>
                <w:color w:val="FFFFFF" w:themeColor="background1"/>
                <w:sz w:val="20"/>
                <w:szCs w:val="20"/>
              </w:rPr>
            </w:pPr>
            <w:r w:rsidRPr="0089605B">
              <w:rPr>
                <w:rFonts w:cs="Corbel"/>
                <w:b/>
                <w:color w:val="FFFFFF" w:themeColor="background1"/>
                <w:sz w:val="20"/>
                <w:szCs w:val="20"/>
              </w:rPr>
              <w:t>Constructie onderdeel</w:t>
            </w:r>
          </w:p>
        </w:tc>
        <w:tc>
          <w:tcPr>
            <w:tcW w:w="1123" w:type="pct"/>
            <w:shd w:val="clear" w:color="auto" w:fill="FF0000" w:themeFill="text2"/>
          </w:tcPr>
          <w:p w14:paraId="5B60514F" w14:textId="77777777" w:rsidR="00D1097C" w:rsidRPr="0089605B" w:rsidRDefault="00D1097C" w:rsidP="003041EF">
            <w:pPr>
              <w:jc w:val="center"/>
              <w:rPr>
                <w:b/>
                <w:color w:val="FFFFFF" w:themeColor="background1"/>
                <w:sz w:val="20"/>
                <w:szCs w:val="20"/>
              </w:rPr>
            </w:pPr>
            <w:r w:rsidRPr="0089605B">
              <w:rPr>
                <w:b/>
                <w:color w:val="FFFFFF" w:themeColor="background1"/>
                <w:sz w:val="20"/>
                <w:szCs w:val="20"/>
              </w:rPr>
              <w:t>Kwaliteit</w:t>
            </w:r>
          </w:p>
        </w:tc>
        <w:tc>
          <w:tcPr>
            <w:tcW w:w="1068" w:type="pct"/>
            <w:shd w:val="clear" w:color="auto" w:fill="FF0000" w:themeFill="text2"/>
          </w:tcPr>
          <w:p w14:paraId="191C190C" w14:textId="77777777" w:rsidR="00D1097C" w:rsidRPr="0089605B" w:rsidRDefault="00D1097C" w:rsidP="003041EF">
            <w:pPr>
              <w:jc w:val="center"/>
              <w:rPr>
                <w:b/>
                <w:color w:val="FFFFFF" w:themeColor="background1"/>
                <w:sz w:val="20"/>
                <w:szCs w:val="20"/>
              </w:rPr>
            </w:pPr>
            <w:r w:rsidRPr="0089605B">
              <w:rPr>
                <w:b/>
                <w:color w:val="FFFFFF" w:themeColor="background1"/>
                <w:sz w:val="20"/>
                <w:szCs w:val="20"/>
              </w:rPr>
              <w:t>F</w:t>
            </w:r>
            <w:r w:rsidRPr="004E34FD">
              <w:rPr>
                <w:b/>
                <w:color w:val="FFFFFF" w:themeColor="background1"/>
                <w:sz w:val="20"/>
                <w:szCs w:val="20"/>
                <w:vertAlign w:val="subscript"/>
              </w:rPr>
              <w:t>ck</w:t>
            </w:r>
          </w:p>
          <w:p w14:paraId="65F99090" w14:textId="77777777" w:rsidR="00D1097C" w:rsidRPr="0089605B" w:rsidRDefault="00D1097C" w:rsidP="003041EF">
            <w:pPr>
              <w:jc w:val="center"/>
              <w:rPr>
                <w:b/>
                <w:color w:val="FFFFFF" w:themeColor="background1"/>
                <w:sz w:val="20"/>
                <w:szCs w:val="20"/>
              </w:rPr>
            </w:pPr>
            <w:r w:rsidRPr="0089605B">
              <w:rPr>
                <w:rFonts w:cs="Corbel"/>
                <w:b/>
                <w:color w:val="FFFFFF" w:themeColor="background1"/>
                <w:sz w:val="20"/>
                <w:szCs w:val="20"/>
              </w:rPr>
              <w:t>[N/mm</w:t>
            </w:r>
            <w:r w:rsidRPr="0089605B">
              <w:rPr>
                <w:rFonts w:cs="Corbel"/>
                <w:b/>
                <w:color w:val="FFFFFF" w:themeColor="background1"/>
                <w:sz w:val="20"/>
                <w:szCs w:val="20"/>
                <w:vertAlign w:val="superscript"/>
              </w:rPr>
              <w:t>2</w:t>
            </w:r>
            <w:r w:rsidRPr="0089605B">
              <w:rPr>
                <w:rFonts w:cs="Corbel"/>
                <w:b/>
                <w:color w:val="FFFFFF" w:themeColor="background1"/>
                <w:sz w:val="20"/>
                <w:szCs w:val="20"/>
              </w:rPr>
              <w:t>]</w:t>
            </w:r>
          </w:p>
        </w:tc>
        <w:tc>
          <w:tcPr>
            <w:tcW w:w="1066" w:type="pct"/>
            <w:shd w:val="clear" w:color="auto" w:fill="FF0000" w:themeFill="text2"/>
          </w:tcPr>
          <w:p w14:paraId="322BCEC9" w14:textId="77777777" w:rsidR="00D1097C" w:rsidRPr="0089605B" w:rsidRDefault="00D1097C" w:rsidP="003041EF">
            <w:pPr>
              <w:autoSpaceDE w:val="0"/>
              <w:autoSpaceDN w:val="0"/>
              <w:adjustRightInd w:val="0"/>
              <w:spacing w:line="240" w:lineRule="auto"/>
              <w:jc w:val="center"/>
              <w:rPr>
                <w:rFonts w:cs="Corbel"/>
                <w:b/>
                <w:color w:val="FFFFFF" w:themeColor="background1"/>
                <w:sz w:val="20"/>
                <w:szCs w:val="20"/>
              </w:rPr>
            </w:pPr>
            <w:r w:rsidRPr="0089605B">
              <w:rPr>
                <w:rFonts w:cs="Corbel"/>
                <w:b/>
                <w:color w:val="FFFFFF" w:themeColor="background1"/>
                <w:sz w:val="20"/>
                <w:szCs w:val="20"/>
              </w:rPr>
              <w:t>E</w:t>
            </w:r>
            <w:r w:rsidRPr="004E34FD">
              <w:rPr>
                <w:rFonts w:cs="Corbel"/>
                <w:b/>
                <w:color w:val="FFFFFF" w:themeColor="background1"/>
                <w:sz w:val="20"/>
                <w:szCs w:val="20"/>
                <w:vertAlign w:val="subscript"/>
              </w:rPr>
              <w:t xml:space="preserve">cm </w:t>
            </w:r>
          </w:p>
          <w:p w14:paraId="55A8D321" w14:textId="77777777" w:rsidR="00D1097C" w:rsidRPr="0089605B" w:rsidRDefault="00D1097C" w:rsidP="003041EF">
            <w:pPr>
              <w:autoSpaceDE w:val="0"/>
              <w:autoSpaceDN w:val="0"/>
              <w:adjustRightInd w:val="0"/>
              <w:spacing w:line="240" w:lineRule="auto"/>
              <w:jc w:val="center"/>
              <w:rPr>
                <w:rFonts w:cs="Corbel"/>
                <w:b/>
                <w:color w:val="FFFFFF" w:themeColor="background1"/>
                <w:sz w:val="20"/>
                <w:szCs w:val="20"/>
              </w:rPr>
            </w:pPr>
            <w:r w:rsidRPr="0089605B">
              <w:rPr>
                <w:rFonts w:cs="Corbel"/>
                <w:b/>
                <w:color w:val="FFFFFF" w:themeColor="background1"/>
                <w:sz w:val="20"/>
                <w:szCs w:val="20"/>
              </w:rPr>
              <w:t>[N/mm</w:t>
            </w:r>
            <w:r w:rsidRPr="0089605B">
              <w:rPr>
                <w:rFonts w:cs="Corbel"/>
                <w:b/>
                <w:color w:val="FFFFFF" w:themeColor="background1"/>
                <w:sz w:val="20"/>
                <w:szCs w:val="20"/>
                <w:vertAlign w:val="superscript"/>
              </w:rPr>
              <w:t>2</w:t>
            </w:r>
            <w:r w:rsidRPr="0089605B">
              <w:rPr>
                <w:rFonts w:cs="Corbel"/>
                <w:b/>
                <w:color w:val="FFFFFF" w:themeColor="background1"/>
                <w:sz w:val="20"/>
                <w:szCs w:val="20"/>
              </w:rPr>
              <w:t>]</w:t>
            </w:r>
          </w:p>
        </w:tc>
      </w:tr>
      <w:tr w:rsidR="00D1097C" w:rsidRPr="0089605B" w14:paraId="614CC488" w14:textId="77777777" w:rsidTr="003041EF">
        <w:trPr>
          <w:trHeight w:val="303"/>
        </w:trPr>
        <w:tc>
          <w:tcPr>
            <w:tcW w:w="1743" w:type="pct"/>
          </w:tcPr>
          <w:p w14:paraId="67E8F760" w14:textId="77777777" w:rsidR="00D1097C" w:rsidRPr="0089605B" w:rsidRDefault="00D1097C" w:rsidP="003041EF">
            <w:r>
              <w:t>Palen</w:t>
            </w:r>
          </w:p>
        </w:tc>
        <w:tc>
          <w:tcPr>
            <w:tcW w:w="1123" w:type="pct"/>
          </w:tcPr>
          <w:p w14:paraId="6F670174" w14:textId="77777777" w:rsidR="00D1097C" w:rsidRPr="0089605B" w:rsidRDefault="00D1097C" w:rsidP="003041EF">
            <w:pPr>
              <w:jc w:val="center"/>
            </w:pPr>
            <w:r>
              <w:t>C35</w:t>
            </w:r>
            <w:r w:rsidRPr="0089605B">
              <w:t>/</w:t>
            </w:r>
            <w:r>
              <w:t>45</w:t>
            </w:r>
          </w:p>
        </w:tc>
        <w:tc>
          <w:tcPr>
            <w:tcW w:w="1068" w:type="pct"/>
          </w:tcPr>
          <w:p w14:paraId="5DAFA857" w14:textId="77777777" w:rsidR="00D1097C" w:rsidRPr="0089605B" w:rsidRDefault="00D1097C" w:rsidP="003041EF">
            <w:pPr>
              <w:jc w:val="center"/>
            </w:pPr>
            <w:r w:rsidRPr="0089605B">
              <w:t>3</w:t>
            </w:r>
            <w:r>
              <w:t>5</w:t>
            </w:r>
          </w:p>
        </w:tc>
        <w:tc>
          <w:tcPr>
            <w:tcW w:w="1066" w:type="pct"/>
          </w:tcPr>
          <w:p w14:paraId="36D9EC58" w14:textId="77777777" w:rsidR="00D1097C" w:rsidRPr="0089605B" w:rsidRDefault="00D1097C" w:rsidP="003041EF">
            <w:pPr>
              <w:jc w:val="center"/>
            </w:pPr>
            <w:r w:rsidRPr="0089605B">
              <w:t>32800</w:t>
            </w:r>
          </w:p>
        </w:tc>
      </w:tr>
    </w:tbl>
    <w:p w14:paraId="3B56A61A" w14:textId="74348E5F" w:rsidR="008C531B" w:rsidRDefault="008C531B" w:rsidP="008C531B">
      <w:pPr>
        <w:pStyle w:val="Heading3"/>
      </w:pPr>
      <w:r>
        <w:t>Betonstaal</w:t>
      </w:r>
    </w:p>
    <w:p w14:paraId="7B0D8C46" w14:textId="33D09393" w:rsidR="000C648B" w:rsidRDefault="000C648B" w:rsidP="000C648B">
      <w:r>
        <w:t xml:space="preserve">&lt;Deze paragraaf beschrijft de sterkte van het betonstaal, waar deze van is overgenomen, en </w:t>
      </w:r>
      <w:r w:rsidR="00117994">
        <w:t>diens karakteristieke en ontwerpvloeispanningen</w:t>
      </w:r>
      <w:r>
        <w:t>. Mogelijk met afbeelding</w:t>
      </w:r>
      <w:r w:rsidR="00117994">
        <w:t>. Mogelijk ook voorspanstaal</w:t>
      </w:r>
      <w:r>
        <w:t>&gt;</w:t>
      </w:r>
    </w:p>
    <w:p w14:paraId="51CB445A" w14:textId="3B151B99" w:rsidR="000C648B" w:rsidRDefault="000C648B" w:rsidP="000C648B">
      <w:r>
        <w:t>&lt;Afbeelding 2-x: Beton</w:t>
      </w:r>
      <w:r w:rsidR="00117994">
        <w:t>staal</w:t>
      </w:r>
      <w:r>
        <w:t>kwaliteit op tekening.&gt;</w:t>
      </w:r>
    </w:p>
    <w:p w14:paraId="7E0A1253" w14:textId="5CBCE498" w:rsidR="000C648B" w:rsidRDefault="000C648B" w:rsidP="000C648B">
      <w:r>
        <w:t>&lt;Tabel 2-</w:t>
      </w:r>
      <w:r w:rsidR="00117994">
        <w:t>7</w:t>
      </w:r>
      <w:r>
        <w:t>: Eigenschappen beton</w:t>
      </w:r>
      <w:r w:rsidR="00117994">
        <w:t>staal</w:t>
      </w:r>
      <w:r>
        <w:t>.&gt;</w:t>
      </w:r>
    </w:p>
    <w:p w14:paraId="74D4F556" w14:textId="77777777" w:rsidR="006E3AE2" w:rsidRPr="006E3AE2" w:rsidRDefault="006E3AE2" w:rsidP="006E3AE2"/>
    <w:p w14:paraId="40C43838" w14:textId="24892699" w:rsidR="00D65284" w:rsidRDefault="00D65284" w:rsidP="00D65284">
      <w:pPr>
        <w:pStyle w:val="Caption"/>
        <w:keepNext/>
      </w:pPr>
      <w:r w:rsidRPr="008C4E18">
        <w:rPr>
          <w:highlight w:val="yellow"/>
        </w:rPr>
        <w:t xml:space="preserve">Tabel </w:t>
      </w:r>
      <w:r w:rsidR="002D2A01" w:rsidRPr="008C4E18">
        <w:rPr>
          <w:highlight w:val="yellow"/>
        </w:rPr>
        <w:fldChar w:fldCharType="begin"/>
      </w:r>
      <w:r w:rsidR="002D2A01" w:rsidRPr="008C4E18">
        <w:rPr>
          <w:highlight w:val="yellow"/>
        </w:rPr>
        <w:instrText xml:space="preserve"> STYLEREF 1 \s </w:instrText>
      </w:r>
      <w:r w:rsidR="002D2A01" w:rsidRPr="008C4E18">
        <w:rPr>
          <w:highlight w:val="yellow"/>
        </w:rPr>
        <w:fldChar w:fldCharType="separate"/>
      </w:r>
      <w:r w:rsidR="009E37B9" w:rsidRPr="008C4E18">
        <w:rPr>
          <w:noProof/>
          <w:highlight w:val="yellow"/>
        </w:rPr>
        <w:t>2</w:t>
      </w:r>
      <w:r w:rsidR="002D2A01" w:rsidRPr="008C4E18">
        <w:rPr>
          <w:highlight w:val="yellow"/>
        </w:rPr>
        <w:fldChar w:fldCharType="end"/>
      </w:r>
      <w:r w:rsidR="002D2A01" w:rsidRPr="008C4E18">
        <w:rPr>
          <w:highlight w:val="yellow"/>
        </w:rPr>
        <w:noBreakHyphen/>
      </w:r>
      <w:r w:rsidR="00117994" w:rsidRPr="008C4E18">
        <w:rPr>
          <w:highlight w:val="yellow"/>
        </w:rPr>
        <w:t>7</w:t>
      </w:r>
      <w:r w:rsidRPr="008C4E18">
        <w:rPr>
          <w:highlight w:val="yellow"/>
        </w:rPr>
        <w:t>: Eigenschappen betonstaal.</w:t>
      </w:r>
    </w:p>
    <w:tbl>
      <w:tblPr>
        <w:tblStyle w:val="TableGrid"/>
        <w:tblW w:w="5183" w:type="pct"/>
        <w:tblLook w:val="04A0" w:firstRow="1" w:lastRow="0" w:firstColumn="1" w:lastColumn="0" w:noHBand="0" w:noVBand="1"/>
      </w:tblPr>
      <w:tblGrid>
        <w:gridCol w:w="2025"/>
        <w:gridCol w:w="2428"/>
        <w:gridCol w:w="2020"/>
        <w:gridCol w:w="2332"/>
      </w:tblGrid>
      <w:tr w:rsidR="008C531B" w:rsidRPr="0089605B" w14:paraId="738FC0A4" w14:textId="77777777" w:rsidTr="00117994">
        <w:tc>
          <w:tcPr>
            <w:tcW w:w="1150" w:type="pct"/>
            <w:shd w:val="clear" w:color="auto" w:fill="FF0000" w:themeFill="text2"/>
          </w:tcPr>
          <w:p w14:paraId="3CABF61D" w14:textId="77777777" w:rsidR="008C531B" w:rsidRPr="0089605B" w:rsidRDefault="008C531B" w:rsidP="00DA49F0">
            <w:pPr>
              <w:jc w:val="center"/>
              <w:rPr>
                <w:color w:val="FFFFFF" w:themeColor="background1"/>
              </w:rPr>
            </w:pPr>
            <w:r w:rsidRPr="0089605B">
              <w:rPr>
                <w:color w:val="FFFFFF" w:themeColor="background1"/>
              </w:rPr>
              <w:t>Materiaal</w:t>
            </w:r>
          </w:p>
        </w:tc>
        <w:tc>
          <w:tcPr>
            <w:tcW w:w="1379" w:type="pct"/>
            <w:shd w:val="clear" w:color="auto" w:fill="FF0000" w:themeFill="text2"/>
          </w:tcPr>
          <w:p w14:paraId="2C0D9492" w14:textId="77777777" w:rsidR="008C531B" w:rsidRPr="0089605B" w:rsidRDefault="008C531B" w:rsidP="00DA49F0">
            <w:pPr>
              <w:jc w:val="center"/>
              <w:rPr>
                <w:color w:val="FFFFFF" w:themeColor="background1"/>
              </w:rPr>
            </w:pPr>
            <w:r w:rsidRPr="0089605B">
              <w:rPr>
                <w:color w:val="FFFFFF" w:themeColor="background1"/>
              </w:rPr>
              <w:t>Kwaliteit, Type</w:t>
            </w:r>
          </w:p>
        </w:tc>
        <w:tc>
          <w:tcPr>
            <w:tcW w:w="1147" w:type="pct"/>
            <w:shd w:val="clear" w:color="auto" w:fill="FF0000" w:themeFill="text2"/>
          </w:tcPr>
          <w:p w14:paraId="20097D4F" w14:textId="77777777" w:rsidR="008C531B" w:rsidRDefault="008C531B" w:rsidP="00DA49F0">
            <w:pPr>
              <w:jc w:val="center"/>
              <w:rPr>
                <w:color w:val="FFFFFF" w:themeColor="background1"/>
              </w:rPr>
            </w:pPr>
            <w:r w:rsidRPr="0089605B">
              <w:rPr>
                <w:color w:val="FFFFFF" w:themeColor="background1"/>
              </w:rPr>
              <w:t>Vloeispanning</w:t>
            </w:r>
            <w:r>
              <w:rPr>
                <w:color w:val="FFFFFF" w:themeColor="background1"/>
              </w:rPr>
              <w:t xml:space="preserve"> F</w:t>
            </w:r>
            <w:r w:rsidRPr="004E34FD">
              <w:rPr>
                <w:color w:val="FFFFFF" w:themeColor="background1"/>
                <w:vertAlign w:val="subscript"/>
              </w:rPr>
              <w:t>yd</w:t>
            </w:r>
          </w:p>
          <w:p w14:paraId="2718F221" w14:textId="77777777" w:rsidR="008C531B" w:rsidRPr="0089605B" w:rsidRDefault="008C531B" w:rsidP="00DA49F0">
            <w:pPr>
              <w:jc w:val="center"/>
              <w:rPr>
                <w:color w:val="FFFFFF" w:themeColor="background1"/>
              </w:rPr>
            </w:pPr>
            <w:r w:rsidRPr="0089605B">
              <w:rPr>
                <w:rFonts w:cs="Corbel"/>
                <w:b/>
                <w:color w:val="FFFFFF" w:themeColor="background1"/>
                <w:sz w:val="20"/>
                <w:szCs w:val="20"/>
              </w:rPr>
              <w:t>[N/mm</w:t>
            </w:r>
            <w:r w:rsidRPr="0089605B">
              <w:rPr>
                <w:rFonts w:cs="Corbel"/>
                <w:b/>
                <w:color w:val="FFFFFF" w:themeColor="background1"/>
                <w:sz w:val="20"/>
                <w:szCs w:val="20"/>
                <w:vertAlign w:val="superscript"/>
              </w:rPr>
              <w:t>2</w:t>
            </w:r>
            <w:r w:rsidRPr="0089605B">
              <w:rPr>
                <w:rFonts w:cs="Corbel"/>
                <w:b/>
                <w:color w:val="FFFFFF" w:themeColor="background1"/>
                <w:sz w:val="20"/>
                <w:szCs w:val="20"/>
              </w:rPr>
              <w:t>]</w:t>
            </w:r>
          </w:p>
        </w:tc>
        <w:tc>
          <w:tcPr>
            <w:tcW w:w="1324" w:type="pct"/>
            <w:shd w:val="clear" w:color="auto" w:fill="FF0000" w:themeFill="text2"/>
          </w:tcPr>
          <w:p w14:paraId="030D98D6" w14:textId="77777777" w:rsidR="008C531B" w:rsidRPr="0089605B" w:rsidRDefault="008C531B" w:rsidP="00DA49F0">
            <w:pPr>
              <w:autoSpaceDE w:val="0"/>
              <w:autoSpaceDN w:val="0"/>
              <w:adjustRightInd w:val="0"/>
              <w:spacing w:line="240" w:lineRule="auto"/>
              <w:jc w:val="center"/>
              <w:rPr>
                <w:rFonts w:cs="Corbel"/>
                <w:b/>
                <w:color w:val="FFFFFF" w:themeColor="background1"/>
                <w:sz w:val="20"/>
                <w:szCs w:val="20"/>
              </w:rPr>
            </w:pPr>
            <w:r w:rsidRPr="0089605B">
              <w:rPr>
                <w:rFonts w:cs="Corbel"/>
                <w:b/>
                <w:color w:val="FFFFFF" w:themeColor="background1"/>
                <w:sz w:val="20"/>
                <w:szCs w:val="20"/>
              </w:rPr>
              <w:t>E</w:t>
            </w:r>
            <w:r w:rsidRPr="004E34FD">
              <w:rPr>
                <w:rFonts w:cs="Corbel"/>
                <w:b/>
                <w:color w:val="FFFFFF" w:themeColor="background1"/>
                <w:sz w:val="20"/>
                <w:szCs w:val="20"/>
                <w:vertAlign w:val="subscript"/>
              </w:rPr>
              <w:t>d</w:t>
            </w:r>
          </w:p>
          <w:p w14:paraId="3BACE9BD" w14:textId="77777777" w:rsidR="008C531B" w:rsidRPr="0089605B" w:rsidRDefault="008C531B" w:rsidP="00DA49F0">
            <w:pPr>
              <w:jc w:val="center"/>
              <w:rPr>
                <w:b/>
                <w:color w:val="FFFFFF" w:themeColor="background1"/>
                <w:sz w:val="20"/>
                <w:szCs w:val="20"/>
              </w:rPr>
            </w:pPr>
            <w:r w:rsidRPr="0089605B">
              <w:rPr>
                <w:rFonts w:cs="Corbel"/>
                <w:b/>
                <w:color w:val="FFFFFF" w:themeColor="background1"/>
                <w:sz w:val="20"/>
                <w:szCs w:val="20"/>
              </w:rPr>
              <w:t>[N/mm</w:t>
            </w:r>
            <w:r w:rsidRPr="0089605B">
              <w:rPr>
                <w:rFonts w:cs="Corbel"/>
                <w:b/>
                <w:color w:val="FFFFFF" w:themeColor="background1"/>
                <w:sz w:val="20"/>
                <w:szCs w:val="20"/>
                <w:vertAlign w:val="superscript"/>
              </w:rPr>
              <w:t>2</w:t>
            </w:r>
            <w:r w:rsidRPr="0089605B">
              <w:rPr>
                <w:rFonts w:cs="Corbel"/>
                <w:b/>
                <w:color w:val="FFFFFF" w:themeColor="background1"/>
                <w:sz w:val="20"/>
                <w:szCs w:val="20"/>
              </w:rPr>
              <w:t>]</w:t>
            </w:r>
          </w:p>
        </w:tc>
      </w:tr>
      <w:tr w:rsidR="008C531B" w:rsidRPr="005A7719" w14:paraId="1BA2CAE1" w14:textId="77777777" w:rsidTr="00DA49F0">
        <w:tc>
          <w:tcPr>
            <w:tcW w:w="1150" w:type="pct"/>
          </w:tcPr>
          <w:p w14:paraId="6CDE4145" w14:textId="77777777" w:rsidR="008C531B" w:rsidRPr="005A7719" w:rsidRDefault="008C531B" w:rsidP="00DA49F0">
            <w:pPr>
              <w:jc w:val="center"/>
            </w:pPr>
            <w:r w:rsidRPr="005A7719">
              <w:t>Betonstaal</w:t>
            </w:r>
          </w:p>
        </w:tc>
        <w:tc>
          <w:tcPr>
            <w:tcW w:w="1379" w:type="pct"/>
          </w:tcPr>
          <w:p w14:paraId="257AF146" w14:textId="77777777" w:rsidR="008C531B" w:rsidRPr="005A7719" w:rsidRDefault="008C531B" w:rsidP="00DA49F0">
            <w:pPr>
              <w:jc w:val="center"/>
            </w:pPr>
            <w:r w:rsidRPr="005A7719">
              <w:t>B500B</w:t>
            </w:r>
          </w:p>
        </w:tc>
        <w:tc>
          <w:tcPr>
            <w:tcW w:w="1147" w:type="pct"/>
          </w:tcPr>
          <w:p w14:paraId="7886D1FC" w14:textId="77777777" w:rsidR="008C531B" w:rsidRPr="005A7719" w:rsidRDefault="008C531B" w:rsidP="00DA49F0">
            <w:pPr>
              <w:jc w:val="center"/>
            </w:pPr>
            <w:r>
              <w:t xml:space="preserve">435 </w:t>
            </w:r>
          </w:p>
        </w:tc>
        <w:tc>
          <w:tcPr>
            <w:tcW w:w="1324" w:type="pct"/>
          </w:tcPr>
          <w:p w14:paraId="67329C4B" w14:textId="77777777" w:rsidR="008C531B" w:rsidRPr="005A7719" w:rsidRDefault="008C531B" w:rsidP="00DA49F0">
            <w:pPr>
              <w:jc w:val="center"/>
            </w:pPr>
            <w:r w:rsidRPr="005A7719">
              <w:t>200.000</w:t>
            </w:r>
          </w:p>
        </w:tc>
      </w:tr>
    </w:tbl>
    <w:p w14:paraId="2DFE2802" w14:textId="77777777" w:rsidR="008C531B" w:rsidRDefault="008C531B" w:rsidP="008C531B"/>
    <w:p w14:paraId="1716B3DA" w14:textId="66450C47" w:rsidR="008C531B" w:rsidRDefault="008C531B" w:rsidP="008C531B">
      <w:pPr>
        <w:pStyle w:val="Heading2"/>
      </w:pPr>
      <w:bookmarkStart w:id="21" w:name="_Toc197080951"/>
      <w:r>
        <w:t>Gevolgklasse en ontwerplevensduur</w:t>
      </w:r>
      <w:bookmarkEnd w:id="21"/>
    </w:p>
    <w:p w14:paraId="2EBF5A93" w14:textId="15057714" w:rsidR="008C531B" w:rsidRDefault="00D71875" w:rsidP="008C531B">
      <w:r>
        <w:t xml:space="preserve">&lt;In deze paragraaf staat een korte uitleg over de gevolgklasse, referentieperiode en </w:t>
      </w:r>
      <w:r w:rsidR="00582569">
        <w:t>restlevensduur waarop de herberekening is gebaseerd&gt;</w:t>
      </w:r>
    </w:p>
    <w:p w14:paraId="18659D61" w14:textId="77777777" w:rsidR="00EE1A8C" w:rsidRPr="00EE1A8C" w:rsidRDefault="00EE1A8C" w:rsidP="00EE1A8C"/>
    <w:p w14:paraId="034AA1FB" w14:textId="4979B2DB" w:rsidR="00E94550" w:rsidRPr="005955B6" w:rsidRDefault="001D2351" w:rsidP="00E94550">
      <w:pPr>
        <w:spacing w:line="260" w:lineRule="atLeast"/>
        <w:rPr>
          <w:b/>
          <w:bCs/>
          <w:sz w:val="28"/>
          <w:szCs w:val="26"/>
          <w:u w:val="single"/>
        </w:rPr>
      </w:pPr>
      <w:r w:rsidRPr="00BA4D6B">
        <w:rPr>
          <w:b/>
          <w:bCs/>
          <w:u w:val="single"/>
        </w:rPr>
        <w:br w:type="page"/>
      </w:r>
    </w:p>
    <w:p w14:paraId="7F78BBA6" w14:textId="77777777" w:rsidR="00FC0E82" w:rsidRDefault="00FC0E82" w:rsidP="00FC0E82">
      <w:pPr>
        <w:pStyle w:val="Heading1"/>
      </w:pPr>
      <w:bookmarkStart w:id="22" w:name="_Toc197080952"/>
      <w:r>
        <w:lastRenderedPageBreak/>
        <w:t>Beschrijving constructie en modellering</w:t>
      </w:r>
      <w:bookmarkEnd w:id="22"/>
    </w:p>
    <w:p w14:paraId="0720A89E" w14:textId="4196D656" w:rsidR="00FC0E82" w:rsidRDefault="00D31AAC" w:rsidP="00FC0E82">
      <w:r>
        <w:t>&lt;Korte omschrijving over welke constructie-onderdelen worden meegenomen en welke niet, en hoe ze gemodelleerd zijn.&gt;</w:t>
      </w:r>
    </w:p>
    <w:p w14:paraId="4CC3C7B5" w14:textId="14DDB904" w:rsidR="00D31AAC" w:rsidRDefault="00D31AAC" w:rsidP="00FC0E82">
      <w:r w:rsidRPr="00D31AAC">
        <w:rPr>
          <w:highlight w:val="yellow"/>
        </w:rPr>
        <w:t>Zie voorbeeld Mospleinbrug</w:t>
      </w:r>
    </w:p>
    <w:p w14:paraId="072888E6" w14:textId="77777777" w:rsidR="00D31AAC" w:rsidRDefault="00D31AAC" w:rsidP="00FC0E82"/>
    <w:p w14:paraId="4B2BAA5F" w14:textId="61A00BA0" w:rsidR="003978E0" w:rsidRDefault="003978E0" w:rsidP="003978E0">
      <w:pPr>
        <w:pStyle w:val="Heading2"/>
      </w:pPr>
      <w:bookmarkStart w:id="23" w:name="_Toc197080953"/>
      <w:r>
        <w:t>Ontwerp brugdek</w:t>
      </w:r>
      <w:bookmarkEnd w:id="23"/>
    </w:p>
    <w:p w14:paraId="72DCFD33" w14:textId="768F592A" w:rsidR="003978E0" w:rsidRDefault="003978E0" w:rsidP="003978E0">
      <w:r>
        <w:t xml:space="preserve">&lt;Hier volgt een uitleg over </w:t>
      </w:r>
      <w:r w:rsidR="00240E01">
        <w:t>het ontwerp van het brugdek, mogelijk met afbeeldingen van archieftekeningen&gt;</w:t>
      </w:r>
    </w:p>
    <w:p w14:paraId="29B2B884" w14:textId="424CCDF4" w:rsidR="00440365" w:rsidRDefault="00440365" w:rsidP="003978E0">
      <w:r>
        <w:t>&lt;Afbeelding 3-1 t/m 3-x&gt;</w:t>
      </w:r>
    </w:p>
    <w:p w14:paraId="1CDB8AC7" w14:textId="6A48E472" w:rsidR="00240E01" w:rsidRDefault="00240E01" w:rsidP="003978E0">
      <w:r w:rsidRPr="00240E01">
        <w:rPr>
          <w:highlight w:val="yellow"/>
        </w:rPr>
        <w:t>Zie voorbeeld Mospleinbrug</w:t>
      </w:r>
    </w:p>
    <w:p w14:paraId="48F64425" w14:textId="77777777" w:rsidR="00240E01" w:rsidRDefault="00240E01" w:rsidP="003978E0"/>
    <w:p w14:paraId="7F318965" w14:textId="13CACC3F" w:rsidR="00240E01" w:rsidRDefault="00240E01" w:rsidP="00240E01">
      <w:pPr>
        <w:pStyle w:val="Heading2"/>
      </w:pPr>
      <w:bookmarkStart w:id="24" w:name="_Toc197080954"/>
      <w:r>
        <w:t>Modellering brugdek</w:t>
      </w:r>
      <w:bookmarkEnd w:id="24"/>
    </w:p>
    <w:p w14:paraId="337C1423" w14:textId="12D6D985" w:rsidR="00240E01" w:rsidRDefault="00240E01" w:rsidP="00240E01">
      <w:r>
        <w:t xml:space="preserve">&lt;Hier volgt uitleg </w:t>
      </w:r>
      <w:r w:rsidR="00FF7398">
        <w:t>over de modellering van het brugdek in SCIA Engineer</w:t>
      </w:r>
      <w:r w:rsidR="00623DA0">
        <w:t>, met screenshots van het model</w:t>
      </w:r>
      <w:r w:rsidR="001574F2">
        <w:t xml:space="preserve"> en mogelijk afbeeldingen van archieftekeningen ter ondersteuning</w:t>
      </w:r>
      <w:r w:rsidR="00F3750E">
        <w:t>. Stijfheid van opleggingen etc.</w:t>
      </w:r>
      <w:r w:rsidR="00623DA0">
        <w:t>&gt;</w:t>
      </w:r>
    </w:p>
    <w:p w14:paraId="07B6A8E0" w14:textId="4BA44240" w:rsidR="00440365" w:rsidRDefault="00440365" w:rsidP="00240E01">
      <w:r>
        <w:t>&lt;Afbeelding 3-x t/m 3-x&gt;</w:t>
      </w:r>
    </w:p>
    <w:p w14:paraId="7A9BE9F5" w14:textId="210A916D" w:rsidR="00CB4758" w:rsidRDefault="00CB4758" w:rsidP="00240E01">
      <w:r w:rsidRPr="00240E01">
        <w:rPr>
          <w:highlight w:val="yellow"/>
        </w:rPr>
        <w:t>Zie voorbeeld Mospleinbrug</w:t>
      </w:r>
    </w:p>
    <w:p w14:paraId="30A600E3" w14:textId="6ED120B8" w:rsidR="00440365" w:rsidRDefault="00440365" w:rsidP="00440365">
      <w:pPr>
        <w:pStyle w:val="Heading3"/>
      </w:pPr>
      <w:r>
        <w:t>Orthotropie</w:t>
      </w:r>
    </w:p>
    <w:p w14:paraId="461C9D59" w14:textId="233B097D" w:rsidR="00440365" w:rsidRDefault="00CB4758" w:rsidP="00440365">
      <w:r>
        <w:t>&lt;Hier volgt uitleg over de plaatelementen die gebruikt zijn in het model, en over diens stijfheidparameters&gt;</w:t>
      </w:r>
    </w:p>
    <w:p w14:paraId="0AE69B5E" w14:textId="77777777" w:rsidR="00CB4758" w:rsidRDefault="00CB4758" w:rsidP="00CB4758">
      <w:r w:rsidRPr="00240E01">
        <w:rPr>
          <w:highlight w:val="yellow"/>
        </w:rPr>
        <w:t>Zie voorbeeld Mospleinbrug</w:t>
      </w:r>
    </w:p>
    <w:p w14:paraId="337E2F3A" w14:textId="77777777" w:rsidR="00CB4758" w:rsidRDefault="00CB4758" w:rsidP="00440365"/>
    <w:p w14:paraId="16BEB3B3" w14:textId="77777777" w:rsidR="00CB4758" w:rsidRPr="00440365" w:rsidRDefault="00CB4758" w:rsidP="00440365"/>
    <w:p w14:paraId="216342E1" w14:textId="0742B1E5" w:rsidR="003E6AC5" w:rsidRDefault="00E94550" w:rsidP="003E6AC5">
      <w:pPr>
        <w:pStyle w:val="Heading1"/>
      </w:pPr>
      <w:bookmarkStart w:id="25" w:name="_Toc197080955"/>
      <w:r>
        <w:lastRenderedPageBreak/>
        <w:t>Belastinggevallen</w:t>
      </w:r>
      <w:r w:rsidR="008B160E">
        <w:t xml:space="preserve"> en -combinaties</w:t>
      </w:r>
      <w:bookmarkEnd w:id="25"/>
    </w:p>
    <w:p w14:paraId="50A13EFE" w14:textId="2E013913" w:rsidR="009F1D3A" w:rsidRPr="009F1D3A" w:rsidRDefault="009F1D3A" w:rsidP="009F1D3A">
      <w:r>
        <w:t>Dit hoofdstuk beschrijft de belastingsgevallen</w:t>
      </w:r>
      <w:r w:rsidR="00703608">
        <w:t xml:space="preserve">, lastgroepen, </w:t>
      </w:r>
      <w:r>
        <w:t xml:space="preserve">belastingcombinaties </w:t>
      </w:r>
      <w:r w:rsidR="00703608">
        <w:t xml:space="preserve">en resultaatklasses </w:t>
      </w:r>
      <w:r>
        <w:t xml:space="preserve">waarmee gerekend wordt in het ontwerp van de brug. </w:t>
      </w:r>
    </w:p>
    <w:p w14:paraId="7DDDF4B8" w14:textId="3D3FF741" w:rsidR="00E94550" w:rsidRDefault="00E94550" w:rsidP="00E94550">
      <w:pPr>
        <w:pStyle w:val="Heading2"/>
      </w:pPr>
      <w:bookmarkStart w:id="26" w:name="_Toc197080956"/>
      <w:r>
        <w:t>Permanente belastingen</w:t>
      </w:r>
      <w:bookmarkEnd w:id="26"/>
    </w:p>
    <w:p w14:paraId="15ED84DB" w14:textId="427B7B69" w:rsidR="008A6D20" w:rsidRPr="008A6D20" w:rsidRDefault="00E94550" w:rsidP="008A6D20">
      <w:pPr>
        <w:pStyle w:val="Heading3"/>
      </w:pPr>
      <w:r>
        <w:t>BG-1</w:t>
      </w:r>
      <w:r w:rsidR="003F1207">
        <w:t>01</w:t>
      </w:r>
      <w:r>
        <w:t xml:space="preserve"> Eigen gewicht</w:t>
      </w:r>
      <w:r w:rsidR="003F1207">
        <w:t xml:space="preserve"> brugdek</w:t>
      </w:r>
    </w:p>
    <w:p w14:paraId="086018A5" w14:textId="7B6E4C8C" w:rsidR="00E94550" w:rsidRDefault="00E94550" w:rsidP="00E94550">
      <w:r>
        <w:t xml:space="preserve">BG-1 is het eigen gewicht van het brugdek. Het eigen gewicht van de constructie wordt bepaald door SCIA Engineer. </w:t>
      </w:r>
    </w:p>
    <w:p w14:paraId="74B4D887" w14:textId="0C16AD1A" w:rsidR="00E94550" w:rsidRDefault="00E94550" w:rsidP="00E94550">
      <w:pPr>
        <w:pStyle w:val="Heading3"/>
      </w:pPr>
      <w:r>
        <w:t>BG-</w:t>
      </w:r>
      <w:r w:rsidR="009C1236">
        <w:t>102</w:t>
      </w:r>
      <w:r>
        <w:t xml:space="preserve"> Rustende belasting</w:t>
      </w:r>
    </w:p>
    <w:p w14:paraId="12DD636A" w14:textId="78D33607" w:rsidR="00E94550" w:rsidRDefault="00E94550" w:rsidP="00E94550">
      <w:r>
        <w:t>BG-</w:t>
      </w:r>
      <w:r w:rsidR="009C1236">
        <w:t>10</w:t>
      </w:r>
      <w:r>
        <w:t xml:space="preserve">2 omvat alle rustende belastingen welke op </w:t>
      </w:r>
      <w:r w:rsidR="009C1236">
        <w:t>het brugdek werken</w:t>
      </w:r>
      <w:r>
        <w:t xml:space="preserve">. </w:t>
      </w:r>
    </w:p>
    <w:p w14:paraId="6E95AB01" w14:textId="77777777" w:rsidR="00E94550" w:rsidRDefault="00E94550" w:rsidP="00E94550"/>
    <w:p w14:paraId="4966C7F9" w14:textId="1177161A" w:rsidR="00E94550" w:rsidRDefault="008A6D20" w:rsidP="00E94550">
      <w:pPr>
        <w:rPr>
          <w:b/>
          <w:bCs/>
        </w:rPr>
      </w:pPr>
      <w:r>
        <w:rPr>
          <w:b/>
          <w:bCs/>
        </w:rPr>
        <w:t>Asfalt</w:t>
      </w:r>
    </w:p>
    <w:p w14:paraId="14DFA0BF" w14:textId="48436B72" w:rsidR="00606B7B" w:rsidRDefault="00606B7B" w:rsidP="00E94550">
      <w:r>
        <w:t>&lt;Deze paragraaf geeft een uitleg over de aanwezige laag asfalt op het brugdek, diens dikte en eigenschappen die leiden tot een karakteristieke belastingswaarde&gt;</w:t>
      </w:r>
    </w:p>
    <w:p w14:paraId="3DF6E9F1" w14:textId="77777777" w:rsidR="00606B7B" w:rsidRPr="00606B7B" w:rsidRDefault="00606B7B" w:rsidP="00E94550"/>
    <w:p w14:paraId="5365D955" w14:textId="5FB5FA61" w:rsidR="00E94550" w:rsidRPr="00387D69" w:rsidRDefault="00E94550" w:rsidP="00E94550">
      <w:r w:rsidRPr="00606B7B">
        <w:rPr>
          <w:highlight w:val="yellow"/>
        </w:rPr>
        <w:t>Op het brugdek word</w:t>
      </w:r>
      <w:r w:rsidR="00114C95" w:rsidRPr="00606B7B">
        <w:rPr>
          <w:highlight w:val="yellow"/>
        </w:rPr>
        <w:t xml:space="preserve">en </w:t>
      </w:r>
      <w:r w:rsidRPr="00606B7B">
        <w:rPr>
          <w:highlight w:val="yellow"/>
        </w:rPr>
        <w:t xml:space="preserve">klinkers toegepast, voor zowel de rijbaan als het fiets- en voetpad. </w:t>
      </w:r>
      <w:r w:rsidR="00387D69" w:rsidRPr="00606B7B">
        <w:rPr>
          <w:highlight w:val="yellow"/>
        </w:rPr>
        <w:t xml:space="preserve">Voor deze laag wordt een dikte aangehouden van 100 millimeter. Voor klinkers wordt gerekend met een soortelijk gewicht van </w:t>
      </w:r>
      <m:oMath>
        <m:sSub>
          <m:sSubPr>
            <m:ctrlPr>
              <w:rPr>
                <w:rFonts w:ascii="Cambria Math" w:hAnsi="Cambria Math"/>
                <w:i/>
                <w:highlight w:val="yellow"/>
              </w:rPr>
            </m:ctrlPr>
          </m:sSubPr>
          <m:e>
            <m:r>
              <w:rPr>
                <w:rFonts w:ascii="Cambria Math" w:hAnsi="Cambria Math"/>
                <w:highlight w:val="yellow"/>
              </w:rPr>
              <m:t>ρ</m:t>
            </m:r>
          </m:e>
          <m:sub>
            <m:r>
              <w:rPr>
                <w:rFonts w:ascii="Cambria Math" w:hAnsi="Cambria Math"/>
                <w:highlight w:val="yellow"/>
              </w:rPr>
              <m:t>klinker</m:t>
            </m:r>
          </m:sub>
        </m:sSub>
        <m:r>
          <w:rPr>
            <w:rFonts w:ascii="Cambria Math" w:hAnsi="Cambria Math"/>
            <w:highlight w:val="yellow"/>
          </w:rPr>
          <m:t>=24 kN/</m:t>
        </m:r>
        <m:sSup>
          <m:sSupPr>
            <m:ctrlPr>
              <w:rPr>
                <w:rFonts w:ascii="Cambria Math" w:hAnsi="Cambria Math"/>
                <w:i/>
                <w:highlight w:val="yellow"/>
              </w:rPr>
            </m:ctrlPr>
          </m:sSupPr>
          <m:e>
            <m:r>
              <w:rPr>
                <w:rFonts w:ascii="Cambria Math" w:hAnsi="Cambria Math"/>
                <w:highlight w:val="yellow"/>
              </w:rPr>
              <m:t>m</m:t>
            </m:r>
          </m:e>
          <m:sup>
            <m:r>
              <w:rPr>
                <w:rFonts w:ascii="Cambria Math" w:hAnsi="Cambria Math"/>
                <w:highlight w:val="yellow"/>
              </w:rPr>
              <m:t>3</m:t>
            </m:r>
          </m:sup>
        </m:sSup>
      </m:oMath>
      <w:r w:rsidR="00387D69" w:rsidRPr="00606B7B">
        <w:rPr>
          <w:highlight w:val="yellow"/>
        </w:rPr>
        <w:t xml:space="preserve">. De belasting van de klinkerlaag op het brugdek is dan gelijk aan: </w:t>
      </w:r>
      <m:oMath>
        <m:r>
          <w:rPr>
            <w:rFonts w:ascii="Cambria Math" w:hAnsi="Cambria Math"/>
            <w:highlight w:val="yellow"/>
          </w:rPr>
          <m:t>24*0,1=2,4 kN/</m:t>
        </m:r>
        <m:sSup>
          <m:sSupPr>
            <m:ctrlPr>
              <w:rPr>
                <w:rFonts w:ascii="Cambria Math" w:hAnsi="Cambria Math"/>
                <w:i/>
                <w:highlight w:val="yellow"/>
              </w:rPr>
            </m:ctrlPr>
          </m:sSupPr>
          <m:e>
            <m:r>
              <w:rPr>
                <w:rFonts w:ascii="Cambria Math" w:hAnsi="Cambria Math"/>
                <w:highlight w:val="yellow"/>
              </w:rPr>
              <m:t>m</m:t>
            </m:r>
          </m:e>
          <m:sup>
            <m:r>
              <w:rPr>
                <w:rFonts w:ascii="Cambria Math" w:hAnsi="Cambria Math"/>
                <w:highlight w:val="yellow"/>
              </w:rPr>
              <m:t>2</m:t>
            </m:r>
          </m:sup>
        </m:sSup>
      </m:oMath>
      <w:r w:rsidR="00387D69" w:rsidRPr="00606B7B">
        <w:rPr>
          <w:highlight w:val="yellow"/>
        </w:rPr>
        <w:t>.</w:t>
      </w:r>
      <w:r w:rsidR="00606B7B">
        <w:t xml:space="preserve"> </w:t>
      </w:r>
      <w:r w:rsidR="00606B7B" w:rsidRPr="00606B7B">
        <w:rPr>
          <w:highlight w:val="yellow"/>
        </w:rPr>
        <w:t>Zie voorbeeld Mosplein</w:t>
      </w:r>
    </w:p>
    <w:p w14:paraId="3A3789CF" w14:textId="77777777" w:rsidR="00E94550" w:rsidRDefault="00E94550" w:rsidP="00E94550"/>
    <w:p w14:paraId="69F783E1" w14:textId="3F0B1B80" w:rsidR="00E94550" w:rsidRDefault="00B938D5" w:rsidP="00E94550">
      <w:pPr>
        <w:rPr>
          <w:b/>
          <w:bCs/>
        </w:rPr>
      </w:pPr>
      <w:r>
        <w:rPr>
          <w:b/>
          <w:bCs/>
        </w:rPr>
        <w:t>Uitvulling</w:t>
      </w:r>
    </w:p>
    <w:p w14:paraId="637D449C" w14:textId="368EF57D" w:rsidR="00B938D5" w:rsidRDefault="00B938D5" w:rsidP="00E94550">
      <w:r>
        <w:t xml:space="preserve">&lt;Deze paragraaf geeft een uitleg over de aanwezige uitvullingen op het brugdek, diens </w:t>
      </w:r>
      <w:r w:rsidR="00A8505F">
        <w:t>afmetingen</w:t>
      </w:r>
      <w:r>
        <w:t xml:space="preserve"> en eigenschappen die leiden tot een karakteristieke belastingswaarde. Dit zijn opvullingen die niet inbegrepen zijn in de modellering van de platen.&gt;</w:t>
      </w:r>
    </w:p>
    <w:p w14:paraId="4FD361BD" w14:textId="77777777" w:rsidR="00952B95" w:rsidRDefault="00952B95" w:rsidP="00E94550"/>
    <w:p w14:paraId="2F1E07DF" w14:textId="345DD1A1" w:rsidR="007C7975" w:rsidRDefault="00B938D5" w:rsidP="007C7975">
      <w:pPr>
        <w:rPr>
          <w:b/>
          <w:bCs/>
        </w:rPr>
      </w:pPr>
      <w:r>
        <w:rPr>
          <w:b/>
          <w:bCs/>
        </w:rPr>
        <w:t>Ophogingen/</w:t>
      </w:r>
      <w:r w:rsidR="00A8505F">
        <w:rPr>
          <w:b/>
          <w:bCs/>
        </w:rPr>
        <w:t>rijbaanscheiding/trottoirophoging</w:t>
      </w:r>
    </w:p>
    <w:p w14:paraId="57206C2E" w14:textId="1621883B" w:rsidR="00A8505F" w:rsidRDefault="00A8505F" w:rsidP="00A8505F">
      <w:r>
        <w:t>&lt;Deze paragraaf geeft een uitleg over de aanwezige ophogingen op het brugdek, diens afmetingen en eigenschappen die leiden tot een karakteristieke belastingswaarde. Dit zijn ophogingen die niet inbegrepen zijn in de modellering van de platen.&gt;</w:t>
      </w:r>
    </w:p>
    <w:p w14:paraId="6938992C" w14:textId="77777777" w:rsidR="007C7975" w:rsidRDefault="007C7975" w:rsidP="00E94550">
      <w:pPr>
        <w:rPr>
          <w:b/>
          <w:bCs/>
        </w:rPr>
      </w:pPr>
    </w:p>
    <w:p w14:paraId="269D12E0" w14:textId="1383ABB9" w:rsidR="00E577B2" w:rsidRPr="00E577B2" w:rsidRDefault="00E577B2" w:rsidP="00E94550">
      <w:r w:rsidRPr="00A8505F">
        <w:rPr>
          <w:highlight w:val="yellow"/>
        </w:rPr>
        <w:t xml:space="preserve">Aan beide zijden van de brug bevindt zich een betonnen verhoging, waarop onder andere de leuning en basaltbekleding op gemonteerd worden. Dit stuk bestaat uit een deel gewapend beton wat onderdeel is van de vleugelwanden, en daarbovenop een </w:t>
      </w:r>
      <w:r w:rsidR="00114C95" w:rsidRPr="00A8505F">
        <w:rPr>
          <w:highlight w:val="yellow"/>
        </w:rPr>
        <w:t xml:space="preserve">extra </w:t>
      </w:r>
      <w:r w:rsidRPr="00A8505F">
        <w:rPr>
          <w:highlight w:val="yellow"/>
        </w:rPr>
        <w:t xml:space="preserve">betonnen element, welke doorloopt tot en met de Jan Evertsenstraat. De leuning wordt op dit element gemonteerd. Het </w:t>
      </w:r>
      <w:r w:rsidRPr="00A8505F">
        <w:rPr>
          <w:highlight w:val="yellow"/>
        </w:rPr>
        <w:lastRenderedPageBreak/>
        <w:t xml:space="preserve">deel gewapend beton is gemodelleerd in SCIA, aangezien dit een geheel vormt met de landhoofdconstructie. Het betonnen element </w:t>
      </w:r>
      <w:r w:rsidR="00114C95" w:rsidRPr="00A8505F">
        <w:rPr>
          <w:highlight w:val="yellow"/>
        </w:rPr>
        <w:t xml:space="preserve">wat hier op ligt, </w:t>
      </w:r>
      <w:r w:rsidRPr="00A8505F">
        <w:rPr>
          <w:highlight w:val="yellow"/>
        </w:rPr>
        <w:t>wordt in SCIA als permanente belasting ingevoerd, waarbij wordt gerekend met het soortelijk gewicht van gewapend beton</w:t>
      </w:r>
      <w:r w:rsidR="006658DD" w:rsidRPr="00A8505F">
        <w:rPr>
          <w:highlight w:val="yellow"/>
        </w:rPr>
        <w:t xml:space="preserve">. In de praktijk zal de hele wand als een geheel gestort worden, echter is </w:t>
      </w:r>
      <w:r w:rsidR="00E56A0A" w:rsidRPr="00A8505F">
        <w:rPr>
          <w:highlight w:val="yellow"/>
        </w:rPr>
        <w:t xml:space="preserve">het niet praktisch om </w:t>
      </w:r>
      <w:r w:rsidR="006658DD" w:rsidRPr="00A8505F">
        <w:rPr>
          <w:highlight w:val="yellow"/>
        </w:rPr>
        <w:t>de vorm van dit element in SCIA Engineer te modelleren</w:t>
      </w:r>
      <w:r w:rsidRPr="00A8505F">
        <w:rPr>
          <w:highlight w:val="yellow"/>
        </w:rPr>
        <w:t>.</w:t>
      </w:r>
      <w:r w:rsidR="006658DD" w:rsidRPr="00A8505F">
        <w:rPr>
          <w:highlight w:val="yellow"/>
        </w:rPr>
        <w:t xml:space="preserve"> Hierom is gekozen om dit als belasting te modelleren.</w:t>
      </w:r>
      <w:r w:rsidRPr="00A8505F">
        <w:rPr>
          <w:highlight w:val="yellow"/>
        </w:rPr>
        <w:t xml:space="preserve"> De betonnen laag is 150 millimeter dik. Dit resulteert in een belasting van 0,15 * 25 </w:t>
      </w:r>
      <w:r w:rsidR="002E1FFB" w:rsidRPr="00A8505F">
        <w:rPr>
          <w:highlight w:val="yellow"/>
        </w:rPr>
        <w:t xml:space="preserve">* 0,2 </w:t>
      </w:r>
      <w:r w:rsidRPr="00A8505F">
        <w:rPr>
          <w:highlight w:val="yellow"/>
        </w:rPr>
        <w:t xml:space="preserve">= </w:t>
      </w:r>
      <w:r w:rsidR="002E1FFB" w:rsidRPr="00A8505F">
        <w:rPr>
          <w:highlight w:val="yellow"/>
        </w:rPr>
        <w:t>0</w:t>
      </w:r>
      <w:r w:rsidRPr="00A8505F">
        <w:rPr>
          <w:highlight w:val="yellow"/>
        </w:rPr>
        <w:t>,75 kN/</w:t>
      </w:r>
      <w:r w:rsidR="002E1FFB" w:rsidRPr="00A8505F">
        <w:rPr>
          <w:highlight w:val="yellow"/>
        </w:rPr>
        <w:t>m op de wand</w:t>
      </w:r>
      <w:r w:rsidR="007456F6" w:rsidRPr="00A8505F">
        <w:rPr>
          <w:highlight w:val="yellow"/>
        </w:rPr>
        <w:t>verhoging</w:t>
      </w:r>
      <w:r w:rsidRPr="00A8505F">
        <w:rPr>
          <w:highlight w:val="yellow"/>
        </w:rPr>
        <w:t>.</w:t>
      </w:r>
      <w:r w:rsidR="00A8505F">
        <w:t xml:space="preserve"> </w:t>
      </w:r>
      <w:r w:rsidR="00A8505F" w:rsidRPr="0017274B">
        <w:rPr>
          <w:highlight w:val="yellow"/>
        </w:rPr>
        <w:t xml:space="preserve">Zie voorbeeld </w:t>
      </w:r>
      <w:r w:rsidR="0017274B" w:rsidRPr="0017274B">
        <w:rPr>
          <w:highlight w:val="yellow"/>
        </w:rPr>
        <w:t>Mospleinbrug</w:t>
      </w:r>
    </w:p>
    <w:p w14:paraId="0512038E" w14:textId="77777777" w:rsidR="00E577B2" w:rsidRDefault="00E577B2" w:rsidP="00E94550"/>
    <w:p w14:paraId="613CFFD8" w14:textId="334A8755" w:rsidR="00952B95" w:rsidRDefault="0017274B" w:rsidP="00E94550">
      <w:pPr>
        <w:rPr>
          <w:b/>
          <w:bCs/>
        </w:rPr>
      </w:pPr>
      <w:r>
        <w:rPr>
          <w:b/>
          <w:bCs/>
        </w:rPr>
        <w:t>Leuning</w:t>
      </w:r>
    </w:p>
    <w:p w14:paraId="41E458AA" w14:textId="227CA09A" w:rsidR="0017274B" w:rsidRDefault="00EB0D6B" w:rsidP="00E94550">
      <w:r>
        <w:t xml:space="preserve">&lt;deze paragraaf geeft uitleg over de toegepaste leuning, diens positie en karakteristieke </w:t>
      </w:r>
      <w:r w:rsidR="00F32136">
        <w:t>belasting van  1 kN/m&gt;</w:t>
      </w:r>
    </w:p>
    <w:p w14:paraId="3FD8E6CA" w14:textId="77777777" w:rsidR="00F32136" w:rsidRPr="00EB0D6B" w:rsidRDefault="00F32136" w:rsidP="00E94550"/>
    <w:p w14:paraId="162B34FC" w14:textId="5C156DFE" w:rsidR="007C7975" w:rsidRPr="003F42A7" w:rsidRDefault="00F32136" w:rsidP="00E94550">
      <w:r>
        <w:t xml:space="preserve">Op beide randen van het brugdek is een leuning toegepast. De leuning is toegepast op een afstand van &lt;afstand&gt; meter </w:t>
      </w:r>
      <w:r w:rsidR="004678C2">
        <w:t xml:space="preserve">inwaarts ten opzichte van rand brugdek. De karakteristieke belasting van de leuning is gelijk aan </w:t>
      </w:r>
      <w:r w:rsidR="003F42A7">
        <w:t>q</w:t>
      </w:r>
      <w:r w:rsidR="003F42A7">
        <w:rPr>
          <w:vertAlign w:val="subscript"/>
        </w:rPr>
        <w:t>k,leuning</w:t>
      </w:r>
      <w:r w:rsidR="003F42A7">
        <w:t xml:space="preserve"> = 1 kN/m.</w:t>
      </w:r>
    </w:p>
    <w:p w14:paraId="13909652" w14:textId="77777777" w:rsidR="001327FA" w:rsidRPr="00387D69" w:rsidRDefault="001327FA" w:rsidP="00E94550"/>
    <w:p w14:paraId="0BBD878C" w14:textId="5AA78BC5" w:rsidR="003A12D0" w:rsidRDefault="003A12D0" w:rsidP="003A12D0">
      <w:pPr>
        <w:pStyle w:val="Heading2"/>
      </w:pPr>
      <w:bookmarkStart w:id="27" w:name="_Toc197080957"/>
      <w:r>
        <w:t>Veranderlijke belastingen</w:t>
      </w:r>
      <w:bookmarkEnd w:id="27"/>
    </w:p>
    <w:p w14:paraId="5B74E308" w14:textId="583B183E" w:rsidR="003A12D0" w:rsidRDefault="003A12D0" w:rsidP="003A12D0">
      <w:pPr>
        <w:pStyle w:val="Heading3"/>
      </w:pPr>
      <w:r>
        <w:t>BG-</w:t>
      </w:r>
      <w:r w:rsidR="005150D1">
        <w:t>201</w:t>
      </w:r>
      <w:r w:rsidR="00A33FA7">
        <w:t xml:space="preserve"> t/m &lt;x&gt;</w:t>
      </w:r>
      <w:r>
        <w:t xml:space="preserve"> </w:t>
      </w:r>
      <w:r w:rsidR="005150D1">
        <w:t xml:space="preserve">Verkeersbelasting BM1-1 </w:t>
      </w:r>
      <w:r>
        <w:t xml:space="preserve">UDL </w:t>
      </w:r>
      <w:r w:rsidR="005150D1">
        <w:t>verticaal</w:t>
      </w:r>
    </w:p>
    <w:p w14:paraId="22EEE121" w14:textId="62591827" w:rsidR="00D44A8D" w:rsidRDefault="00D44A8D" w:rsidP="00D44A8D">
      <w:r>
        <w:t xml:space="preserve">&lt;Deze paragraaf </w:t>
      </w:r>
      <w:r w:rsidR="00BC00C5">
        <w:t>geeft uitleg over de eerste maatgevende rijstrookindeling die is gedefinieerd in het model, inclusief afbeelding.</w:t>
      </w:r>
      <w:r w:rsidR="003F7D63">
        <w:t xml:space="preserve"> Over de waardes van de karakteristieke belastingen en gebruikte factoren</w:t>
      </w:r>
      <w:r w:rsidR="001C79A4">
        <w:t xml:space="preserve"> en in welke lastgroep het is ingedeeld.</w:t>
      </w:r>
      <w:r w:rsidR="00BC00C5">
        <w:t>&gt;</w:t>
      </w:r>
    </w:p>
    <w:p w14:paraId="3688FC23" w14:textId="5EF102F9" w:rsidR="00BC00C5" w:rsidRDefault="00BC00C5" w:rsidP="00D44A8D">
      <w:r>
        <w:t xml:space="preserve">&lt;Afbeelding 4-1: </w:t>
      </w:r>
      <w:r w:rsidR="00D36719">
        <w:t>Verdeling rijstroken volgens BM1-1.</w:t>
      </w:r>
      <w:r w:rsidR="009F20C9">
        <w:t>&gt;</w:t>
      </w:r>
    </w:p>
    <w:p w14:paraId="22326678" w14:textId="77777777" w:rsidR="001C79A4" w:rsidRPr="00D44A8D" w:rsidRDefault="001C79A4" w:rsidP="00D44A8D"/>
    <w:p w14:paraId="3A438633" w14:textId="698FDCE4" w:rsidR="00A33FA7" w:rsidRDefault="00A33FA7" w:rsidP="00A33FA7">
      <w:pPr>
        <w:pStyle w:val="Heading3"/>
      </w:pPr>
      <w:r>
        <w:t>BG-&lt;x&gt; t/m &lt;x&gt; Verkeersbelasting BM1-x UDL verticaal</w:t>
      </w:r>
    </w:p>
    <w:p w14:paraId="763E190D" w14:textId="69E344E8" w:rsidR="001C79A4" w:rsidRDefault="001C79A4" w:rsidP="001C79A4">
      <w:r>
        <w:t xml:space="preserve">&lt;Deze paragraaf geeft uitleg over de </w:t>
      </w:r>
      <w:r w:rsidR="009F20C9">
        <w:t>&lt;x&gt;ste</w:t>
      </w:r>
      <w:r>
        <w:t xml:space="preserve"> maatgevende rijstrookindeling die is gedefinieerd in het model, inclusief afbeelding. Over de waardes van de karakteristieke belastingen en gebruikte factoren en in welke lastgroep het is ingedeeld.&gt;</w:t>
      </w:r>
    </w:p>
    <w:p w14:paraId="18449B39" w14:textId="702F3AD5" w:rsidR="009F20C9" w:rsidRDefault="009F20C9" w:rsidP="009F20C9">
      <w:r>
        <w:t>&lt;Afbeelding 4-x: Verdeling rijstroken volgens BM1-x.&gt;</w:t>
      </w:r>
    </w:p>
    <w:p w14:paraId="35B5BDF1" w14:textId="77777777" w:rsidR="009F20C9" w:rsidRDefault="009F20C9" w:rsidP="001C79A4"/>
    <w:p w14:paraId="2FDAC180" w14:textId="77777777" w:rsidR="001C79A4" w:rsidRPr="001C79A4" w:rsidRDefault="001C79A4" w:rsidP="001C79A4"/>
    <w:p w14:paraId="3503F5D3" w14:textId="199E2746" w:rsidR="00403760" w:rsidRDefault="00403760" w:rsidP="00403760">
      <w:pPr>
        <w:pStyle w:val="Heading3"/>
      </w:pPr>
      <w:r>
        <w:lastRenderedPageBreak/>
        <w:t xml:space="preserve">BG-&lt;x&gt; t/m &lt;x&gt; </w:t>
      </w:r>
      <w:r w:rsidR="00B754F6">
        <w:t>Mobiele verkeersbelasting BM1-1 – TS – behorend bij BG-201 t/m &lt;x&gt;</w:t>
      </w:r>
    </w:p>
    <w:p w14:paraId="6B3E4FDC" w14:textId="105C6AF4" w:rsidR="009F20C9" w:rsidRPr="009F20C9" w:rsidRDefault="009F20C9" w:rsidP="009F20C9">
      <w:r>
        <w:t>&lt;Deze paragraaf geeft uitleg over de tandemstelsels behorend bij de eerste maatgevende rijstrookindeling die is gedefinieerd in het model. Over de waardes van de karakteristieke belastingen en gebruikte factoren en in welke lastgroep het is ingedeeld.&gt;</w:t>
      </w:r>
    </w:p>
    <w:p w14:paraId="251E7742" w14:textId="7024CF28" w:rsidR="00B754F6" w:rsidRDefault="00B754F6" w:rsidP="00B754F6">
      <w:pPr>
        <w:pStyle w:val="Heading3"/>
      </w:pPr>
      <w:r>
        <w:t>BG-&lt;x&gt; t/m &lt;x&gt; Mobiele verkeersbelasting BM1-</w:t>
      </w:r>
      <w:r w:rsidR="007828BC">
        <w:t>x</w:t>
      </w:r>
      <w:r>
        <w:t xml:space="preserve"> – TS – behorend bij BG-&lt;x&gt; t/m &lt;x&gt;</w:t>
      </w:r>
    </w:p>
    <w:p w14:paraId="5B75EA47" w14:textId="138DEAB0" w:rsidR="009F20C9" w:rsidRPr="009F20C9" w:rsidRDefault="009F20C9" w:rsidP="009F20C9">
      <w:r>
        <w:t>&lt;Deze paragraaf geeft uitleg over de tandemstelsels behorend bij de &lt;x&gt;ste maatgevende rijstrookindeling die is gedefinieerd in het model. Over de waardes van de karakteristieke belastingen en gebruikte factoren en in welke lastgroep het is ingedeeld.&gt;</w:t>
      </w:r>
    </w:p>
    <w:p w14:paraId="270D1134" w14:textId="14954189" w:rsidR="00C31B9F" w:rsidRDefault="001635AD" w:rsidP="00C31B9F">
      <w:pPr>
        <w:pStyle w:val="Heading3"/>
      </w:pPr>
      <w:r>
        <w:t>BG-x Verkeersbelasting op trottoir en openbaar vervoer haltes</w:t>
      </w:r>
    </w:p>
    <w:p w14:paraId="7AB9DBE7" w14:textId="0F263B42" w:rsidR="007828BC" w:rsidRPr="007828BC" w:rsidRDefault="007828BC" w:rsidP="007828BC">
      <w:r>
        <w:t>&lt;Deze paragraaf geeft uitleg over de verkeersbelasting van 5 kN/m</w:t>
      </w:r>
      <w:r>
        <w:rPr>
          <w:vertAlign w:val="superscript"/>
        </w:rPr>
        <w:t>2</w:t>
      </w:r>
      <w:r w:rsidR="00BE4D5B">
        <w:t xml:space="preserve"> die wordt toegepast op troittors en openbaar vervoer haltes op de brug, bij een werkelijke wegindeling</w:t>
      </w:r>
      <w:r w:rsidR="00590894">
        <w:t>. Over de gebruikte factoren en in welke lastgroep het is ingedeeld.</w:t>
      </w:r>
      <w:r w:rsidR="00BE4D5B">
        <w:t>&gt;</w:t>
      </w:r>
    </w:p>
    <w:p w14:paraId="1BEE5D29" w14:textId="08E64BF7" w:rsidR="007D2FCB" w:rsidRDefault="007D2FCB" w:rsidP="007D2FCB">
      <w:pPr>
        <w:pStyle w:val="Heading3"/>
      </w:pPr>
      <w:r>
        <w:t>BG-x Verkeersbelasting BM4</w:t>
      </w:r>
    </w:p>
    <w:p w14:paraId="202902D7" w14:textId="45F7DA39" w:rsidR="00B453C1" w:rsidRPr="00B453C1" w:rsidRDefault="00B453C1" w:rsidP="00B453C1">
      <w:r>
        <w:t>&lt;deze paragraaf geeft uitleg over verkeersbelasting BM4 die wordt toegepast op het hele brugdek</w:t>
      </w:r>
      <w:r w:rsidR="00590894">
        <w:t>. Over de gebruikte factoren en in welke lastgroep het is ingedeeld.</w:t>
      </w:r>
      <w:r>
        <w:t>&gt;</w:t>
      </w:r>
    </w:p>
    <w:p w14:paraId="557835AC" w14:textId="34B2BC60" w:rsidR="007D2FCB" w:rsidRDefault="000709E5" w:rsidP="000709E5">
      <w:pPr>
        <w:pStyle w:val="Heading3"/>
      </w:pPr>
      <w:r>
        <w:t>BG-x Onbedoeld voertuig op voet- en fietspaden</w:t>
      </w:r>
    </w:p>
    <w:p w14:paraId="5ABB1A81" w14:textId="65CF2119" w:rsidR="00755B6F" w:rsidRPr="00755B6F" w:rsidRDefault="00755B6F" w:rsidP="00755B6F">
      <w:r>
        <w:t xml:space="preserve">&lt;Deze paragraaf geeft uitleg over het belastinggeval voortkomend uit een onbedoeld voertuig op voet- en fietspaden. </w:t>
      </w:r>
      <w:r w:rsidR="00590894">
        <w:t xml:space="preserve">Over de gebruikte factoren en in welke lastgroep het is ingedeeld. </w:t>
      </w:r>
      <w:r>
        <w:t>Voor beschrijving zie naslagwerk document</w:t>
      </w:r>
      <w:r w:rsidR="00590894">
        <w:t>.</w:t>
      </w:r>
      <w:r>
        <w:t>&gt;</w:t>
      </w:r>
    </w:p>
    <w:p w14:paraId="183EE458" w14:textId="442888EA" w:rsidR="000709E5" w:rsidRDefault="000709E5" w:rsidP="000709E5">
      <w:pPr>
        <w:pStyle w:val="Heading3"/>
      </w:pPr>
      <w:r>
        <w:t>BG-x Temperatuurbelasting</w:t>
      </w:r>
      <w:r w:rsidR="00571D17">
        <w:t xml:space="preserve"> gelijkmatig</w:t>
      </w:r>
    </w:p>
    <w:p w14:paraId="50F024D2" w14:textId="5D695B35" w:rsidR="00DC5FBB" w:rsidRDefault="00C33ECE" w:rsidP="00571D17">
      <w:r>
        <w:t xml:space="preserve">&lt;Deze paragraaf geeft uitleg over het belastinggeval voortkomend uit de </w:t>
      </w:r>
      <w:r w:rsidR="00DC5FBB">
        <w:t xml:space="preserve">gelijkmatige component van de </w:t>
      </w:r>
      <w:r>
        <w:t>temperatuurbelasting</w:t>
      </w:r>
      <w:r w:rsidR="00590894">
        <w:t xml:space="preserve"> en in welke lastgroep het is ingedeeld. Voor beschrijving zie naslagwerk document.&gt;</w:t>
      </w:r>
    </w:p>
    <w:p w14:paraId="4591CF3E" w14:textId="6C6B5DE6" w:rsidR="00DC5FBB" w:rsidRDefault="00DC5FBB" w:rsidP="00DC5FBB">
      <w:pPr>
        <w:pStyle w:val="Heading3"/>
      </w:pPr>
      <w:r>
        <w:lastRenderedPageBreak/>
        <w:t>BG-x Temperatuurbelasting lineair</w:t>
      </w:r>
    </w:p>
    <w:p w14:paraId="776901B0" w14:textId="5AC155F8" w:rsidR="00590894" w:rsidRDefault="00590894" w:rsidP="00590894">
      <w:r>
        <w:t xml:space="preserve">&lt;Deze paragraaf geeft uitleg over het belastinggeval voortkomend uit </w:t>
      </w:r>
      <w:r w:rsidR="00ED151E">
        <w:t>de</w:t>
      </w:r>
      <w:r>
        <w:t xml:space="preserve"> </w:t>
      </w:r>
      <w:r w:rsidR="00ED151E">
        <w:t>verschil component</w:t>
      </w:r>
      <w:r>
        <w:t xml:space="preserve"> van de temperatuurbelasting en in welke lastgroep het is ingedeeld. Voor beschrijving zie naslagwerk document.&gt;</w:t>
      </w:r>
    </w:p>
    <w:p w14:paraId="4BEDB369" w14:textId="77777777" w:rsidR="00DC5FBB" w:rsidRDefault="00DC5FBB" w:rsidP="00DC5FBB"/>
    <w:p w14:paraId="217DC1FF" w14:textId="05FBAE82" w:rsidR="00E23151" w:rsidRDefault="00E23151" w:rsidP="00E23151">
      <w:pPr>
        <w:pStyle w:val="Heading3"/>
      </w:pPr>
      <w:r>
        <w:t>Vermoeiingsbelasting</w:t>
      </w:r>
    </w:p>
    <w:p w14:paraId="0E1A9D75" w14:textId="79D86C97" w:rsidR="00E23151" w:rsidRPr="00E23151" w:rsidRDefault="00E23151" w:rsidP="00E23151">
      <w:r>
        <w:t xml:space="preserve">&lt;Deze paragraaf geeft uitleg over hoe de vermoeiingsbelasting is meegenomen in de berekening, met </w:t>
      </w:r>
      <w:r w:rsidR="00E83608">
        <w:t xml:space="preserve">relevante </w:t>
      </w:r>
      <w:r>
        <w:t xml:space="preserve">factoren </w:t>
      </w:r>
      <w:r w:rsidR="00337386">
        <w:t xml:space="preserve">en karakteristieke waardes, en er wordt uitgelegd dat dit meegenomen wordt bij BM1 en niet als aparte belastinggevallen </w:t>
      </w:r>
      <w:r w:rsidR="00E83608">
        <w:t>meegenomen wordt.&gt;</w:t>
      </w:r>
    </w:p>
    <w:p w14:paraId="4312DF2B" w14:textId="77777777" w:rsidR="00DC5FBB" w:rsidRPr="00571D17" w:rsidRDefault="00DC5FBB" w:rsidP="00571D17"/>
    <w:p w14:paraId="698791FF" w14:textId="04E70F64" w:rsidR="005547B6" w:rsidRDefault="005547B6" w:rsidP="005547B6">
      <w:r>
        <w:t xml:space="preserve"> </w:t>
      </w:r>
    </w:p>
    <w:p w14:paraId="567FA204" w14:textId="77777777" w:rsidR="003F0970" w:rsidRDefault="003F0970">
      <w:pPr>
        <w:spacing w:line="260" w:lineRule="atLeast"/>
        <w:rPr>
          <w:b/>
          <w:bCs/>
          <w:sz w:val="28"/>
          <w:szCs w:val="26"/>
        </w:rPr>
      </w:pPr>
      <w:r>
        <w:br w:type="page"/>
      </w:r>
    </w:p>
    <w:p w14:paraId="3407E648" w14:textId="037910A1" w:rsidR="005547B6" w:rsidRDefault="005547B6" w:rsidP="005547B6">
      <w:pPr>
        <w:pStyle w:val="Heading2"/>
      </w:pPr>
      <w:bookmarkStart w:id="28" w:name="_Toc197080958"/>
      <w:r>
        <w:lastRenderedPageBreak/>
        <w:t>Belastingfactoren</w:t>
      </w:r>
      <w:bookmarkEnd w:id="28"/>
    </w:p>
    <w:p w14:paraId="29BD0121" w14:textId="08C2BB7D" w:rsidR="000B416C" w:rsidRDefault="000B416C" w:rsidP="000B416C">
      <w:r>
        <w:t xml:space="preserve">&lt;Deze paragraaf geeft </w:t>
      </w:r>
      <w:r w:rsidR="00F93A97">
        <w:t xml:space="preserve">uitleg over de gebruikte belastingfactoren voor het gekozen </w:t>
      </w:r>
      <w:r w:rsidR="00F919B5">
        <w:t>beoordelingsniveau</w:t>
      </w:r>
      <w:r w:rsidR="00D30EB7">
        <w:t>, voornamelijk in 3 tabellen voor UGT, BGT-frequent en FAT.</w:t>
      </w:r>
      <w:r w:rsidR="004F4F90">
        <w:t xml:space="preserve"> Zie paragraaf </w:t>
      </w:r>
      <w:r w:rsidR="00F45595">
        <w:t>5.6 van naslagwerk document.</w:t>
      </w:r>
      <w:r w:rsidR="00D30EB7">
        <w:t>&gt;</w:t>
      </w:r>
    </w:p>
    <w:p w14:paraId="2F64B72B" w14:textId="1189B385" w:rsidR="00F45595" w:rsidRDefault="00F45595" w:rsidP="000B416C">
      <w:r>
        <w:t xml:space="preserve">&lt;Tabel 4-1: </w:t>
      </w:r>
      <w:bookmarkStart w:id="29" w:name="_Hlk197078281"/>
      <w:r>
        <w:t xml:space="preserve">Belastingfactoren </w:t>
      </w:r>
      <w:r w:rsidR="00AE1F67">
        <w:t xml:space="preserve">UGT </w:t>
      </w:r>
      <w:r>
        <w:t>bij &lt;beoordelingsniveau</w:t>
      </w:r>
      <w:bookmarkEnd w:id="29"/>
      <w:r>
        <w:t>&gt;</w:t>
      </w:r>
      <w:r w:rsidR="00AE1F67">
        <w:t>.</w:t>
      </w:r>
    </w:p>
    <w:p w14:paraId="545D8D4B" w14:textId="228337E2" w:rsidR="00AE1F67" w:rsidRDefault="00AE1F67" w:rsidP="00AE1F67">
      <w:r>
        <w:t>&lt;Tabel 4-2: Belastingfactoren BGT-frequent bij &lt;beoordelingsniveau&gt;.</w:t>
      </w:r>
    </w:p>
    <w:p w14:paraId="1E565A0D" w14:textId="76F20220" w:rsidR="00AE1F67" w:rsidRDefault="00AE1F67" w:rsidP="000B416C">
      <w:r>
        <w:t>&lt;Tabel 4-3: Belastingfactoren FAT bij &lt;beoordelingsniveau&gt;.</w:t>
      </w:r>
    </w:p>
    <w:p w14:paraId="1B7CEB9D" w14:textId="77777777" w:rsidR="005823A7" w:rsidRDefault="005823A7" w:rsidP="005823A7">
      <w:pPr>
        <w:spacing w:line="260" w:lineRule="atLeast"/>
        <w:jc w:val="both"/>
        <w:rPr>
          <w:bCs/>
          <w:color w:val="000000" w:themeColor="text1"/>
          <w:sz w:val="18"/>
          <w:szCs w:val="18"/>
        </w:rPr>
      </w:pPr>
    </w:p>
    <w:p w14:paraId="2267AE7E" w14:textId="148FF23E" w:rsidR="005823A7" w:rsidRPr="005F7D38" w:rsidRDefault="005823A7" w:rsidP="005823A7">
      <w:pPr>
        <w:spacing w:line="260" w:lineRule="atLeast"/>
        <w:jc w:val="both"/>
        <w:rPr>
          <w:bCs/>
          <w:color w:val="000000" w:themeColor="text1"/>
          <w:sz w:val="18"/>
          <w:szCs w:val="18"/>
        </w:rPr>
      </w:pPr>
      <w:r w:rsidRPr="00101294">
        <w:rPr>
          <w:bCs/>
          <w:color w:val="000000" w:themeColor="text1"/>
          <w:sz w:val="18"/>
          <w:szCs w:val="18"/>
          <w:highlight w:val="yellow"/>
        </w:rPr>
        <w:t xml:space="preserve">Tabel </w:t>
      </w:r>
      <w:r w:rsidR="00101294" w:rsidRPr="00101294">
        <w:rPr>
          <w:bCs/>
          <w:color w:val="000000" w:themeColor="text1"/>
          <w:sz w:val="18"/>
          <w:szCs w:val="18"/>
          <w:highlight w:val="yellow"/>
        </w:rPr>
        <w:t>4-1: Belastingfactoren UGT bij</w:t>
      </w:r>
      <w:r w:rsidR="00DE3903">
        <w:rPr>
          <w:bCs/>
          <w:color w:val="000000" w:themeColor="text1"/>
          <w:sz w:val="18"/>
          <w:szCs w:val="18"/>
          <w:highlight w:val="yellow"/>
        </w:rPr>
        <w:t xml:space="preserve"> verbouwniveau</w:t>
      </w:r>
      <w:r w:rsidRPr="00101294">
        <w:rPr>
          <w:bCs/>
          <w:color w:val="000000" w:themeColor="text1"/>
          <w:sz w:val="18"/>
          <w:szCs w:val="18"/>
          <w:highlight w:val="yellow"/>
        </w:rPr>
        <w:t>.</w:t>
      </w:r>
    </w:p>
    <w:tbl>
      <w:tblPr>
        <w:tblStyle w:val="TableGrid"/>
        <w:tblW w:w="6963" w:type="dxa"/>
        <w:tblInd w:w="-5" w:type="dxa"/>
        <w:tblLayout w:type="fixed"/>
        <w:tblLook w:val="04A0" w:firstRow="1" w:lastRow="0" w:firstColumn="1" w:lastColumn="0" w:noHBand="0" w:noVBand="1"/>
      </w:tblPr>
      <w:tblGrid>
        <w:gridCol w:w="1122"/>
        <w:gridCol w:w="1418"/>
        <w:gridCol w:w="1276"/>
        <w:gridCol w:w="1559"/>
        <w:gridCol w:w="1588"/>
      </w:tblGrid>
      <w:tr w:rsidR="00540C41" w:rsidRPr="00CC0D69" w14:paraId="7BB8F17C" w14:textId="77777777" w:rsidTr="001F6BC3">
        <w:tc>
          <w:tcPr>
            <w:tcW w:w="1122" w:type="dxa"/>
            <w:vMerge w:val="restart"/>
            <w:shd w:val="clear" w:color="auto" w:fill="FF0000" w:themeFill="text2"/>
          </w:tcPr>
          <w:p w14:paraId="0A429D1E" w14:textId="39227FD0" w:rsidR="00540C41" w:rsidRPr="005F4C5F" w:rsidRDefault="00540C41" w:rsidP="00921B02">
            <w:pPr>
              <w:jc w:val="center"/>
              <w:rPr>
                <w:color w:val="FFFFFF" w:themeColor="background1"/>
                <w:sz w:val="18"/>
                <w:szCs w:val="18"/>
              </w:rPr>
            </w:pPr>
            <w:r>
              <w:rPr>
                <w:color w:val="FFFFFF" w:themeColor="background1"/>
                <w:sz w:val="18"/>
                <w:szCs w:val="18"/>
              </w:rPr>
              <w:t>Belastingcombinatie</w:t>
            </w:r>
          </w:p>
        </w:tc>
        <w:tc>
          <w:tcPr>
            <w:tcW w:w="2694" w:type="dxa"/>
            <w:gridSpan w:val="2"/>
            <w:shd w:val="clear" w:color="auto" w:fill="FF0000" w:themeFill="text2"/>
          </w:tcPr>
          <w:p w14:paraId="38924C02" w14:textId="77777777" w:rsidR="00540C41" w:rsidRPr="005F4C5F" w:rsidRDefault="00540C41" w:rsidP="00921B02">
            <w:pPr>
              <w:jc w:val="center"/>
              <w:rPr>
                <w:color w:val="FFFFFF" w:themeColor="background1"/>
                <w:sz w:val="18"/>
                <w:szCs w:val="18"/>
              </w:rPr>
            </w:pPr>
            <w:r w:rsidRPr="005F4C5F">
              <w:rPr>
                <w:color w:val="FFFFFF" w:themeColor="background1"/>
                <w:sz w:val="18"/>
                <w:szCs w:val="18"/>
              </w:rPr>
              <w:t>Blijvende belastingen</w:t>
            </w:r>
          </w:p>
        </w:tc>
        <w:tc>
          <w:tcPr>
            <w:tcW w:w="3147" w:type="dxa"/>
            <w:gridSpan w:val="2"/>
            <w:shd w:val="clear" w:color="auto" w:fill="FF0000" w:themeFill="text2"/>
          </w:tcPr>
          <w:p w14:paraId="042ADEFB" w14:textId="7B867A61" w:rsidR="00540C41" w:rsidRPr="005F4C5F" w:rsidRDefault="00540C41" w:rsidP="00921B02">
            <w:pPr>
              <w:jc w:val="center"/>
              <w:rPr>
                <w:color w:val="FFFFFF" w:themeColor="background1"/>
                <w:sz w:val="18"/>
                <w:szCs w:val="18"/>
              </w:rPr>
            </w:pPr>
            <w:r w:rsidRPr="005F4C5F">
              <w:rPr>
                <w:color w:val="FFFFFF" w:themeColor="background1"/>
                <w:sz w:val="18"/>
                <w:szCs w:val="18"/>
              </w:rPr>
              <w:t xml:space="preserve">Veranderlijke belastingen </w:t>
            </w:r>
          </w:p>
        </w:tc>
      </w:tr>
      <w:tr w:rsidR="00540C41" w:rsidRPr="00CC0D69" w14:paraId="68BADFE3" w14:textId="77777777" w:rsidTr="001F6BC3">
        <w:tc>
          <w:tcPr>
            <w:tcW w:w="1122" w:type="dxa"/>
            <w:vMerge/>
            <w:shd w:val="clear" w:color="auto" w:fill="FF0000" w:themeFill="text2"/>
          </w:tcPr>
          <w:p w14:paraId="24457230" w14:textId="77777777" w:rsidR="00540C41" w:rsidRPr="005F4C5F" w:rsidRDefault="00540C41" w:rsidP="00921B02">
            <w:pPr>
              <w:jc w:val="center"/>
              <w:rPr>
                <w:color w:val="FFFFFF" w:themeColor="background1"/>
                <w:sz w:val="18"/>
                <w:szCs w:val="18"/>
              </w:rPr>
            </w:pPr>
          </w:p>
        </w:tc>
        <w:tc>
          <w:tcPr>
            <w:tcW w:w="1418" w:type="dxa"/>
            <w:shd w:val="clear" w:color="auto" w:fill="FF0000" w:themeFill="text2"/>
          </w:tcPr>
          <w:p w14:paraId="173A56C9" w14:textId="77777777" w:rsidR="00540C41" w:rsidRPr="005F4C5F" w:rsidRDefault="00540C41" w:rsidP="00921B02">
            <w:pPr>
              <w:jc w:val="center"/>
              <w:rPr>
                <w:color w:val="FFFFFF" w:themeColor="background1"/>
                <w:sz w:val="18"/>
                <w:szCs w:val="18"/>
              </w:rPr>
            </w:pPr>
            <w:r w:rsidRPr="005F4C5F">
              <w:rPr>
                <w:color w:val="FFFFFF" w:themeColor="background1"/>
                <w:sz w:val="18"/>
                <w:szCs w:val="18"/>
              </w:rPr>
              <w:t>ongunstig</w:t>
            </w:r>
          </w:p>
        </w:tc>
        <w:tc>
          <w:tcPr>
            <w:tcW w:w="1276" w:type="dxa"/>
            <w:shd w:val="clear" w:color="auto" w:fill="FF0000" w:themeFill="text2"/>
          </w:tcPr>
          <w:p w14:paraId="3420169A" w14:textId="77777777" w:rsidR="00540C41" w:rsidRPr="005F4C5F" w:rsidRDefault="00540C41" w:rsidP="00921B02">
            <w:pPr>
              <w:jc w:val="center"/>
              <w:rPr>
                <w:color w:val="FFFFFF" w:themeColor="background1"/>
                <w:sz w:val="18"/>
                <w:szCs w:val="18"/>
              </w:rPr>
            </w:pPr>
            <w:r w:rsidRPr="005F4C5F">
              <w:rPr>
                <w:color w:val="FFFFFF" w:themeColor="background1"/>
                <w:sz w:val="18"/>
                <w:szCs w:val="18"/>
              </w:rPr>
              <w:t>Gunstig</w:t>
            </w:r>
          </w:p>
        </w:tc>
        <w:tc>
          <w:tcPr>
            <w:tcW w:w="1559" w:type="dxa"/>
            <w:shd w:val="clear" w:color="auto" w:fill="FF0000" w:themeFill="text2"/>
          </w:tcPr>
          <w:p w14:paraId="545AF9AD" w14:textId="1B64844C" w:rsidR="00540C41" w:rsidRPr="005F4C5F" w:rsidRDefault="00540C41" w:rsidP="00921B02">
            <w:pPr>
              <w:jc w:val="center"/>
              <w:rPr>
                <w:color w:val="FFFFFF" w:themeColor="background1"/>
                <w:sz w:val="18"/>
                <w:szCs w:val="18"/>
              </w:rPr>
            </w:pPr>
            <w:r>
              <w:rPr>
                <w:color w:val="FFFFFF" w:themeColor="background1"/>
                <w:sz w:val="18"/>
                <w:szCs w:val="18"/>
              </w:rPr>
              <w:t>Verkeer</w:t>
            </w:r>
          </w:p>
        </w:tc>
        <w:tc>
          <w:tcPr>
            <w:tcW w:w="1588" w:type="dxa"/>
            <w:shd w:val="clear" w:color="auto" w:fill="FF0000" w:themeFill="text2"/>
          </w:tcPr>
          <w:p w14:paraId="41294EA5" w14:textId="05FAB8C2" w:rsidR="00540C41" w:rsidRPr="005F4C5F" w:rsidRDefault="00540C41" w:rsidP="00921B02">
            <w:pPr>
              <w:jc w:val="center"/>
              <w:rPr>
                <w:color w:val="FFFFFF" w:themeColor="background1"/>
                <w:sz w:val="18"/>
                <w:szCs w:val="18"/>
              </w:rPr>
            </w:pPr>
            <w:r>
              <w:rPr>
                <w:color w:val="FFFFFF" w:themeColor="background1"/>
                <w:sz w:val="18"/>
                <w:szCs w:val="18"/>
              </w:rPr>
              <w:t>Overig</w:t>
            </w:r>
          </w:p>
        </w:tc>
      </w:tr>
      <w:tr w:rsidR="00540C41" w:rsidRPr="00CC0D69" w14:paraId="6F7CEDC3" w14:textId="77777777" w:rsidTr="00540C41">
        <w:tc>
          <w:tcPr>
            <w:tcW w:w="1122" w:type="dxa"/>
          </w:tcPr>
          <w:p w14:paraId="07182957" w14:textId="571C3262" w:rsidR="00540C41" w:rsidRPr="005F4C5F" w:rsidRDefault="00540C41" w:rsidP="00921B02">
            <w:pPr>
              <w:jc w:val="center"/>
              <w:rPr>
                <w:sz w:val="18"/>
                <w:szCs w:val="18"/>
              </w:rPr>
            </w:pPr>
            <w:r w:rsidRPr="005F4C5F">
              <w:rPr>
                <w:sz w:val="18"/>
                <w:szCs w:val="18"/>
              </w:rPr>
              <w:t>Vgl. 6.10a</w:t>
            </w:r>
          </w:p>
        </w:tc>
        <w:tc>
          <w:tcPr>
            <w:tcW w:w="1418" w:type="dxa"/>
          </w:tcPr>
          <w:p w14:paraId="44F6B1BE" w14:textId="55776399" w:rsidR="00540C41" w:rsidRPr="005F4C5F" w:rsidRDefault="00540C41" w:rsidP="00921B02">
            <w:pPr>
              <w:jc w:val="center"/>
              <w:rPr>
                <w:sz w:val="18"/>
                <w:szCs w:val="18"/>
              </w:rPr>
            </w:pPr>
            <w:r w:rsidRPr="005F4C5F">
              <w:rPr>
                <w:sz w:val="18"/>
                <w:szCs w:val="18"/>
              </w:rPr>
              <w:t>1,</w:t>
            </w:r>
            <w:r>
              <w:rPr>
                <w:sz w:val="18"/>
                <w:szCs w:val="18"/>
              </w:rPr>
              <w:t>25</w:t>
            </w:r>
          </w:p>
        </w:tc>
        <w:tc>
          <w:tcPr>
            <w:tcW w:w="1276" w:type="dxa"/>
          </w:tcPr>
          <w:p w14:paraId="470D9646" w14:textId="7AA168F6" w:rsidR="00540C41" w:rsidRPr="005F4C5F" w:rsidRDefault="00540C41" w:rsidP="00921B02">
            <w:pPr>
              <w:jc w:val="center"/>
              <w:rPr>
                <w:sz w:val="18"/>
                <w:szCs w:val="18"/>
              </w:rPr>
            </w:pPr>
            <w:r w:rsidRPr="005F4C5F">
              <w:rPr>
                <w:sz w:val="18"/>
                <w:szCs w:val="18"/>
              </w:rPr>
              <w:t>0,9</w:t>
            </w:r>
          </w:p>
        </w:tc>
        <w:tc>
          <w:tcPr>
            <w:tcW w:w="1559" w:type="dxa"/>
          </w:tcPr>
          <w:p w14:paraId="223B4864" w14:textId="0C6858F7" w:rsidR="00540C41" w:rsidRPr="005F4C5F" w:rsidRDefault="00540C41" w:rsidP="00921B02">
            <w:pPr>
              <w:jc w:val="center"/>
              <w:rPr>
                <w:sz w:val="18"/>
                <w:szCs w:val="18"/>
              </w:rPr>
            </w:pPr>
            <w:r w:rsidRPr="005F4C5F">
              <w:rPr>
                <w:sz w:val="18"/>
                <w:szCs w:val="18"/>
              </w:rPr>
              <w:t>1,</w:t>
            </w:r>
            <w:r>
              <w:rPr>
                <w:sz w:val="18"/>
                <w:szCs w:val="18"/>
              </w:rPr>
              <w:t>25(1,2)</w:t>
            </w:r>
            <w:r w:rsidRPr="005F4C5F">
              <w:rPr>
                <w:sz w:val="18"/>
                <w:szCs w:val="18"/>
              </w:rPr>
              <w:t xml:space="preserve"> </w:t>
            </w:r>
          </w:p>
        </w:tc>
        <w:tc>
          <w:tcPr>
            <w:tcW w:w="1588" w:type="dxa"/>
          </w:tcPr>
          <w:p w14:paraId="5754E909" w14:textId="53681FBD" w:rsidR="00540C41" w:rsidRPr="005F4C5F" w:rsidRDefault="00540C41" w:rsidP="00921B02">
            <w:pPr>
              <w:jc w:val="center"/>
              <w:rPr>
                <w:sz w:val="18"/>
                <w:szCs w:val="18"/>
              </w:rPr>
            </w:pPr>
            <w:r w:rsidRPr="005F4C5F">
              <w:rPr>
                <w:sz w:val="18"/>
                <w:szCs w:val="18"/>
              </w:rPr>
              <w:t>1,</w:t>
            </w:r>
            <w:r>
              <w:rPr>
                <w:sz w:val="18"/>
                <w:szCs w:val="18"/>
              </w:rPr>
              <w:t>3</w:t>
            </w:r>
            <w:r w:rsidRPr="005F4C5F">
              <w:rPr>
                <w:sz w:val="18"/>
                <w:szCs w:val="18"/>
              </w:rPr>
              <w:t xml:space="preserve"> </w:t>
            </w:r>
            <w:r w:rsidRPr="005F4C5F">
              <w:rPr>
                <w:sz w:val="18"/>
                <w:szCs w:val="18"/>
              </w:rPr>
              <w:sym w:font="Symbol" w:char="F079"/>
            </w:r>
            <w:r w:rsidRPr="005F4C5F">
              <w:rPr>
                <w:sz w:val="18"/>
                <w:szCs w:val="18"/>
              </w:rPr>
              <w:t>0,1</w:t>
            </w:r>
          </w:p>
        </w:tc>
      </w:tr>
      <w:tr w:rsidR="00540C41" w:rsidRPr="00CC0D69" w14:paraId="63968543" w14:textId="77777777" w:rsidTr="00540C41">
        <w:tc>
          <w:tcPr>
            <w:tcW w:w="1122" w:type="dxa"/>
          </w:tcPr>
          <w:p w14:paraId="50C87156" w14:textId="1A4EABA9" w:rsidR="00540C41" w:rsidRPr="005F4C5F" w:rsidRDefault="00540C41" w:rsidP="00921B02">
            <w:pPr>
              <w:jc w:val="center"/>
              <w:rPr>
                <w:sz w:val="18"/>
                <w:szCs w:val="18"/>
              </w:rPr>
            </w:pPr>
            <w:r w:rsidRPr="005F4C5F">
              <w:rPr>
                <w:sz w:val="18"/>
                <w:szCs w:val="18"/>
              </w:rPr>
              <w:t>Vgl. 6.10b</w:t>
            </w:r>
          </w:p>
        </w:tc>
        <w:tc>
          <w:tcPr>
            <w:tcW w:w="1418" w:type="dxa"/>
          </w:tcPr>
          <w:p w14:paraId="34B0BE9E" w14:textId="737A98BF" w:rsidR="00540C41" w:rsidRPr="005F4C5F" w:rsidRDefault="00540C41" w:rsidP="00921B02">
            <w:pPr>
              <w:jc w:val="center"/>
              <w:rPr>
                <w:sz w:val="18"/>
                <w:szCs w:val="18"/>
              </w:rPr>
            </w:pPr>
            <w:r w:rsidRPr="005F4C5F">
              <w:rPr>
                <w:sz w:val="18"/>
                <w:szCs w:val="18"/>
              </w:rPr>
              <w:t>1,</w:t>
            </w:r>
            <w:r w:rsidR="00C55B4A">
              <w:rPr>
                <w:sz w:val="18"/>
                <w:szCs w:val="18"/>
              </w:rPr>
              <w:t>15 (1,1)</w:t>
            </w:r>
          </w:p>
        </w:tc>
        <w:tc>
          <w:tcPr>
            <w:tcW w:w="1276" w:type="dxa"/>
          </w:tcPr>
          <w:p w14:paraId="7B8D8D16" w14:textId="6D5CE61C" w:rsidR="00540C41" w:rsidRPr="005F4C5F" w:rsidRDefault="00540C41" w:rsidP="00921B02">
            <w:pPr>
              <w:jc w:val="center"/>
              <w:rPr>
                <w:sz w:val="18"/>
                <w:szCs w:val="18"/>
              </w:rPr>
            </w:pPr>
            <w:r w:rsidRPr="005F4C5F">
              <w:rPr>
                <w:sz w:val="18"/>
                <w:szCs w:val="18"/>
              </w:rPr>
              <w:t>0,9</w:t>
            </w:r>
          </w:p>
        </w:tc>
        <w:tc>
          <w:tcPr>
            <w:tcW w:w="1559" w:type="dxa"/>
          </w:tcPr>
          <w:p w14:paraId="0E34A6FE" w14:textId="1A29C34A" w:rsidR="00540C41" w:rsidRPr="005F4C5F" w:rsidRDefault="00C55B4A" w:rsidP="00921B02">
            <w:pPr>
              <w:jc w:val="center"/>
              <w:rPr>
                <w:sz w:val="18"/>
                <w:szCs w:val="18"/>
              </w:rPr>
            </w:pPr>
            <w:r>
              <w:rPr>
                <w:sz w:val="18"/>
                <w:szCs w:val="18"/>
              </w:rPr>
              <w:t>1,25(1,2)</w:t>
            </w:r>
          </w:p>
        </w:tc>
        <w:tc>
          <w:tcPr>
            <w:tcW w:w="1588" w:type="dxa"/>
          </w:tcPr>
          <w:p w14:paraId="14F70564" w14:textId="2CBA7CC4" w:rsidR="00540C41" w:rsidRPr="005F4C5F" w:rsidRDefault="00540C41" w:rsidP="00921B02">
            <w:pPr>
              <w:jc w:val="center"/>
              <w:rPr>
                <w:sz w:val="18"/>
                <w:szCs w:val="18"/>
              </w:rPr>
            </w:pPr>
            <w:r w:rsidRPr="005F4C5F">
              <w:rPr>
                <w:sz w:val="18"/>
                <w:szCs w:val="18"/>
              </w:rPr>
              <w:t>1,</w:t>
            </w:r>
            <w:r>
              <w:rPr>
                <w:sz w:val="18"/>
                <w:szCs w:val="18"/>
              </w:rPr>
              <w:t>3</w:t>
            </w:r>
            <w:r w:rsidRPr="005F4C5F">
              <w:rPr>
                <w:sz w:val="18"/>
                <w:szCs w:val="18"/>
              </w:rPr>
              <w:t xml:space="preserve"> </w:t>
            </w:r>
            <w:r w:rsidRPr="005F4C5F">
              <w:rPr>
                <w:sz w:val="18"/>
                <w:szCs w:val="18"/>
              </w:rPr>
              <w:sym w:font="Symbol" w:char="F079"/>
            </w:r>
            <w:r w:rsidRPr="005F4C5F">
              <w:rPr>
                <w:sz w:val="18"/>
                <w:szCs w:val="18"/>
              </w:rPr>
              <w:t>0,1</w:t>
            </w:r>
          </w:p>
        </w:tc>
      </w:tr>
    </w:tbl>
    <w:p w14:paraId="5DAC1E31" w14:textId="77777777" w:rsidR="005823A7" w:rsidRPr="00CC0D69" w:rsidRDefault="005823A7" w:rsidP="005823A7"/>
    <w:p w14:paraId="4529035D" w14:textId="3ADC615C" w:rsidR="005547B6" w:rsidRDefault="00630447" w:rsidP="001F4CA4">
      <w:pPr>
        <w:pStyle w:val="Heading3"/>
      </w:pPr>
      <w:r>
        <w:t>Combinatiefactoren/momentaanfactoren</w:t>
      </w:r>
    </w:p>
    <w:p w14:paraId="326FF271" w14:textId="78F937A8" w:rsidR="00630447" w:rsidRDefault="00630447" w:rsidP="00630447">
      <w:r>
        <w:t xml:space="preserve">&lt;Weergave van combinatiefactoren </w:t>
      </w:r>
      <w:r w:rsidR="001F6BC3">
        <w:t>ψ</w:t>
      </w:r>
      <w:r w:rsidR="001F6BC3">
        <w:rPr>
          <w:vertAlign w:val="subscript"/>
        </w:rPr>
        <w:t>0</w:t>
      </w:r>
      <w:r w:rsidR="001F6BC3">
        <w:t xml:space="preserve"> d.m.v. tabel&gt;</w:t>
      </w:r>
    </w:p>
    <w:p w14:paraId="26258952" w14:textId="462B106A" w:rsidR="001F6BC3" w:rsidRDefault="001F6BC3" w:rsidP="00630447">
      <w:r>
        <w:t>&lt;Tabel 4-4: Combinatiefactoren.&gt;</w:t>
      </w:r>
    </w:p>
    <w:p w14:paraId="6FBF6B7C" w14:textId="0A12BE90" w:rsidR="00486F60" w:rsidRPr="00486F60" w:rsidRDefault="00486F60" w:rsidP="00486F60"/>
    <w:tbl>
      <w:tblPr>
        <w:tblStyle w:val="TableGrid"/>
        <w:tblW w:w="4463" w:type="dxa"/>
        <w:tblInd w:w="-5" w:type="dxa"/>
        <w:tblLayout w:type="fixed"/>
        <w:tblLook w:val="04A0" w:firstRow="1" w:lastRow="0" w:firstColumn="1" w:lastColumn="0" w:noHBand="0" w:noVBand="1"/>
      </w:tblPr>
      <w:tblGrid>
        <w:gridCol w:w="2009"/>
        <w:gridCol w:w="2454"/>
      </w:tblGrid>
      <w:tr w:rsidR="00634D99" w:rsidRPr="005F4C5F" w14:paraId="0504D3BC" w14:textId="77777777" w:rsidTr="00634D99">
        <w:tc>
          <w:tcPr>
            <w:tcW w:w="2009" w:type="dxa"/>
            <w:shd w:val="clear" w:color="auto" w:fill="FF0000" w:themeFill="text2"/>
          </w:tcPr>
          <w:p w14:paraId="725061C5" w14:textId="18F80D3D" w:rsidR="00634D99" w:rsidRPr="005F4C5F" w:rsidRDefault="00634D99" w:rsidP="003041EF">
            <w:pPr>
              <w:jc w:val="center"/>
              <w:rPr>
                <w:color w:val="FFFFFF" w:themeColor="background1"/>
                <w:sz w:val="18"/>
                <w:szCs w:val="18"/>
              </w:rPr>
            </w:pPr>
            <w:r>
              <w:rPr>
                <w:color w:val="FFFFFF" w:themeColor="background1"/>
                <w:sz w:val="18"/>
                <w:szCs w:val="18"/>
              </w:rPr>
              <w:t>Belastingen</w:t>
            </w:r>
          </w:p>
        </w:tc>
        <w:tc>
          <w:tcPr>
            <w:tcW w:w="2454" w:type="dxa"/>
            <w:shd w:val="clear" w:color="auto" w:fill="FF0000" w:themeFill="text2"/>
          </w:tcPr>
          <w:p w14:paraId="10C3C1DF" w14:textId="74459157" w:rsidR="00634D99" w:rsidRPr="005F4C5F" w:rsidRDefault="00634D99" w:rsidP="003041EF">
            <w:pPr>
              <w:jc w:val="center"/>
              <w:rPr>
                <w:color w:val="FFFFFF" w:themeColor="background1"/>
                <w:sz w:val="18"/>
                <w:szCs w:val="18"/>
              </w:rPr>
            </w:pPr>
            <w:r w:rsidRPr="00634D99">
              <w:rPr>
                <w:color w:val="FFFFFF" w:themeColor="background1"/>
              </w:rPr>
              <w:t>ψ</w:t>
            </w:r>
            <w:r w:rsidRPr="00634D99">
              <w:rPr>
                <w:color w:val="FFFFFF" w:themeColor="background1"/>
                <w:vertAlign w:val="subscript"/>
              </w:rPr>
              <w:t>0</w:t>
            </w:r>
          </w:p>
        </w:tc>
      </w:tr>
      <w:tr w:rsidR="00634D99" w:rsidRPr="005F4C5F" w14:paraId="0CF75E9D" w14:textId="77777777" w:rsidTr="00634D99">
        <w:tc>
          <w:tcPr>
            <w:tcW w:w="2009" w:type="dxa"/>
          </w:tcPr>
          <w:p w14:paraId="253B98E8" w14:textId="65FD3B11" w:rsidR="00634D99" w:rsidRPr="005F4C5F" w:rsidRDefault="00634D99" w:rsidP="003041EF">
            <w:pPr>
              <w:jc w:val="center"/>
              <w:rPr>
                <w:sz w:val="18"/>
                <w:szCs w:val="18"/>
              </w:rPr>
            </w:pPr>
            <w:r>
              <w:rPr>
                <w:sz w:val="18"/>
                <w:szCs w:val="18"/>
              </w:rPr>
              <w:t>Verkeer (BM1)</w:t>
            </w:r>
          </w:p>
        </w:tc>
        <w:tc>
          <w:tcPr>
            <w:tcW w:w="2454" w:type="dxa"/>
          </w:tcPr>
          <w:p w14:paraId="7A65CC4D" w14:textId="16AB214D" w:rsidR="00634D99" w:rsidRPr="005F4C5F" w:rsidRDefault="00634D99" w:rsidP="003041EF">
            <w:pPr>
              <w:jc w:val="center"/>
              <w:rPr>
                <w:sz w:val="18"/>
                <w:szCs w:val="18"/>
              </w:rPr>
            </w:pPr>
            <w:r>
              <w:rPr>
                <w:sz w:val="18"/>
                <w:szCs w:val="18"/>
              </w:rPr>
              <w:t>0,8</w:t>
            </w:r>
          </w:p>
        </w:tc>
      </w:tr>
      <w:tr w:rsidR="00634D99" w:rsidRPr="005F4C5F" w14:paraId="5ADBA468" w14:textId="77777777" w:rsidTr="00634D99">
        <w:tc>
          <w:tcPr>
            <w:tcW w:w="2009" w:type="dxa"/>
          </w:tcPr>
          <w:p w14:paraId="08F57784" w14:textId="4E89D784" w:rsidR="00634D99" w:rsidRPr="005F4C5F" w:rsidRDefault="00634D99" w:rsidP="003041EF">
            <w:pPr>
              <w:jc w:val="center"/>
              <w:rPr>
                <w:sz w:val="18"/>
                <w:szCs w:val="18"/>
              </w:rPr>
            </w:pPr>
            <w:r>
              <w:rPr>
                <w:sz w:val="18"/>
                <w:szCs w:val="18"/>
              </w:rPr>
              <w:t>Temperatuur</w:t>
            </w:r>
          </w:p>
        </w:tc>
        <w:tc>
          <w:tcPr>
            <w:tcW w:w="2454" w:type="dxa"/>
          </w:tcPr>
          <w:p w14:paraId="4BF6CB8F" w14:textId="59538D32" w:rsidR="00634D99" w:rsidRPr="005F4C5F" w:rsidRDefault="00634D99" w:rsidP="003041EF">
            <w:pPr>
              <w:jc w:val="center"/>
              <w:rPr>
                <w:sz w:val="18"/>
                <w:szCs w:val="18"/>
              </w:rPr>
            </w:pPr>
            <w:r>
              <w:rPr>
                <w:sz w:val="18"/>
                <w:szCs w:val="18"/>
              </w:rPr>
              <w:t>0,3</w:t>
            </w:r>
          </w:p>
        </w:tc>
      </w:tr>
    </w:tbl>
    <w:p w14:paraId="083FCF19" w14:textId="77777777" w:rsidR="00486F60" w:rsidRPr="00486F60" w:rsidRDefault="00486F60" w:rsidP="00486F60"/>
    <w:p w14:paraId="17D91E6B" w14:textId="4341DEC5" w:rsidR="00486F60" w:rsidRDefault="00E94024" w:rsidP="00E94024">
      <w:pPr>
        <w:pStyle w:val="Heading3"/>
      </w:pPr>
      <w:r>
        <w:t>Correctiefactor referentieperiode en trendreductie</w:t>
      </w:r>
    </w:p>
    <w:p w14:paraId="54E1FC55" w14:textId="7C2EF5A6" w:rsidR="00E94024" w:rsidRPr="00E94024" w:rsidRDefault="00E94024" w:rsidP="00E94024">
      <w:r>
        <w:t>&lt;Uitleg over de toegepaste correctiefactoren voor de referentieperiode en trendreductie voor vrachtwagenpassages</w:t>
      </w:r>
      <w:r w:rsidR="00C82DCF">
        <w:t xml:space="preserve"> conform NEN 8701. Uitleggen dat deze verwerkt zijn in de grootte van belastingen</w:t>
      </w:r>
      <w:r>
        <w:t>&gt;</w:t>
      </w:r>
    </w:p>
    <w:p w14:paraId="22723B14" w14:textId="77777777" w:rsidR="00486F60" w:rsidRDefault="00486F60" w:rsidP="00486F60"/>
    <w:p w14:paraId="56DFB8CC" w14:textId="15733E2A" w:rsidR="005D62C9" w:rsidRDefault="005D62C9" w:rsidP="005D62C9">
      <w:pPr>
        <w:pStyle w:val="Heading3"/>
      </w:pPr>
      <w:r>
        <w:t>Lastbeperking</w:t>
      </w:r>
    </w:p>
    <w:p w14:paraId="6FBD40B6" w14:textId="23BC5713" w:rsidR="005D62C9" w:rsidRPr="005D62C9" w:rsidRDefault="005D62C9" w:rsidP="005D62C9">
      <w:r>
        <w:t>&lt;</w:t>
      </w:r>
      <w:r w:rsidR="003B2C96">
        <w:t>Indien van toepassing: Uitleg over extra reductiefactoren die zijn toegepast op de belastingen ten gevolge van een lastbeperking door bord C20 of C21&gt;</w:t>
      </w:r>
    </w:p>
    <w:p w14:paraId="2E4E1C3E" w14:textId="77777777" w:rsidR="00486F60" w:rsidRPr="00486F60" w:rsidRDefault="00486F60" w:rsidP="00486F60"/>
    <w:p w14:paraId="24E29871" w14:textId="77777777" w:rsidR="00486F60" w:rsidRPr="00486F60" w:rsidRDefault="00486F60" w:rsidP="00486F60"/>
    <w:p w14:paraId="079B8A79" w14:textId="77777777" w:rsidR="00486F60" w:rsidRPr="00486F60" w:rsidRDefault="00486F60" w:rsidP="00486F60"/>
    <w:p w14:paraId="65991EEF" w14:textId="7305BD6E" w:rsidR="004F7E6C" w:rsidRDefault="00486F60" w:rsidP="00344059">
      <w:pPr>
        <w:spacing w:line="260" w:lineRule="atLeast"/>
      </w:pPr>
      <w:r>
        <w:br w:type="page"/>
      </w:r>
    </w:p>
    <w:p w14:paraId="6CB87E84" w14:textId="08B3DAC9" w:rsidR="004F7E6C" w:rsidRDefault="004F7E6C" w:rsidP="004F7E6C">
      <w:pPr>
        <w:pStyle w:val="Heading2"/>
      </w:pPr>
      <w:bookmarkStart w:id="30" w:name="_Toc197080959"/>
      <w:r>
        <w:lastRenderedPageBreak/>
        <w:t>Lastgroepen</w:t>
      </w:r>
      <w:bookmarkEnd w:id="30"/>
    </w:p>
    <w:p w14:paraId="3583BE5B" w14:textId="5CDA7546" w:rsidR="001E77F8" w:rsidRDefault="001E77F8" w:rsidP="001E77F8">
      <w:r>
        <w:t xml:space="preserve">&lt;In deze paragraaf wordt een korte </w:t>
      </w:r>
      <w:r w:rsidR="009E5880">
        <w:t>toelichting gegeven over de lastgroepen die zijn gebruikt</w:t>
      </w:r>
      <w:r w:rsidR="00DF6FED">
        <w:t>&gt;</w:t>
      </w:r>
    </w:p>
    <w:p w14:paraId="65205833" w14:textId="0225D029" w:rsidR="00DF6FED" w:rsidRDefault="00DF6FED" w:rsidP="001E77F8">
      <w:r>
        <w:t>&lt;Tabel 4-</w:t>
      </w:r>
      <w:r w:rsidR="00344059">
        <w:t>5</w:t>
      </w:r>
      <w:r>
        <w:t>: Lastgroepen&gt;</w:t>
      </w:r>
    </w:p>
    <w:p w14:paraId="6AAEDAB1" w14:textId="77777777" w:rsidR="00DF6FED" w:rsidRDefault="00DF6FED" w:rsidP="001E77F8"/>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15"/>
        <w:gridCol w:w="1305"/>
        <w:gridCol w:w="1320"/>
        <w:gridCol w:w="4020"/>
      </w:tblGrid>
      <w:tr w:rsidR="00BA3A9B" w:rsidRPr="00BA3A9B" w14:paraId="6E4DB9A9" w14:textId="77777777" w:rsidTr="00BA3A9B">
        <w:trPr>
          <w:trHeight w:val="300"/>
        </w:trPr>
        <w:tc>
          <w:tcPr>
            <w:tcW w:w="1815" w:type="dxa"/>
            <w:tcBorders>
              <w:top w:val="single" w:sz="6" w:space="0" w:color="auto"/>
              <w:left w:val="single" w:sz="6" w:space="0" w:color="auto"/>
              <w:bottom w:val="single" w:sz="6" w:space="0" w:color="auto"/>
              <w:right w:val="single" w:sz="6" w:space="0" w:color="auto"/>
            </w:tcBorders>
            <w:shd w:val="clear" w:color="auto" w:fill="FF0000"/>
            <w:hideMark/>
          </w:tcPr>
          <w:p w14:paraId="39E8E63A" w14:textId="77777777" w:rsidR="00BA3A9B" w:rsidRPr="00BA3A9B" w:rsidRDefault="00BA3A9B" w:rsidP="00BA3A9B">
            <w:pPr>
              <w:rPr>
                <w:color w:val="FFFFFF" w:themeColor="background1"/>
              </w:rPr>
            </w:pPr>
            <w:r w:rsidRPr="00BA3A9B">
              <w:rPr>
                <w:color w:val="FFFFFF" w:themeColor="background1"/>
              </w:rPr>
              <w:t>Naam </w:t>
            </w:r>
          </w:p>
        </w:tc>
        <w:tc>
          <w:tcPr>
            <w:tcW w:w="1305" w:type="dxa"/>
            <w:tcBorders>
              <w:top w:val="single" w:sz="6" w:space="0" w:color="auto"/>
              <w:left w:val="single" w:sz="6" w:space="0" w:color="auto"/>
              <w:bottom w:val="single" w:sz="6" w:space="0" w:color="auto"/>
              <w:right w:val="single" w:sz="6" w:space="0" w:color="auto"/>
            </w:tcBorders>
            <w:shd w:val="clear" w:color="auto" w:fill="FF0000"/>
            <w:hideMark/>
          </w:tcPr>
          <w:p w14:paraId="36D51683" w14:textId="3DE0A7CA" w:rsidR="00BA3A9B" w:rsidRPr="00BA3A9B" w:rsidRDefault="00BA3A9B" w:rsidP="00BA3A9B">
            <w:pPr>
              <w:rPr>
                <w:color w:val="FFFFFF" w:themeColor="background1"/>
              </w:rPr>
            </w:pPr>
            <w:r w:rsidRPr="00BA3A9B">
              <w:rPr>
                <w:color w:val="FFFFFF" w:themeColor="background1"/>
              </w:rPr>
              <w:t>Relatie</w:t>
            </w:r>
            <w:r>
              <w:rPr>
                <w:color w:val="FFFFFF" w:themeColor="background1"/>
              </w:rPr>
              <w:t xml:space="preserve"> </w:t>
            </w:r>
            <w:r w:rsidRPr="00BA3A9B">
              <w:rPr>
                <w:color w:val="FFFFFF" w:themeColor="background1"/>
              </w:rPr>
              <w:t>type </w:t>
            </w:r>
          </w:p>
        </w:tc>
        <w:tc>
          <w:tcPr>
            <w:tcW w:w="1320" w:type="dxa"/>
            <w:tcBorders>
              <w:top w:val="single" w:sz="6" w:space="0" w:color="auto"/>
              <w:left w:val="single" w:sz="6" w:space="0" w:color="auto"/>
              <w:bottom w:val="single" w:sz="6" w:space="0" w:color="auto"/>
              <w:right w:val="single" w:sz="6" w:space="0" w:color="auto"/>
            </w:tcBorders>
            <w:shd w:val="clear" w:color="auto" w:fill="FF0000"/>
            <w:hideMark/>
          </w:tcPr>
          <w:p w14:paraId="27CD7875" w14:textId="681394E1" w:rsidR="00BA3A9B" w:rsidRPr="00BA3A9B" w:rsidRDefault="00BA3A9B" w:rsidP="00BA3A9B">
            <w:pPr>
              <w:rPr>
                <w:color w:val="FFFFFF" w:themeColor="background1"/>
              </w:rPr>
            </w:pPr>
            <w:r w:rsidRPr="00BA3A9B">
              <w:rPr>
                <w:color w:val="FFFFFF" w:themeColor="background1"/>
              </w:rPr>
              <w:t>Last</w:t>
            </w:r>
            <w:r>
              <w:rPr>
                <w:color w:val="FFFFFF" w:themeColor="background1"/>
              </w:rPr>
              <w:t xml:space="preserve"> </w:t>
            </w:r>
            <w:r w:rsidRPr="00BA3A9B">
              <w:rPr>
                <w:color w:val="FFFFFF" w:themeColor="background1"/>
              </w:rPr>
              <w:t>type </w:t>
            </w:r>
          </w:p>
        </w:tc>
        <w:tc>
          <w:tcPr>
            <w:tcW w:w="4020" w:type="dxa"/>
            <w:tcBorders>
              <w:top w:val="single" w:sz="6" w:space="0" w:color="auto"/>
              <w:left w:val="single" w:sz="6" w:space="0" w:color="auto"/>
              <w:bottom w:val="single" w:sz="6" w:space="0" w:color="auto"/>
              <w:right w:val="single" w:sz="6" w:space="0" w:color="auto"/>
            </w:tcBorders>
            <w:shd w:val="clear" w:color="auto" w:fill="FF0000"/>
            <w:hideMark/>
          </w:tcPr>
          <w:p w14:paraId="1092E451" w14:textId="77777777" w:rsidR="00BA3A9B" w:rsidRPr="00BA3A9B" w:rsidRDefault="00BA3A9B" w:rsidP="00BA3A9B">
            <w:pPr>
              <w:rPr>
                <w:color w:val="FFFFFF" w:themeColor="background1"/>
              </w:rPr>
            </w:pPr>
            <w:r w:rsidRPr="00BA3A9B">
              <w:rPr>
                <w:color w:val="FFFFFF" w:themeColor="background1"/>
              </w:rPr>
              <w:t>Behorend bij belastinggevallen </w:t>
            </w:r>
          </w:p>
        </w:tc>
      </w:tr>
      <w:tr w:rsidR="00BA3A9B" w:rsidRPr="00BA3A9B" w14:paraId="0EC49DA3" w14:textId="77777777" w:rsidTr="00BA3A9B">
        <w:trPr>
          <w:trHeight w:val="300"/>
        </w:trPr>
        <w:tc>
          <w:tcPr>
            <w:tcW w:w="1815" w:type="dxa"/>
            <w:tcBorders>
              <w:top w:val="single" w:sz="6" w:space="0" w:color="auto"/>
              <w:left w:val="single" w:sz="6" w:space="0" w:color="auto"/>
              <w:bottom w:val="single" w:sz="6" w:space="0" w:color="auto"/>
              <w:right w:val="single" w:sz="6" w:space="0" w:color="auto"/>
            </w:tcBorders>
            <w:shd w:val="clear" w:color="auto" w:fill="auto"/>
            <w:hideMark/>
          </w:tcPr>
          <w:p w14:paraId="36D8781D" w14:textId="77777777" w:rsidR="00BA3A9B" w:rsidRPr="00BA3A9B" w:rsidRDefault="00BA3A9B" w:rsidP="00BA3A9B">
            <w:r w:rsidRPr="00BA3A9B">
              <w:t>LG1 </w:t>
            </w:r>
          </w:p>
        </w:tc>
        <w:tc>
          <w:tcPr>
            <w:tcW w:w="1305" w:type="dxa"/>
            <w:tcBorders>
              <w:top w:val="single" w:sz="6" w:space="0" w:color="auto"/>
              <w:left w:val="single" w:sz="6" w:space="0" w:color="auto"/>
              <w:bottom w:val="single" w:sz="6" w:space="0" w:color="auto"/>
              <w:right w:val="single" w:sz="6" w:space="0" w:color="auto"/>
            </w:tcBorders>
            <w:shd w:val="clear" w:color="auto" w:fill="auto"/>
            <w:hideMark/>
          </w:tcPr>
          <w:p w14:paraId="2984C3C8" w14:textId="52436FA7" w:rsidR="00BA3A9B" w:rsidRPr="00BA3A9B" w:rsidRDefault="00BA3A9B" w:rsidP="00BA3A9B">
            <w:r w:rsidRPr="00BA3A9B">
              <w:t>Standa</w:t>
            </w:r>
            <w:r>
              <w:t>a</w:t>
            </w:r>
            <w:r w:rsidRPr="00BA3A9B">
              <w:t>rd </w:t>
            </w:r>
          </w:p>
        </w:tc>
        <w:tc>
          <w:tcPr>
            <w:tcW w:w="1320" w:type="dxa"/>
            <w:tcBorders>
              <w:top w:val="single" w:sz="6" w:space="0" w:color="auto"/>
              <w:left w:val="single" w:sz="6" w:space="0" w:color="auto"/>
              <w:bottom w:val="single" w:sz="6" w:space="0" w:color="auto"/>
              <w:right w:val="single" w:sz="6" w:space="0" w:color="auto"/>
            </w:tcBorders>
            <w:shd w:val="clear" w:color="auto" w:fill="auto"/>
            <w:hideMark/>
          </w:tcPr>
          <w:p w14:paraId="6557A1ED" w14:textId="77777777" w:rsidR="00BA3A9B" w:rsidRPr="00BA3A9B" w:rsidRDefault="00BA3A9B" w:rsidP="00BA3A9B">
            <w:r w:rsidRPr="00BA3A9B">
              <w:t>Permanent </w:t>
            </w:r>
          </w:p>
        </w:tc>
        <w:tc>
          <w:tcPr>
            <w:tcW w:w="402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6DEBEBDE" w14:textId="77777777" w:rsidR="00BA3A9B" w:rsidRPr="00BA3A9B" w:rsidRDefault="00BA3A9B" w:rsidP="00BA3A9B">
            <w:r w:rsidRPr="00BA3A9B">
              <w:t>Eigen gewicht </w:t>
            </w:r>
          </w:p>
        </w:tc>
      </w:tr>
      <w:tr w:rsidR="00BA3A9B" w:rsidRPr="00BA3A9B" w14:paraId="30C00C97" w14:textId="77777777" w:rsidTr="00BA3A9B">
        <w:trPr>
          <w:trHeight w:val="300"/>
        </w:trPr>
        <w:tc>
          <w:tcPr>
            <w:tcW w:w="1815" w:type="dxa"/>
            <w:tcBorders>
              <w:top w:val="single" w:sz="6" w:space="0" w:color="auto"/>
              <w:left w:val="single" w:sz="6" w:space="0" w:color="auto"/>
              <w:bottom w:val="single" w:sz="6" w:space="0" w:color="auto"/>
              <w:right w:val="single" w:sz="6" w:space="0" w:color="auto"/>
            </w:tcBorders>
            <w:shd w:val="clear" w:color="auto" w:fill="auto"/>
            <w:hideMark/>
          </w:tcPr>
          <w:p w14:paraId="27E01E9A" w14:textId="77777777" w:rsidR="00BA3A9B" w:rsidRPr="00BA3A9B" w:rsidRDefault="00BA3A9B" w:rsidP="00BA3A9B">
            <w:r w:rsidRPr="00BA3A9B">
              <w:t>LG2 </w:t>
            </w:r>
          </w:p>
        </w:tc>
        <w:tc>
          <w:tcPr>
            <w:tcW w:w="1305" w:type="dxa"/>
            <w:tcBorders>
              <w:top w:val="single" w:sz="6" w:space="0" w:color="auto"/>
              <w:left w:val="single" w:sz="6" w:space="0" w:color="auto"/>
              <w:bottom w:val="single" w:sz="6" w:space="0" w:color="auto"/>
              <w:right w:val="single" w:sz="6" w:space="0" w:color="auto"/>
            </w:tcBorders>
            <w:shd w:val="clear" w:color="auto" w:fill="auto"/>
            <w:hideMark/>
          </w:tcPr>
          <w:p w14:paraId="5C02D01D" w14:textId="001F3370" w:rsidR="00BA3A9B" w:rsidRPr="00BA3A9B" w:rsidRDefault="00BA3A9B" w:rsidP="00BA3A9B">
            <w:r w:rsidRPr="00BA3A9B">
              <w:t>Standa</w:t>
            </w:r>
            <w:r>
              <w:t>a</w:t>
            </w:r>
            <w:r w:rsidRPr="00BA3A9B">
              <w:t>rd </w:t>
            </w:r>
          </w:p>
        </w:tc>
        <w:tc>
          <w:tcPr>
            <w:tcW w:w="1320" w:type="dxa"/>
            <w:tcBorders>
              <w:top w:val="single" w:sz="6" w:space="0" w:color="auto"/>
              <w:left w:val="single" w:sz="6" w:space="0" w:color="auto"/>
              <w:bottom w:val="single" w:sz="6" w:space="0" w:color="auto"/>
              <w:right w:val="single" w:sz="6" w:space="0" w:color="auto"/>
            </w:tcBorders>
            <w:shd w:val="clear" w:color="auto" w:fill="auto"/>
            <w:hideMark/>
          </w:tcPr>
          <w:p w14:paraId="72F6BE07" w14:textId="77777777" w:rsidR="00BA3A9B" w:rsidRPr="00BA3A9B" w:rsidRDefault="00BA3A9B" w:rsidP="00BA3A9B">
            <w:r w:rsidRPr="00BA3A9B">
              <w:t>Permanent </w:t>
            </w:r>
          </w:p>
        </w:tc>
        <w:tc>
          <w:tcPr>
            <w:tcW w:w="402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7EE4F60B" w14:textId="77777777" w:rsidR="00BA3A9B" w:rsidRPr="00BA3A9B" w:rsidRDefault="00BA3A9B" w:rsidP="00BA3A9B">
            <w:r w:rsidRPr="00BA3A9B">
              <w:t>Rustende belastingen </w:t>
            </w:r>
          </w:p>
        </w:tc>
      </w:tr>
      <w:tr w:rsidR="00BA3A9B" w:rsidRPr="00BA3A9B" w14:paraId="033D691D" w14:textId="77777777" w:rsidTr="00BA3A9B">
        <w:trPr>
          <w:trHeight w:val="300"/>
        </w:trPr>
        <w:tc>
          <w:tcPr>
            <w:tcW w:w="1815" w:type="dxa"/>
            <w:tcBorders>
              <w:top w:val="single" w:sz="6" w:space="0" w:color="auto"/>
              <w:left w:val="single" w:sz="6" w:space="0" w:color="auto"/>
              <w:bottom w:val="single" w:sz="6" w:space="0" w:color="auto"/>
              <w:right w:val="single" w:sz="6" w:space="0" w:color="auto"/>
            </w:tcBorders>
            <w:shd w:val="clear" w:color="auto" w:fill="auto"/>
            <w:hideMark/>
          </w:tcPr>
          <w:p w14:paraId="52AFDBCA" w14:textId="77777777" w:rsidR="00BA3A9B" w:rsidRPr="00BA3A9B" w:rsidRDefault="00BA3A9B" w:rsidP="00BA3A9B">
            <w:r w:rsidRPr="00BA3A9B">
              <w:t>UDL </w:t>
            </w:r>
          </w:p>
        </w:tc>
        <w:tc>
          <w:tcPr>
            <w:tcW w:w="1305" w:type="dxa"/>
            <w:tcBorders>
              <w:top w:val="single" w:sz="6" w:space="0" w:color="auto"/>
              <w:left w:val="single" w:sz="6" w:space="0" w:color="auto"/>
              <w:bottom w:val="single" w:sz="6" w:space="0" w:color="auto"/>
              <w:right w:val="single" w:sz="6" w:space="0" w:color="auto"/>
            </w:tcBorders>
            <w:shd w:val="clear" w:color="auto" w:fill="auto"/>
            <w:hideMark/>
          </w:tcPr>
          <w:p w14:paraId="3F8FB38B" w14:textId="4804F407" w:rsidR="00BA3A9B" w:rsidRPr="00BA3A9B" w:rsidRDefault="00BA3A9B" w:rsidP="00BA3A9B">
            <w:r w:rsidRPr="00BA3A9B">
              <w:t>Standa</w:t>
            </w:r>
            <w:r>
              <w:t>a</w:t>
            </w:r>
            <w:r w:rsidRPr="00BA3A9B">
              <w:t>rd </w:t>
            </w:r>
          </w:p>
        </w:tc>
        <w:tc>
          <w:tcPr>
            <w:tcW w:w="1320" w:type="dxa"/>
            <w:tcBorders>
              <w:top w:val="single" w:sz="6" w:space="0" w:color="auto"/>
              <w:left w:val="single" w:sz="6" w:space="0" w:color="auto"/>
              <w:bottom w:val="single" w:sz="6" w:space="0" w:color="auto"/>
              <w:right w:val="single" w:sz="6" w:space="0" w:color="auto"/>
            </w:tcBorders>
            <w:shd w:val="clear" w:color="auto" w:fill="auto"/>
            <w:hideMark/>
          </w:tcPr>
          <w:p w14:paraId="06E7A933" w14:textId="2603C5A5" w:rsidR="00BA3A9B" w:rsidRPr="00BA3A9B" w:rsidRDefault="00BA3A9B" w:rsidP="00BA3A9B">
            <w:r w:rsidRPr="00BA3A9B">
              <w:t>Variab</w:t>
            </w:r>
            <w:r>
              <w:t>el</w:t>
            </w:r>
            <w:r w:rsidRPr="00BA3A9B">
              <w:t> </w:t>
            </w:r>
          </w:p>
        </w:tc>
        <w:tc>
          <w:tcPr>
            <w:tcW w:w="402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0052CADE" w14:textId="2D7CF25A" w:rsidR="00BA3A9B" w:rsidRPr="00BA3A9B" w:rsidRDefault="00BA3A9B" w:rsidP="00BA3A9B">
            <w:r w:rsidRPr="00BA3A9B">
              <w:t>Belasting door UDL dek</w:t>
            </w:r>
          </w:p>
        </w:tc>
      </w:tr>
      <w:tr w:rsidR="00BA3A9B" w:rsidRPr="00BA3A9B" w14:paraId="1E0362AF" w14:textId="77777777" w:rsidTr="00BA3A9B">
        <w:trPr>
          <w:trHeight w:val="300"/>
        </w:trPr>
        <w:tc>
          <w:tcPr>
            <w:tcW w:w="1815" w:type="dxa"/>
            <w:tcBorders>
              <w:top w:val="single" w:sz="6" w:space="0" w:color="auto"/>
              <w:left w:val="single" w:sz="6" w:space="0" w:color="auto"/>
              <w:bottom w:val="single" w:sz="6" w:space="0" w:color="auto"/>
              <w:right w:val="single" w:sz="6" w:space="0" w:color="auto"/>
            </w:tcBorders>
            <w:shd w:val="clear" w:color="auto" w:fill="auto"/>
            <w:hideMark/>
          </w:tcPr>
          <w:p w14:paraId="65F6356E" w14:textId="77777777" w:rsidR="00BA3A9B" w:rsidRPr="00BA3A9B" w:rsidRDefault="00BA3A9B" w:rsidP="00BA3A9B">
            <w:r w:rsidRPr="00BA3A9B">
              <w:t>TS1 </w:t>
            </w:r>
          </w:p>
        </w:tc>
        <w:tc>
          <w:tcPr>
            <w:tcW w:w="1305" w:type="dxa"/>
            <w:tcBorders>
              <w:top w:val="single" w:sz="6" w:space="0" w:color="auto"/>
              <w:left w:val="single" w:sz="6" w:space="0" w:color="auto"/>
              <w:bottom w:val="single" w:sz="6" w:space="0" w:color="auto"/>
              <w:right w:val="single" w:sz="6" w:space="0" w:color="auto"/>
            </w:tcBorders>
            <w:shd w:val="clear" w:color="auto" w:fill="auto"/>
            <w:hideMark/>
          </w:tcPr>
          <w:p w14:paraId="316CB882" w14:textId="54D74FEC" w:rsidR="00BA3A9B" w:rsidRPr="00BA3A9B" w:rsidRDefault="00BA3A9B" w:rsidP="00BA3A9B">
            <w:r w:rsidRPr="00BA3A9B">
              <w:t>Exclusi</w:t>
            </w:r>
            <w:r>
              <w:t>ef</w:t>
            </w:r>
            <w:r w:rsidRPr="00BA3A9B">
              <w:t> </w:t>
            </w:r>
          </w:p>
        </w:tc>
        <w:tc>
          <w:tcPr>
            <w:tcW w:w="1320" w:type="dxa"/>
            <w:tcBorders>
              <w:top w:val="single" w:sz="6" w:space="0" w:color="auto"/>
              <w:left w:val="single" w:sz="6" w:space="0" w:color="auto"/>
              <w:bottom w:val="single" w:sz="6" w:space="0" w:color="auto"/>
              <w:right w:val="single" w:sz="6" w:space="0" w:color="auto"/>
            </w:tcBorders>
            <w:shd w:val="clear" w:color="auto" w:fill="auto"/>
            <w:hideMark/>
          </w:tcPr>
          <w:p w14:paraId="32EF1AEF" w14:textId="25E1C45E" w:rsidR="00BA3A9B" w:rsidRPr="00BA3A9B" w:rsidRDefault="00BA3A9B" w:rsidP="00BA3A9B">
            <w:r w:rsidRPr="00BA3A9B">
              <w:t>Variab</w:t>
            </w:r>
            <w:r>
              <w:t>el</w:t>
            </w:r>
            <w:r w:rsidRPr="00BA3A9B">
              <w:t> </w:t>
            </w:r>
          </w:p>
        </w:tc>
        <w:tc>
          <w:tcPr>
            <w:tcW w:w="402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19E91626" w14:textId="61F7E07B" w:rsidR="00BA3A9B" w:rsidRPr="00BA3A9B" w:rsidRDefault="00BA3A9B" w:rsidP="00BA3A9B">
            <w:r w:rsidRPr="00BA3A9B">
              <w:t>Belasting door TS1 dek</w:t>
            </w:r>
          </w:p>
        </w:tc>
      </w:tr>
      <w:tr w:rsidR="00BA3A9B" w:rsidRPr="00BA3A9B" w14:paraId="269AFF94" w14:textId="77777777" w:rsidTr="00BA3A9B">
        <w:trPr>
          <w:trHeight w:val="300"/>
        </w:trPr>
        <w:tc>
          <w:tcPr>
            <w:tcW w:w="1815" w:type="dxa"/>
            <w:tcBorders>
              <w:top w:val="single" w:sz="6" w:space="0" w:color="auto"/>
              <w:left w:val="single" w:sz="6" w:space="0" w:color="auto"/>
              <w:bottom w:val="single" w:sz="6" w:space="0" w:color="auto"/>
              <w:right w:val="single" w:sz="6" w:space="0" w:color="auto"/>
            </w:tcBorders>
            <w:shd w:val="clear" w:color="auto" w:fill="auto"/>
            <w:hideMark/>
          </w:tcPr>
          <w:p w14:paraId="02ED93DE" w14:textId="77777777" w:rsidR="00BA3A9B" w:rsidRPr="00BA3A9B" w:rsidRDefault="00BA3A9B" w:rsidP="00BA3A9B">
            <w:r w:rsidRPr="00BA3A9B">
              <w:t>TS2 </w:t>
            </w:r>
          </w:p>
        </w:tc>
        <w:tc>
          <w:tcPr>
            <w:tcW w:w="1305" w:type="dxa"/>
            <w:tcBorders>
              <w:top w:val="single" w:sz="6" w:space="0" w:color="auto"/>
              <w:left w:val="single" w:sz="6" w:space="0" w:color="auto"/>
              <w:bottom w:val="single" w:sz="6" w:space="0" w:color="auto"/>
              <w:right w:val="single" w:sz="6" w:space="0" w:color="auto"/>
            </w:tcBorders>
            <w:shd w:val="clear" w:color="auto" w:fill="auto"/>
            <w:hideMark/>
          </w:tcPr>
          <w:p w14:paraId="6F4E5947" w14:textId="2FDAB3CA" w:rsidR="00BA3A9B" w:rsidRPr="00BA3A9B" w:rsidRDefault="00BA3A9B" w:rsidP="00BA3A9B">
            <w:r w:rsidRPr="00BA3A9B">
              <w:t>Exclusi</w:t>
            </w:r>
            <w:r>
              <w:t>ef</w:t>
            </w:r>
            <w:r w:rsidRPr="00BA3A9B">
              <w:t> </w:t>
            </w:r>
          </w:p>
        </w:tc>
        <w:tc>
          <w:tcPr>
            <w:tcW w:w="1320" w:type="dxa"/>
            <w:tcBorders>
              <w:top w:val="single" w:sz="6" w:space="0" w:color="auto"/>
              <w:left w:val="single" w:sz="6" w:space="0" w:color="auto"/>
              <w:bottom w:val="single" w:sz="6" w:space="0" w:color="auto"/>
              <w:right w:val="single" w:sz="6" w:space="0" w:color="auto"/>
            </w:tcBorders>
            <w:shd w:val="clear" w:color="auto" w:fill="auto"/>
            <w:hideMark/>
          </w:tcPr>
          <w:p w14:paraId="2BC3EA63" w14:textId="4C86336E" w:rsidR="00BA3A9B" w:rsidRPr="00BA3A9B" w:rsidRDefault="00BA3A9B" w:rsidP="00BA3A9B">
            <w:r w:rsidRPr="00BA3A9B">
              <w:t>Variab</w:t>
            </w:r>
            <w:r>
              <w:t>el</w:t>
            </w:r>
            <w:r w:rsidRPr="00BA3A9B">
              <w:t> </w:t>
            </w:r>
          </w:p>
        </w:tc>
        <w:tc>
          <w:tcPr>
            <w:tcW w:w="402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1603B09C" w14:textId="541FFDBE" w:rsidR="00BA3A9B" w:rsidRPr="00BA3A9B" w:rsidRDefault="00BA3A9B" w:rsidP="00BA3A9B">
            <w:r w:rsidRPr="00BA3A9B">
              <w:t>Belasting door TS2 dek</w:t>
            </w:r>
          </w:p>
        </w:tc>
      </w:tr>
      <w:tr w:rsidR="00BA3A9B" w:rsidRPr="00BA3A9B" w14:paraId="2960C2E5" w14:textId="77777777" w:rsidTr="00BA3A9B">
        <w:trPr>
          <w:trHeight w:val="300"/>
        </w:trPr>
        <w:tc>
          <w:tcPr>
            <w:tcW w:w="1815" w:type="dxa"/>
            <w:tcBorders>
              <w:top w:val="single" w:sz="6" w:space="0" w:color="auto"/>
              <w:left w:val="single" w:sz="6" w:space="0" w:color="auto"/>
              <w:bottom w:val="single" w:sz="6" w:space="0" w:color="auto"/>
              <w:right w:val="single" w:sz="6" w:space="0" w:color="auto"/>
            </w:tcBorders>
            <w:shd w:val="clear" w:color="auto" w:fill="auto"/>
            <w:hideMark/>
          </w:tcPr>
          <w:p w14:paraId="234B9F5E" w14:textId="77777777" w:rsidR="00BA3A9B" w:rsidRPr="00BA3A9B" w:rsidRDefault="00BA3A9B" w:rsidP="00BA3A9B">
            <w:r w:rsidRPr="00BA3A9B">
              <w:t>TS3 </w:t>
            </w:r>
          </w:p>
        </w:tc>
        <w:tc>
          <w:tcPr>
            <w:tcW w:w="1305" w:type="dxa"/>
            <w:tcBorders>
              <w:top w:val="single" w:sz="6" w:space="0" w:color="auto"/>
              <w:left w:val="single" w:sz="6" w:space="0" w:color="auto"/>
              <w:bottom w:val="single" w:sz="6" w:space="0" w:color="auto"/>
              <w:right w:val="single" w:sz="6" w:space="0" w:color="auto"/>
            </w:tcBorders>
            <w:shd w:val="clear" w:color="auto" w:fill="auto"/>
            <w:hideMark/>
          </w:tcPr>
          <w:p w14:paraId="272DA162" w14:textId="5F5CE262" w:rsidR="00BA3A9B" w:rsidRPr="00BA3A9B" w:rsidRDefault="00BA3A9B" w:rsidP="00BA3A9B">
            <w:r w:rsidRPr="00BA3A9B">
              <w:t>Exclusi</w:t>
            </w:r>
            <w:r>
              <w:t>ef</w:t>
            </w:r>
            <w:r w:rsidRPr="00BA3A9B">
              <w:t> </w:t>
            </w:r>
          </w:p>
        </w:tc>
        <w:tc>
          <w:tcPr>
            <w:tcW w:w="1320" w:type="dxa"/>
            <w:tcBorders>
              <w:top w:val="single" w:sz="6" w:space="0" w:color="auto"/>
              <w:left w:val="single" w:sz="6" w:space="0" w:color="auto"/>
              <w:bottom w:val="single" w:sz="6" w:space="0" w:color="auto"/>
              <w:right w:val="single" w:sz="6" w:space="0" w:color="auto"/>
            </w:tcBorders>
            <w:shd w:val="clear" w:color="auto" w:fill="auto"/>
            <w:hideMark/>
          </w:tcPr>
          <w:p w14:paraId="1C94E3FA" w14:textId="1FEEA172" w:rsidR="00BA3A9B" w:rsidRPr="00BA3A9B" w:rsidRDefault="00BA3A9B" w:rsidP="00BA3A9B">
            <w:r w:rsidRPr="00BA3A9B">
              <w:t>Variab</w:t>
            </w:r>
            <w:r>
              <w:t>el</w:t>
            </w:r>
            <w:r w:rsidRPr="00BA3A9B">
              <w:t> </w:t>
            </w:r>
          </w:p>
        </w:tc>
        <w:tc>
          <w:tcPr>
            <w:tcW w:w="402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16FAAA37" w14:textId="0183493E" w:rsidR="00BA3A9B" w:rsidRPr="00BA3A9B" w:rsidRDefault="00BA3A9B" w:rsidP="00BA3A9B">
            <w:r w:rsidRPr="00BA3A9B">
              <w:t>Belasting door TS3 dek</w:t>
            </w:r>
          </w:p>
        </w:tc>
      </w:tr>
      <w:tr w:rsidR="00BA3A9B" w:rsidRPr="00BA3A9B" w14:paraId="22A3C238" w14:textId="77777777" w:rsidTr="00BA3A9B">
        <w:trPr>
          <w:trHeight w:val="300"/>
        </w:trPr>
        <w:tc>
          <w:tcPr>
            <w:tcW w:w="1815" w:type="dxa"/>
            <w:tcBorders>
              <w:top w:val="single" w:sz="6" w:space="0" w:color="auto"/>
              <w:left w:val="single" w:sz="6" w:space="0" w:color="auto"/>
              <w:bottom w:val="single" w:sz="6" w:space="0" w:color="auto"/>
              <w:right w:val="single" w:sz="6" w:space="0" w:color="auto"/>
            </w:tcBorders>
            <w:shd w:val="clear" w:color="auto" w:fill="auto"/>
            <w:hideMark/>
          </w:tcPr>
          <w:p w14:paraId="0021868A" w14:textId="77777777" w:rsidR="00BA3A9B" w:rsidRPr="00BA3A9B" w:rsidRDefault="00BA3A9B" w:rsidP="00BA3A9B">
            <w:r w:rsidRPr="00BA3A9B">
              <w:t>Temp </w:t>
            </w:r>
          </w:p>
        </w:tc>
        <w:tc>
          <w:tcPr>
            <w:tcW w:w="1305" w:type="dxa"/>
            <w:tcBorders>
              <w:top w:val="single" w:sz="6" w:space="0" w:color="auto"/>
              <w:left w:val="single" w:sz="6" w:space="0" w:color="auto"/>
              <w:bottom w:val="single" w:sz="6" w:space="0" w:color="auto"/>
              <w:right w:val="single" w:sz="6" w:space="0" w:color="auto"/>
            </w:tcBorders>
            <w:shd w:val="clear" w:color="auto" w:fill="auto"/>
            <w:hideMark/>
          </w:tcPr>
          <w:p w14:paraId="21330A37" w14:textId="6BB0649A" w:rsidR="00BA3A9B" w:rsidRPr="00BA3A9B" w:rsidRDefault="00BA3A9B" w:rsidP="00BA3A9B">
            <w:r w:rsidRPr="00BA3A9B">
              <w:t>Exclusi</w:t>
            </w:r>
            <w:r>
              <w:t>ef</w:t>
            </w:r>
            <w:r w:rsidRPr="00BA3A9B">
              <w:t> </w:t>
            </w:r>
          </w:p>
        </w:tc>
        <w:tc>
          <w:tcPr>
            <w:tcW w:w="1320" w:type="dxa"/>
            <w:tcBorders>
              <w:top w:val="single" w:sz="6" w:space="0" w:color="auto"/>
              <w:left w:val="single" w:sz="6" w:space="0" w:color="auto"/>
              <w:bottom w:val="single" w:sz="6" w:space="0" w:color="auto"/>
              <w:right w:val="single" w:sz="6" w:space="0" w:color="auto"/>
            </w:tcBorders>
            <w:shd w:val="clear" w:color="auto" w:fill="auto"/>
            <w:hideMark/>
          </w:tcPr>
          <w:p w14:paraId="3E1BAEA8" w14:textId="74B981D8" w:rsidR="00BA3A9B" w:rsidRPr="00BA3A9B" w:rsidRDefault="00BA3A9B" w:rsidP="00BA3A9B">
            <w:r w:rsidRPr="00BA3A9B">
              <w:t>Variab</w:t>
            </w:r>
            <w:r>
              <w:t>el</w:t>
            </w:r>
            <w:r w:rsidRPr="00BA3A9B">
              <w:t> </w:t>
            </w:r>
          </w:p>
        </w:tc>
        <w:tc>
          <w:tcPr>
            <w:tcW w:w="402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4708409E" w14:textId="77777777" w:rsidR="00BA3A9B" w:rsidRPr="00BA3A9B" w:rsidRDefault="00BA3A9B" w:rsidP="00BA3A9B">
            <w:r w:rsidRPr="00BA3A9B">
              <w:t>Temperatuurbelastingen </w:t>
            </w:r>
          </w:p>
        </w:tc>
      </w:tr>
    </w:tbl>
    <w:p w14:paraId="2E505394" w14:textId="77777777" w:rsidR="00DF6FED" w:rsidRPr="001E77F8" w:rsidRDefault="00DF6FED" w:rsidP="001E77F8"/>
    <w:p w14:paraId="3E410BEA" w14:textId="77777777" w:rsidR="00344059" w:rsidRDefault="00344059" w:rsidP="00344059">
      <w:pPr>
        <w:pStyle w:val="Heading2"/>
      </w:pPr>
      <w:bookmarkStart w:id="31" w:name="_Toc197080960"/>
      <w:r>
        <w:t>Belastingcombinaties</w:t>
      </w:r>
      <w:bookmarkEnd w:id="31"/>
    </w:p>
    <w:p w14:paraId="6072D9A9" w14:textId="77777777" w:rsidR="00344059" w:rsidRDefault="00344059" w:rsidP="00344059">
      <w:r>
        <w:t>&lt;In deze paragraaf wordt uitleg gegeven over de gebruikte belastingcombinaties en eindfactoren.&gt;</w:t>
      </w:r>
    </w:p>
    <w:p w14:paraId="31151771" w14:textId="05470D15" w:rsidR="00344059" w:rsidRDefault="00344059" w:rsidP="00344059">
      <w:r>
        <w:t>&lt;Tabel 4-6: Belastingcombinaties.&gt;</w:t>
      </w:r>
    </w:p>
    <w:p w14:paraId="29AA33DF" w14:textId="77777777" w:rsidR="006B7DDF" w:rsidRDefault="00344059" w:rsidP="006B7DDF">
      <w:r w:rsidRPr="004F7E6C">
        <w:rPr>
          <w:highlight w:val="yellow"/>
        </w:rPr>
        <w:t>Zie voorbeeld Mospleinbrug</w:t>
      </w:r>
    </w:p>
    <w:p w14:paraId="4121611D" w14:textId="77777777" w:rsidR="006B7DDF" w:rsidRDefault="006B7DDF" w:rsidP="006B7DDF"/>
    <w:p w14:paraId="7086C5CE" w14:textId="77777777" w:rsidR="006B7DDF" w:rsidRPr="006B7DDF" w:rsidRDefault="006B7DDF" w:rsidP="006B7DDF">
      <w:pPr>
        <w:pStyle w:val="Heading2"/>
        <w:rPr>
          <w:sz w:val="21"/>
          <w:szCs w:val="21"/>
        </w:rPr>
      </w:pPr>
      <w:bookmarkStart w:id="32" w:name="_Toc197080961"/>
      <w:r>
        <w:t>Resultaatklasses</w:t>
      </w:r>
      <w:bookmarkEnd w:id="32"/>
    </w:p>
    <w:p w14:paraId="59AE5664" w14:textId="77777777" w:rsidR="00595612" w:rsidRDefault="00595612" w:rsidP="006B7DDF">
      <w:r>
        <w:t>&lt;In deze paragraaf wordt een uitleg gegeven over de resultaatklasses die gedefinieerd zijn&gt;</w:t>
      </w:r>
    </w:p>
    <w:p w14:paraId="03C37AC9" w14:textId="77777777" w:rsidR="00595612" w:rsidRDefault="00595612" w:rsidP="006B7DDF">
      <w:r>
        <w:t>&lt;Tabel 4-7: Resultaatklasses.&gt;</w:t>
      </w:r>
    </w:p>
    <w:p w14:paraId="27981ADE" w14:textId="77777777" w:rsidR="00AB59FD" w:rsidRDefault="00AB59FD" w:rsidP="006B7DDF"/>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45"/>
        <w:gridCol w:w="5235"/>
      </w:tblGrid>
      <w:tr w:rsidR="00AB59FD" w:rsidRPr="00AB59FD" w14:paraId="79DDDAEA" w14:textId="77777777" w:rsidTr="00AB59FD">
        <w:trPr>
          <w:trHeight w:val="300"/>
        </w:trPr>
        <w:tc>
          <w:tcPr>
            <w:tcW w:w="1545" w:type="dxa"/>
            <w:tcBorders>
              <w:top w:val="single" w:sz="6" w:space="0" w:color="auto"/>
              <w:left w:val="single" w:sz="6" w:space="0" w:color="auto"/>
              <w:bottom w:val="single" w:sz="6" w:space="0" w:color="auto"/>
              <w:right w:val="single" w:sz="6" w:space="0" w:color="auto"/>
            </w:tcBorders>
            <w:shd w:val="clear" w:color="auto" w:fill="FF0000"/>
            <w:hideMark/>
          </w:tcPr>
          <w:p w14:paraId="223D4B2F" w14:textId="77777777" w:rsidR="00AB59FD" w:rsidRPr="00AB59FD" w:rsidRDefault="00AB59FD" w:rsidP="00AB59FD">
            <w:pPr>
              <w:rPr>
                <w:color w:val="FFFFFF" w:themeColor="background1"/>
              </w:rPr>
            </w:pPr>
            <w:r w:rsidRPr="00AB59FD">
              <w:rPr>
                <w:color w:val="FFFFFF" w:themeColor="background1"/>
              </w:rPr>
              <w:t>Naam </w:t>
            </w:r>
          </w:p>
        </w:tc>
        <w:tc>
          <w:tcPr>
            <w:tcW w:w="5235" w:type="dxa"/>
            <w:tcBorders>
              <w:top w:val="single" w:sz="6" w:space="0" w:color="auto"/>
              <w:left w:val="single" w:sz="6" w:space="0" w:color="auto"/>
              <w:bottom w:val="single" w:sz="6" w:space="0" w:color="auto"/>
              <w:right w:val="single" w:sz="6" w:space="0" w:color="auto"/>
            </w:tcBorders>
            <w:shd w:val="clear" w:color="auto" w:fill="FF0000"/>
            <w:hideMark/>
          </w:tcPr>
          <w:p w14:paraId="247A10A9" w14:textId="77777777" w:rsidR="00AB59FD" w:rsidRPr="00AB59FD" w:rsidRDefault="00AB59FD" w:rsidP="00AB59FD">
            <w:pPr>
              <w:rPr>
                <w:color w:val="FFFFFF" w:themeColor="background1"/>
              </w:rPr>
            </w:pPr>
            <w:r w:rsidRPr="00AB59FD">
              <w:rPr>
                <w:color w:val="FFFFFF" w:themeColor="background1"/>
              </w:rPr>
              <w:t>Bijbehorende combinaties </w:t>
            </w:r>
          </w:p>
        </w:tc>
      </w:tr>
      <w:tr w:rsidR="00AB59FD" w:rsidRPr="00AB59FD" w14:paraId="474690E8" w14:textId="77777777" w:rsidTr="00AB59FD">
        <w:trPr>
          <w:trHeight w:val="300"/>
        </w:trPr>
        <w:tc>
          <w:tcPr>
            <w:tcW w:w="1545" w:type="dxa"/>
            <w:tcBorders>
              <w:top w:val="single" w:sz="6" w:space="0" w:color="auto"/>
              <w:left w:val="single" w:sz="6" w:space="0" w:color="auto"/>
              <w:bottom w:val="single" w:sz="6" w:space="0" w:color="auto"/>
              <w:right w:val="single" w:sz="6" w:space="0" w:color="auto"/>
            </w:tcBorders>
            <w:shd w:val="clear" w:color="auto" w:fill="auto"/>
            <w:hideMark/>
          </w:tcPr>
          <w:p w14:paraId="4F2433B3" w14:textId="77777777" w:rsidR="00AB59FD" w:rsidRPr="00AB59FD" w:rsidRDefault="00AB59FD" w:rsidP="00AB59FD">
            <w:r w:rsidRPr="00AB59FD">
              <w:t>RC1.1 – ULS </w:t>
            </w:r>
          </w:p>
        </w:tc>
        <w:tc>
          <w:tcPr>
            <w:tcW w:w="5235"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3AE03B0F" w14:textId="77777777" w:rsidR="00AB59FD" w:rsidRPr="00AB59FD" w:rsidRDefault="00AB59FD" w:rsidP="00AB59FD">
            <w:r w:rsidRPr="00AB59FD">
              <w:t>Combinaties 6.10a en 6.10b – Scenario 1 </w:t>
            </w:r>
          </w:p>
        </w:tc>
      </w:tr>
      <w:tr w:rsidR="00AB59FD" w:rsidRPr="00AB59FD" w14:paraId="1D4DBC5E" w14:textId="77777777" w:rsidTr="00AB59FD">
        <w:trPr>
          <w:trHeight w:val="300"/>
        </w:trPr>
        <w:tc>
          <w:tcPr>
            <w:tcW w:w="1545" w:type="dxa"/>
            <w:tcBorders>
              <w:top w:val="single" w:sz="6" w:space="0" w:color="auto"/>
              <w:left w:val="single" w:sz="6" w:space="0" w:color="auto"/>
              <w:bottom w:val="single" w:sz="6" w:space="0" w:color="auto"/>
              <w:right w:val="single" w:sz="6" w:space="0" w:color="auto"/>
            </w:tcBorders>
            <w:shd w:val="clear" w:color="auto" w:fill="auto"/>
            <w:hideMark/>
          </w:tcPr>
          <w:p w14:paraId="7931E1AE" w14:textId="77777777" w:rsidR="00AB59FD" w:rsidRPr="00AB59FD" w:rsidRDefault="00AB59FD" w:rsidP="00AB59FD">
            <w:r w:rsidRPr="00AB59FD">
              <w:t>RC1.2 – ULS </w:t>
            </w:r>
          </w:p>
        </w:tc>
        <w:tc>
          <w:tcPr>
            <w:tcW w:w="5235"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09ABC268" w14:textId="77777777" w:rsidR="00AB59FD" w:rsidRPr="00AB59FD" w:rsidRDefault="00AB59FD" w:rsidP="00AB59FD">
            <w:r w:rsidRPr="00AB59FD">
              <w:t>Combinaties 6.10a en 6.10b – Scenario 2 </w:t>
            </w:r>
          </w:p>
        </w:tc>
      </w:tr>
      <w:tr w:rsidR="00AB59FD" w:rsidRPr="00AB59FD" w14:paraId="0136C93D" w14:textId="77777777" w:rsidTr="00AB59FD">
        <w:trPr>
          <w:trHeight w:val="300"/>
        </w:trPr>
        <w:tc>
          <w:tcPr>
            <w:tcW w:w="1545" w:type="dxa"/>
            <w:tcBorders>
              <w:top w:val="single" w:sz="6" w:space="0" w:color="auto"/>
              <w:left w:val="single" w:sz="6" w:space="0" w:color="auto"/>
              <w:bottom w:val="single" w:sz="6" w:space="0" w:color="auto"/>
              <w:right w:val="single" w:sz="6" w:space="0" w:color="auto"/>
            </w:tcBorders>
            <w:shd w:val="clear" w:color="auto" w:fill="auto"/>
            <w:hideMark/>
          </w:tcPr>
          <w:p w14:paraId="4A40188C" w14:textId="77777777" w:rsidR="00AB59FD" w:rsidRPr="00AB59FD" w:rsidRDefault="00AB59FD" w:rsidP="00AB59FD">
            <w:r w:rsidRPr="00AB59FD">
              <w:t>RC1.3 – ULS </w:t>
            </w:r>
          </w:p>
        </w:tc>
        <w:tc>
          <w:tcPr>
            <w:tcW w:w="5235"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17FA87C2" w14:textId="77777777" w:rsidR="00AB59FD" w:rsidRPr="00AB59FD" w:rsidRDefault="00AB59FD" w:rsidP="00AB59FD">
            <w:r w:rsidRPr="00AB59FD">
              <w:t>Combinaties 6.10a en 6.10b – Scenario 3 </w:t>
            </w:r>
          </w:p>
        </w:tc>
      </w:tr>
      <w:tr w:rsidR="00AB59FD" w:rsidRPr="00AB59FD" w14:paraId="04E5B6FC" w14:textId="77777777" w:rsidTr="00AB59FD">
        <w:trPr>
          <w:trHeight w:val="300"/>
        </w:trPr>
        <w:tc>
          <w:tcPr>
            <w:tcW w:w="1545" w:type="dxa"/>
            <w:tcBorders>
              <w:top w:val="single" w:sz="6" w:space="0" w:color="auto"/>
              <w:left w:val="single" w:sz="6" w:space="0" w:color="auto"/>
              <w:bottom w:val="single" w:sz="6" w:space="0" w:color="auto"/>
              <w:right w:val="single" w:sz="6" w:space="0" w:color="auto"/>
            </w:tcBorders>
            <w:shd w:val="clear" w:color="auto" w:fill="auto"/>
            <w:hideMark/>
          </w:tcPr>
          <w:p w14:paraId="2DD2DFA2" w14:textId="77777777" w:rsidR="00AB59FD" w:rsidRPr="00AB59FD" w:rsidRDefault="00AB59FD" w:rsidP="00AB59FD">
            <w:r w:rsidRPr="00AB59FD">
              <w:t>RC1.4 – ULS </w:t>
            </w:r>
          </w:p>
        </w:tc>
        <w:tc>
          <w:tcPr>
            <w:tcW w:w="5235"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0DDA25B8" w14:textId="77777777" w:rsidR="00AB59FD" w:rsidRPr="00AB59FD" w:rsidRDefault="00AB59FD" w:rsidP="00AB59FD">
            <w:r w:rsidRPr="00AB59FD">
              <w:t>Combinaties 6.10a en 6.10b – Scenario 4 </w:t>
            </w:r>
          </w:p>
        </w:tc>
      </w:tr>
      <w:tr w:rsidR="00AB59FD" w:rsidRPr="00AB59FD" w14:paraId="07A07768" w14:textId="77777777" w:rsidTr="00AB59FD">
        <w:trPr>
          <w:trHeight w:val="300"/>
        </w:trPr>
        <w:tc>
          <w:tcPr>
            <w:tcW w:w="1545" w:type="dxa"/>
            <w:tcBorders>
              <w:top w:val="single" w:sz="6" w:space="0" w:color="auto"/>
              <w:left w:val="single" w:sz="6" w:space="0" w:color="auto"/>
              <w:bottom w:val="single" w:sz="6" w:space="0" w:color="auto"/>
              <w:right w:val="single" w:sz="6" w:space="0" w:color="auto"/>
            </w:tcBorders>
            <w:shd w:val="clear" w:color="auto" w:fill="auto"/>
            <w:hideMark/>
          </w:tcPr>
          <w:p w14:paraId="7BA9A70A" w14:textId="77777777" w:rsidR="00AB59FD" w:rsidRPr="00AB59FD" w:rsidRDefault="00AB59FD" w:rsidP="00AB59FD">
            <w:r w:rsidRPr="00AB59FD">
              <w:t>RC2 – SLS-FREQ </w:t>
            </w:r>
          </w:p>
        </w:tc>
        <w:tc>
          <w:tcPr>
            <w:tcW w:w="5235"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367A29C0" w14:textId="77777777" w:rsidR="00AB59FD" w:rsidRPr="00AB59FD" w:rsidRDefault="00AB59FD" w:rsidP="00AB59FD">
            <w:r w:rsidRPr="00AB59FD">
              <w:t>Combinaties 6.15b </w:t>
            </w:r>
          </w:p>
        </w:tc>
      </w:tr>
      <w:tr w:rsidR="00AB59FD" w:rsidRPr="00AB59FD" w14:paraId="7BE3A6DC" w14:textId="77777777" w:rsidTr="00AB59FD">
        <w:trPr>
          <w:trHeight w:val="300"/>
        </w:trPr>
        <w:tc>
          <w:tcPr>
            <w:tcW w:w="1545" w:type="dxa"/>
            <w:tcBorders>
              <w:top w:val="single" w:sz="6" w:space="0" w:color="auto"/>
              <w:left w:val="single" w:sz="6" w:space="0" w:color="auto"/>
              <w:bottom w:val="single" w:sz="6" w:space="0" w:color="auto"/>
              <w:right w:val="single" w:sz="6" w:space="0" w:color="auto"/>
            </w:tcBorders>
            <w:shd w:val="clear" w:color="auto" w:fill="auto"/>
            <w:hideMark/>
          </w:tcPr>
          <w:p w14:paraId="32117D4A" w14:textId="77777777" w:rsidR="00AB59FD" w:rsidRPr="00AB59FD" w:rsidRDefault="00AB59FD" w:rsidP="00AB59FD">
            <w:r w:rsidRPr="00AB59FD">
              <w:t>RC3 – FAT </w:t>
            </w:r>
          </w:p>
        </w:tc>
        <w:tc>
          <w:tcPr>
            <w:tcW w:w="5235"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640055AD" w14:textId="77777777" w:rsidR="00AB59FD" w:rsidRPr="00AB59FD" w:rsidRDefault="00AB59FD" w:rsidP="00AB59FD">
            <w:r w:rsidRPr="00AB59FD">
              <w:t>Combinaties FAT - 6.15b met aanpassing verkeersbelasting </w:t>
            </w:r>
          </w:p>
        </w:tc>
      </w:tr>
      <w:tr w:rsidR="00AB59FD" w:rsidRPr="00AB59FD" w14:paraId="6E6C6FAD" w14:textId="77777777" w:rsidTr="00AB59FD">
        <w:trPr>
          <w:trHeight w:val="300"/>
        </w:trPr>
        <w:tc>
          <w:tcPr>
            <w:tcW w:w="1545" w:type="dxa"/>
            <w:tcBorders>
              <w:top w:val="single" w:sz="6" w:space="0" w:color="auto"/>
              <w:left w:val="single" w:sz="6" w:space="0" w:color="auto"/>
              <w:bottom w:val="single" w:sz="6" w:space="0" w:color="auto"/>
              <w:right w:val="single" w:sz="6" w:space="0" w:color="auto"/>
            </w:tcBorders>
            <w:shd w:val="clear" w:color="auto" w:fill="auto"/>
            <w:hideMark/>
          </w:tcPr>
          <w:p w14:paraId="67853E08" w14:textId="77777777" w:rsidR="00AB59FD" w:rsidRPr="00AB59FD" w:rsidRDefault="00AB59FD" w:rsidP="00AB59FD">
            <w:r w:rsidRPr="00AB59FD">
              <w:t>RC4 – Alpha21 </w:t>
            </w:r>
          </w:p>
        </w:tc>
        <w:tc>
          <w:tcPr>
            <w:tcW w:w="5235"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7DA99956" w14:textId="77777777" w:rsidR="00AB59FD" w:rsidRPr="00AB59FD" w:rsidRDefault="00AB59FD" w:rsidP="00AB59FD">
            <w:r w:rsidRPr="00AB59FD">
              <w:t>Combinaties voor de bepaling van de lastbeperking </w:t>
            </w:r>
          </w:p>
        </w:tc>
      </w:tr>
    </w:tbl>
    <w:p w14:paraId="36BFD74B" w14:textId="15A205C1" w:rsidR="005823A7" w:rsidRPr="006B7DDF" w:rsidRDefault="005823A7" w:rsidP="006B7DDF">
      <w:r>
        <w:br w:type="page"/>
      </w:r>
    </w:p>
    <w:p w14:paraId="496C7937" w14:textId="065DE314" w:rsidR="005823A7" w:rsidRDefault="005823A7" w:rsidP="005823A7">
      <w:pPr>
        <w:pStyle w:val="Heading1"/>
      </w:pPr>
      <w:bookmarkStart w:id="33" w:name="_Toc197080962"/>
      <w:r>
        <w:lastRenderedPageBreak/>
        <w:t>Berekening</w:t>
      </w:r>
      <w:r w:rsidR="00AB59FD">
        <w:t>sresultaten</w:t>
      </w:r>
      <w:bookmarkEnd w:id="33"/>
    </w:p>
    <w:p w14:paraId="2CE7B78C" w14:textId="72E9D93F" w:rsidR="00F3750E" w:rsidRDefault="00E844C8" w:rsidP="00E844C8">
      <w:pPr>
        <w:pStyle w:val="Heading2"/>
      </w:pPr>
      <w:bookmarkStart w:id="34" w:name="_Toc197080963"/>
      <w:r>
        <w:t>Resultaten momenten</w:t>
      </w:r>
      <w:bookmarkEnd w:id="34"/>
    </w:p>
    <w:p w14:paraId="4CEFEA03" w14:textId="00BDEBC0" w:rsidR="001E6B17" w:rsidRDefault="00E844C8" w:rsidP="00E844C8">
      <w:r>
        <w:t>&lt;Uitleg over de momenten in belangrijke snedes die genomen zijn</w:t>
      </w:r>
      <w:r w:rsidR="001E6B17">
        <w:t>, en weergave van resultaten.&gt;</w:t>
      </w:r>
    </w:p>
    <w:p w14:paraId="01C41A36" w14:textId="77777777" w:rsidR="001E6B17" w:rsidRDefault="001E6B17" w:rsidP="00E844C8"/>
    <w:p w14:paraId="184F2EDF" w14:textId="6CBC2C8E" w:rsidR="001E6B17" w:rsidRDefault="001E6B17" w:rsidP="001E6B17">
      <w:pPr>
        <w:pStyle w:val="Heading2"/>
      </w:pPr>
      <w:bookmarkStart w:id="35" w:name="_Toc197080964"/>
      <w:r>
        <w:t>Resultaten dwarskrachten</w:t>
      </w:r>
      <w:bookmarkEnd w:id="35"/>
    </w:p>
    <w:p w14:paraId="2CC5552B" w14:textId="436F6676" w:rsidR="001E6B17" w:rsidRPr="001E6B17" w:rsidRDefault="001E6B17" w:rsidP="001E6B17">
      <w:r>
        <w:t>&lt;Uitleg over de dwarskrachten in belangrijke snedes die genomen zijn, en weergave van resultaten.&gt;</w:t>
      </w:r>
    </w:p>
    <w:p w14:paraId="78098295" w14:textId="56579F5A" w:rsidR="003E6AC5" w:rsidRDefault="004C05B6" w:rsidP="00BD0D21">
      <w:pPr>
        <w:pStyle w:val="Heading1"/>
      </w:pPr>
      <w:bookmarkStart w:id="36" w:name="_Toc197080965"/>
      <w:r>
        <w:lastRenderedPageBreak/>
        <w:t>T</w:t>
      </w:r>
      <w:r w:rsidR="002246D3">
        <w:t>oetsing</w:t>
      </w:r>
      <w:bookmarkEnd w:id="36"/>
    </w:p>
    <w:p w14:paraId="55E18751" w14:textId="55C08871" w:rsidR="00BF0AE9" w:rsidRDefault="003F14AA" w:rsidP="005734A3">
      <w:pPr>
        <w:pStyle w:val="Heading1"/>
      </w:pPr>
      <w:bookmarkStart w:id="37" w:name="_Toc197080966"/>
      <w:r>
        <w:lastRenderedPageBreak/>
        <w:t>Conclusies en aanbevelingen</w:t>
      </w:r>
      <w:bookmarkEnd w:id="37"/>
    </w:p>
    <w:p w14:paraId="445FBE29" w14:textId="7DE745B7" w:rsidR="00E607C7" w:rsidRDefault="00B61AF7" w:rsidP="00E607C7">
      <w:pPr>
        <w:pStyle w:val="Heading2"/>
      </w:pPr>
      <w:bookmarkStart w:id="38" w:name="_Toc197080967"/>
      <w:r>
        <w:t>Conclusie</w:t>
      </w:r>
      <w:bookmarkEnd w:id="38"/>
    </w:p>
    <w:p w14:paraId="4A586CA3" w14:textId="00D88777" w:rsidR="00BF0AE9" w:rsidRDefault="00B61AF7" w:rsidP="00BF0AE9">
      <w:pPr>
        <w:jc w:val="both"/>
      </w:pPr>
      <w:r>
        <w:t xml:space="preserve">&lt;Hier wordt een </w:t>
      </w:r>
      <w:r w:rsidR="00226595">
        <w:t xml:space="preserve">algemene </w:t>
      </w:r>
      <w:r>
        <w:t xml:space="preserve">conclusie gegeven voor de gehele </w:t>
      </w:r>
      <w:r w:rsidR="00226595">
        <w:t>herberekening&gt;</w:t>
      </w:r>
    </w:p>
    <w:p w14:paraId="3DF0E359" w14:textId="77777777" w:rsidR="00226595" w:rsidRDefault="00226595" w:rsidP="00BF0AE9">
      <w:pPr>
        <w:jc w:val="both"/>
      </w:pPr>
    </w:p>
    <w:p w14:paraId="33351143" w14:textId="6EF8A9F8" w:rsidR="00321D9A" w:rsidRDefault="00321D9A" w:rsidP="00321D9A">
      <w:pPr>
        <w:pStyle w:val="Heading3"/>
      </w:pPr>
      <w:r>
        <w:t>Subconclusie kopje 1</w:t>
      </w:r>
    </w:p>
    <w:p w14:paraId="6A78C9BE" w14:textId="7BF547F2" w:rsidR="00321D9A" w:rsidRDefault="00321D9A" w:rsidP="00321D9A">
      <w:r>
        <w:t>&lt;Hier wordt een subconclusie gegeven over het eerste subkopje wat bij Toetsing genoemd is. Hangt af van hoe we dit gaan indelen. In rapportage mospleinbrug is de toetsing opgedeeld in momentcapaciteit en dwarskrachtcapaciteit.&gt;</w:t>
      </w:r>
    </w:p>
    <w:p w14:paraId="39FCBA76" w14:textId="77777777" w:rsidR="00321D9A" w:rsidRDefault="00321D9A" w:rsidP="00321D9A"/>
    <w:p w14:paraId="6162F596" w14:textId="1C45D904" w:rsidR="00321D9A" w:rsidRDefault="00321D9A" w:rsidP="00321D9A">
      <w:pPr>
        <w:pStyle w:val="Heading3"/>
      </w:pPr>
      <w:r>
        <w:t>Subconclusie kopje 2</w:t>
      </w:r>
    </w:p>
    <w:p w14:paraId="2BCFDD83" w14:textId="0C7DA97A" w:rsidR="00321D9A" w:rsidRDefault="00321D9A" w:rsidP="00321D9A">
      <w:r>
        <w:t>&lt;idem&gt;</w:t>
      </w:r>
    </w:p>
    <w:p w14:paraId="3B707485" w14:textId="77777777" w:rsidR="00321D9A" w:rsidRDefault="00321D9A" w:rsidP="00321D9A"/>
    <w:p w14:paraId="12667784" w14:textId="7EA042A0" w:rsidR="00321D9A" w:rsidRDefault="009B0AD9" w:rsidP="00321D9A">
      <w:pPr>
        <w:pStyle w:val="Heading2"/>
      </w:pPr>
      <w:bookmarkStart w:id="39" w:name="_Toc197080968"/>
      <w:r>
        <w:t>Aanbevelingen</w:t>
      </w:r>
      <w:bookmarkEnd w:id="39"/>
    </w:p>
    <w:p w14:paraId="715713A2" w14:textId="2ABA0AE2" w:rsidR="009B0AD9" w:rsidRDefault="009B0AD9" w:rsidP="009B0AD9">
      <w:r>
        <w:t>Naar aanleiding van de conclusie worden de volgende aanbevelingen gedaan.</w:t>
      </w:r>
    </w:p>
    <w:p w14:paraId="43743EFE" w14:textId="77777777" w:rsidR="009B0AD9" w:rsidRDefault="009B0AD9" w:rsidP="009B0AD9"/>
    <w:p w14:paraId="16A16B56" w14:textId="3D02EFB1" w:rsidR="009B0AD9" w:rsidRPr="001E14E4" w:rsidRDefault="009B0AD9" w:rsidP="001E14E4">
      <w:pPr>
        <w:pStyle w:val="Heading3"/>
      </w:pPr>
      <w:r w:rsidRPr="001E14E4">
        <w:t>Aanbeveling 1</w:t>
      </w:r>
    </w:p>
    <w:p w14:paraId="3080DEDC" w14:textId="3CCA7AC4" w:rsidR="009B0AD9" w:rsidRPr="001E14E4" w:rsidRDefault="009B0AD9" w:rsidP="001E14E4">
      <w:pPr>
        <w:pStyle w:val="Heading3"/>
      </w:pPr>
      <w:r w:rsidRPr="001E14E4">
        <w:t>Aanb</w:t>
      </w:r>
      <w:r w:rsidR="001E14E4" w:rsidRPr="001E14E4">
        <w:t>eveling 2</w:t>
      </w:r>
    </w:p>
    <w:p w14:paraId="5F0DFBED" w14:textId="77777777" w:rsidR="000F05BE" w:rsidRDefault="000F05BE" w:rsidP="00BF0AE9">
      <w:pPr>
        <w:jc w:val="both"/>
      </w:pPr>
    </w:p>
    <w:p w14:paraId="694BB8FF" w14:textId="77777777" w:rsidR="00A37A8B" w:rsidRDefault="00A37A8B" w:rsidP="00D550C4">
      <w:pPr>
        <w:pStyle w:val="Bijlagekop"/>
      </w:pPr>
      <w:bookmarkStart w:id="40" w:name="_Toc410655008"/>
      <w:bookmarkStart w:id="41" w:name="_Toc409093079"/>
      <w:r>
        <w:lastRenderedPageBreak/>
        <w:t>Bijlage(n)</w:t>
      </w:r>
      <w:bookmarkEnd w:id="40"/>
    </w:p>
    <w:p w14:paraId="1904ED20" w14:textId="77777777" w:rsidR="000C58E5" w:rsidRDefault="000C58E5" w:rsidP="000C58E5"/>
    <w:p w14:paraId="38DCD1C2" w14:textId="77777777" w:rsidR="000C58E5" w:rsidRDefault="000C58E5" w:rsidP="000C58E5">
      <w:pPr>
        <w:sectPr w:rsidR="000C58E5" w:rsidSect="00A37A8B">
          <w:headerReference w:type="default" r:id="rId15"/>
          <w:type w:val="oddPage"/>
          <w:pgSz w:w="11906" w:h="16838" w:code="9"/>
          <w:pgMar w:top="2665" w:right="1644" w:bottom="1531" w:left="1758" w:header="0" w:footer="564" w:gutter="0"/>
          <w:paperSrc w:first="15" w:other="15"/>
          <w:cols w:space="708"/>
          <w:docGrid w:linePitch="360"/>
        </w:sectPr>
      </w:pPr>
    </w:p>
    <w:bookmarkEnd w:id="41"/>
    <w:p w14:paraId="0A67C071" w14:textId="273076D5" w:rsidR="0090525D" w:rsidRPr="007D16A7" w:rsidRDefault="001E14E4" w:rsidP="00D550C4">
      <w:pPr>
        <w:pStyle w:val="Bijlageondertitel"/>
      </w:pPr>
      <w:r>
        <w:lastRenderedPageBreak/>
        <w:t>Archieftekeningen</w:t>
      </w:r>
    </w:p>
    <w:p w14:paraId="4EC6BEDD" w14:textId="64BD5395" w:rsidR="00D965F1" w:rsidRDefault="001E14E4" w:rsidP="00D550C4">
      <w:pPr>
        <w:pStyle w:val="Bijlageondertitel"/>
      </w:pPr>
      <w:r>
        <w:lastRenderedPageBreak/>
        <w:t>Toelichting modellering en belastingen</w:t>
      </w:r>
    </w:p>
    <w:p w14:paraId="004EA953" w14:textId="06CCCC47" w:rsidR="001E14E4" w:rsidRPr="001E14E4" w:rsidRDefault="001E14E4" w:rsidP="001E14E4">
      <w:r>
        <w:t>&lt;Hier is ruimte voor extra toelichting bij uitleg modellering constructie en totstandkoming belastingen.</w:t>
      </w:r>
    </w:p>
    <w:p w14:paraId="7C5F4F34" w14:textId="29DAC547" w:rsidR="00C72DC2" w:rsidRDefault="00C72DC2">
      <w:pPr>
        <w:spacing w:line="260" w:lineRule="atLeast"/>
        <w:rPr>
          <w:b/>
          <w:sz w:val="42"/>
          <w:szCs w:val="42"/>
        </w:rPr>
      </w:pPr>
      <w:r>
        <w:br w:type="page"/>
      </w:r>
    </w:p>
    <w:p w14:paraId="48CF0737" w14:textId="7BC28D49" w:rsidR="00C72DC2" w:rsidRDefault="001E14E4" w:rsidP="00C72DC2">
      <w:pPr>
        <w:pStyle w:val="Bijlageondertitel"/>
      </w:pPr>
      <w:r>
        <w:lastRenderedPageBreak/>
        <w:t>SCIA Engineering report</w:t>
      </w:r>
    </w:p>
    <w:p w14:paraId="02DE3E2A" w14:textId="77777777" w:rsidR="001E14E4" w:rsidRPr="001E14E4" w:rsidRDefault="001E14E4" w:rsidP="001E14E4"/>
    <w:p w14:paraId="03CF1AEF" w14:textId="185E81B1" w:rsidR="00E47931" w:rsidRPr="00086536" w:rsidRDefault="00A41AD2" w:rsidP="00086536">
      <w:pPr>
        <w:pStyle w:val="Bijlageondertitel"/>
        <w:numPr>
          <w:ilvl w:val="0"/>
          <w:numId w:val="0"/>
        </w:numPr>
      </w:pPr>
      <w:r>
        <w:lastRenderedPageBreak/>
        <w:t xml:space="preserve">Bijlage 4 – </w:t>
      </w:r>
      <w:r w:rsidR="001E14E4">
        <w:t>IDEA Statica rapport</w:t>
      </w:r>
    </w:p>
    <w:sectPr w:rsidR="00E47931" w:rsidRPr="00086536" w:rsidSect="00A37A8B">
      <w:type w:val="oddPage"/>
      <w:pgSz w:w="11906" w:h="16838" w:code="9"/>
      <w:pgMar w:top="2665" w:right="1644" w:bottom="1531" w:left="1758" w:header="0" w:footer="564" w:gutter="0"/>
      <w:paperSrc w:first="15" w:other="1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BDD4A6" w14:textId="77777777" w:rsidR="00A554D0" w:rsidRDefault="00A554D0">
      <w:pPr>
        <w:spacing w:line="240" w:lineRule="auto"/>
      </w:pPr>
      <w:r>
        <w:separator/>
      </w:r>
    </w:p>
  </w:endnote>
  <w:endnote w:type="continuationSeparator" w:id="0">
    <w:p w14:paraId="4A66377D" w14:textId="77777777" w:rsidR="00A554D0" w:rsidRDefault="00A554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rbel">
    <w:panose1 w:val="020B0503020204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639740" w14:textId="50A6D883" w:rsidR="001A5267" w:rsidRPr="00AD31B2" w:rsidRDefault="001A5267" w:rsidP="001A5267">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BA8820" w14:textId="77777777" w:rsidR="00A554D0" w:rsidRDefault="00A554D0">
      <w:pPr>
        <w:spacing w:line="240" w:lineRule="auto"/>
      </w:pPr>
    </w:p>
  </w:footnote>
  <w:footnote w:type="continuationSeparator" w:id="0">
    <w:p w14:paraId="0CFE19A1" w14:textId="77777777" w:rsidR="00A554D0" w:rsidRDefault="00A554D0">
      <w:pPr>
        <w:spacing w:line="240" w:lineRule="auto"/>
      </w:pPr>
    </w:p>
  </w:footnote>
  <w:footnote w:type="continuationNotice" w:id="1">
    <w:p w14:paraId="60514F1E" w14:textId="77777777" w:rsidR="00A554D0" w:rsidRDefault="00A554D0">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pPr w:vertAnchor="page" w:horzAnchor="page" w:tblpX="1759" w:tblpY="625"/>
      <w:tblOverlap w:val="never"/>
      <w:tblW w:w="8959" w:type="dxa"/>
      <w:tblBorders>
        <w:top w:val="nil"/>
        <w:left w:val="nil"/>
        <w:bottom w:val="nil"/>
        <w:right w:val="nil"/>
        <w:insideH w:val="nil"/>
        <w:insideV w:val="nil"/>
      </w:tblBorders>
      <w:tblLayout w:type="fixed"/>
      <w:tblCellMar>
        <w:left w:w="0" w:type="dxa"/>
        <w:right w:w="0" w:type="dxa"/>
      </w:tblCellMar>
      <w:tblLook w:val="04A0" w:firstRow="1" w:lastRow="0" w:firstColumn="1" w:lastColumn="0" w:noHBand="0" w:noVBand="1"/>
    </w:tblPr>
    <w:tblGrid>
      <w:gridCol w:w="6464"/>
      <w:gridCol w:w="2495"/>
    </w:tblGrid>
    <w:tr w:rsidR="001D4CF0" w14:paraId="4638C984" w14:textId="77777777" w:rsidTr="000C58E5">
      <w:tc>
        <w:tcPr>
          <w:tcW w:w="6464" w:type="dxa"/>
          <w:tcMar>
            <w:top w:w="0" w:type="dxa"/>
            <w:left w:w="0" w:type="dxa"/>
            <w:bottom w:w="0" w:type="dxa"/>
            <w:right w:w="0" w:type="dxa"/>
          </w:tcMar>
        </w:tcPr>
        <w:p w14:paraId="61054214" w14:textId="77777777" w:rsidR="001D4CF0" w:rsidRDefault="001D4CF0" w:rsidP="000C58E5">
          <w:pPr>
            <w:pStyle w:val="Header"/>
            <w:framePr w:wrap="auto" w:vAnchor="margin" w:hAnchor="text" w:xAlign="left" w:yAlign="inline"/>
            <w:suppressOverlap w:val="0"/>
          </w:pPr>
          <w:r>
            <w:t>Gemeente Amsterdam</w:t>
          </w:r>
        </w:p>
        <w:p w14:paraId="166C4037" w14:textId="77777777" w:rsidR="00AD31B2" w:rsidRDefault="00AD31B2" w:rsidP="000C58E5">
          <w:pPr>
            <w:pStyle w:val="Header"/>
            <w:framePr w:wrap="auto" w:vAnchor="margin" w:hAnchor="text" w:xAlign="left" w:yAlign="inline"/>
            <w:suppressOverlap w:val="0"/>
          </w:pPr>
        </w:p>
        <w:p w14:paraId="2EFEC73C" w14:textId="756EF691" w:rsidR="001D4CF0" w:rsidRPr="001649F7" w:rsidRDefault="001649F7" w:rsidP="00AD31B2">
          <w:pPr>
            <w:pStyle w:val="Header"/>
            <w:framePr w:wrap="auto" w:vAnchor="margin" w:hAnchor="text" w:xAlign="left" w:yAlign="inline"/>
            <w:suppressOverlap w:val="0"/>
          </w:pPr>
          <w:r w:rsidRPr="001649F7">
            <w:t xml:space="preserve">Herberekeningsrapportage </w:t>
          </w:r>
          <w:r>
            <w:t xml:space="preserve">brugdek </w:t>
          </w:r>
          <w:r w:rsidRPr="001649F7">
            <w:t>&lt;bru</w:t>
          </w:r>
          <w:r>
            <w:t>gnummer&gt;</w:t>
          </w:r>
        </w:p>
        <w:p w14:paraId="1B66297D" w14:textId="77777777" w:rsidR="001649F7" w:rsidRDefault="001649F7" w:rsidP="00AD31B2">
          <w:pPr>
            <w:pStyle w:val="Header"/>
            <w:framePr w:wrap="auto" w:vAnchor="margin" w:hAnchor="text" w:xAlign="left" w:yAlign="inline"/>
            <w:suppressOverlap w:val="0"/>
          </w:pPr>
          <w:r w:rsidRPr="001649F7">
            <w:t xml:space="preserve">Herberekening van bestaande brug conform de NEN 8700-serie, </w:t>
          </w:r>
        </w:p>
        <w:p w14:paraId="07F82974" w14:textId="38471E67" w:rsidR="00AD31B2" w:rsidRPr="001649F7" w:rsidRDefault="001649F7" w:rsidP="00AD31B2">
          <w:pPr>
            <w:pStyle w:val="Header"/>
            <w:framePr w:wrap="auto" w:vAnchor="margin" w:hAnchor="text" w:xAlign="left" w:yAlign="inline"/>
            <w:suppressOverlap w:val="0"/>
          </w:pPr>
          <w:r w:rsidRPr="001649F7">
            <w:t>Eurocodes, CUR en TAB 3.0 op &lt;gebruiks/verbouw/afkeur&gt;niveau</w:t>
          </w:r>
        </w:p>
      </w:tc>
      <w:tc>
        <w:tcPr>
          <w:tcW w:w="2495" w:type="dxa"/>
          <w:tcMar>
            <w:top w:w="0" w:type="dxa"/>
            <w:left w:w="0" w:type="dxa"/>
            <w:bottom w:w="0" w:type="dxa"/>
            <w:right w:w="0" w:type="dxa"/>
          </w:tcMar>
          <w:hideMark/>
        </w:tcPr>
        <w:p w14:paraId="565AF7FE" w14:textId="0ECA905E" w:rsidR="001D4CF0" w:rsidRPr="004A6DC0" w:rsidRDefault="001D4CF0" w:rsidP="000C58E5">
          <w:pPr>
            <w:pStyle w:val="Header"/>
            <w:framePr w:wrap="auto" w:vAnchor="margin" w:hAnchor="text" w:xAlign="left" w:yAlign="inline"/>
            <w:suppressOverlap w:val="0"/>
          </w:pPr>
          <w:r w:rsidRPr="004A6DC0">
            <w:fldChar w:fldCharType="begin"/>
          </w:r>
          <w:r w:rsidRPr="004A6DC0">
            <w:instrText xml:space="preserve"> REF versie \h </w:instrText>
          </w:r>
          <w:r w:rsidR="004A6DC0">
            <w:instrText xml:space="preserve"> \* MERGEFORMAT </w:instrText>
          </w:r>
          <w:r w:rsidRPr="004A6DC0">
            <w:fldChar w:fldCharType="separate"/>
          </w:r>
          <w:sdt>
            <w:sdtPr>
              <w:alias w:val="Selecteer versienummer"/>
              <w:tag w:val="Selecteer versienummer"/>
              <w:id w:val="-2021153701"/>
              <w:placeholder>
                <w:docPart w:val="7ADD7C6411E846478027BBA9B8C81307"/>
              </w:placeholder>
              <w:comboBox>
                <w:listItem w:displayText="Versie 1" w:value="Versie 1"/>
                <w:listItem w:displayText="Versie 2" w:value="Versie 2"/>
                <w:listItem w:displayText="Versie 3" w:value="Versie 3"/>
                <w:listItem w:displayText="Versie 4" w:value="Versie 4"/>
                <w:listItem w:displayText="Versie 5" w:value="Versie 5"/>
                <w:listItem w:displayText="Versie 6" w:value="Versie 6"/>
                <w:listItem w:displayText="Versie 7" w:value="Versie 7"/>
                <w:listItem w:displayText="Versie 8" w:value="Versie 8"/>
                <w:listItem w:displayText="Versie 9" w:value="Versie 9"/>
                <w:listItem w:displayText="Versie 10" w:value="Versie 10"/>
                <w:listItem w:displayText="Versie 11" w:value="Versie 11"/>
                <w:listItem w:displayText="Versie 12" w:value="Versie 12"/>
                <w:listItem w:displayText="Versie 13" w:value="Versie 13"/>
                <w:listItem w:displayText="Versie 14" w:value="Versie 14"/>
                <w:listItem w:displayText="Versie 15" w:value="Versie 15"/>
              </w:comboBox>
            </w:sdtPr>
            <w:sdtContent>
              <w:r w:rsidR="009E37B9">
                <w:t>Versie 1</w:t>
              </w:r>
            </w:sdtContent>
          </w:sdt>
          <w:r w:rsidR="009E37B9" w:rsidRPr="00AE0427">
            <w:t xml:space="preserve"> </w:t>
          </w:r>
          <w:r w:rsidRPr="004A6DC0">
            <w:fldChar w:fldCharType="end"/>
          </w:r>
        </w:p>
        <w:p w14:paraId="7AE8B598" w14:textId="4142ACD6" w:rsidR="001D4CF0" w:rsidRDefault="001D4CF0" w:rsidP="000C58E5">
          <w:pPr>
            <w:pStyle w:val="Header"/>
            <w:framePr w:wrap="auto" w:vAnchor="margin" w:hAnchor="text" w:xAlign="left" w:yAlign="inline"/>
            <w:suppressOverlap w:val="0"/>
          </w:pPr>
          <w:r w:rsidRPr="004A6DC0">
            <w:fldChar w:fldCharType="begin"/>
          </w:r>
          <w:r w:rsidRPr="004A6DC0">
            <w:instrText xml:space="preserve"> REF datum \h </w:instrText>
          </w:r>
          <w:r w:rsidR="004A6DC0">
            <w:instrText xml:space="preserve"> \* MERGEFORMAT </w:instrText>
          </w:r>
          <w:r w:rsidRPr="004A6DC0">
            <w:fldChar w:fldCharType="separate"/>
          </w:r>
          <w:sdt>
            <w:sdtPr>
              <w:alias w:val="Kies een datum"/>
              <w:tag w:val="Kies een datum"/>
              <w:id w:val="482283729"/>
              <w:placeholder>
                <w:docPart w:val="8323BB8A300A47C983661243C0248F20"/>
              </w:placeholder>
              <w:date w:fullDate="2025-03-14T00:00:00Z">
                <w:dateFormat w:val="d MMMM yyyy"/>
                <w:lid w:val="nl-NL"/>
                <w:storeMappedDataAs w:val="dateTime"/>
                <w:calendar w:val="gregorian"/>
              </w:date>
            </w:sdtPr>
            <w:sdtContent>
              <w:r w:rsidR="009E37B9">
                <w:t>14 maart 2025</w:t>
              </w:r>
            </w:sdtContent>
          </w:sdt>
          <w:r w:rsidR="009E37B9">
            <w:t xml:space="preserve">   </w:t>
          </w:r>
          <w:r w:rsidRPr="004A6DC0">
            <w:fldChar w:fldCharType="end"/>
          </w:r>
        </w:p>
        <w:p w14:paraId="021DB535" w14:textId="569063EF" w:rsidR="00B273F2" w:rsidRDefault="001D4CF0" w:rsidP="00B273F2">
          <w:pPr>
            <w:pStyle w:val="Header"/>
            <w:framePr w:wrap="auto" w:vAnchor="margin" w:hAnchor="text" w:xAlign="left" w:yAlign="inline"/>
            <w:suppressOverlap w:val="0"/>
          </w:pPr>
          <w:r>
            <w:t xml:space="preserve">Kenmerk </w:t>
          </w:r>
          <w:r w:rsidR="00173DA1">
            <w:t>&lt;Projectnummer-Initialen-versienummer&gt;</w:t>
          </w:r>
        </w:p>
        <w:p w14:paraId="1E8A99BE" w14:textId="2F2D90EE" w:rsidR="001D4CF0" w:rsidRPr="008536CA" w:rsidRDefault="004A6DC0" w:rsidP="00B273F2">
          <w:pPr>
            <w:pStyle w:val="Header"/>
            <w:framePr w:wrap="auto" w:vAnchor="margin" w:hAnchor="text" w:xAlign="left" w:yAlign="inline"/>
            <w:suppressOverlap w:val="0"/>
          </w:pPr>
          <w:r w:rsidRPr="00542A36">
            <w:rPr>
              <w:noProof/>
            </w:rPr>
            <w:t xml:space="preserve">Pagina </w:t>
          </w:r>
          <w:r w:rsidRPr="00542A36">
            <w:rPr>
              <w:noProof/>
            </w:rPr>
            <w:fldChar w:fldCharType="begin"/>
          </w:r>
          <w:r w:rsidRPr="00542A36">
            <w:rPr>
              <w:noProof/>
            </w:rPr>
            <w:instrText xml:space="preserve"> PAGE </w:instrText>
          </w:r>
          <w:r w:rsidRPr="00542A36">
            <w:rPr>
              <w:noProof/>
            </w:rPr>
            <w:fldChar w:fldCharType="separate"/>
          </w:r>
          <w:r w:rsidR="001A5267">
            <w:rPr>
              <w:noProof/>
            </w:rPr>
            <w:t>2</w:t>
          </w:r>
          <w:r w:rsidRPr="00542A36">
            <w:rPr>
              <w:noProof/>
            </w:rPr>
            <w:fldChar w:fldCharType="end"/>
          </w:r>
          <w:r w:rsidRPr="00542A36">
            <w:rPr>
              <w:noProof/>
            </w:rPr>
            <w:t xml:space="preserve"> van </w:t>
          </w:r>
          <w:r w:rsidRPr="00542A36">
            <w:rPr>
              <w:noProof/>
            </w:rPr>
            <w:fldChar w:fldCharType="begin"/>
          </w:r>
          <w:r w:rsidRPr="00542A36">
            <w:rPr>
              <w:noProof/>
            </w:rPr>
            <w:instrText xml:space="preserve"> NUMPAGES </w:instrText>
          </w:r>
          <w:r w:rsidRPr="00542A36">
            <w:rPr>
              <w:noProof/>
            </w:rPr>
            <w:fldChar w:fldCharType="separate"/>
          </w:r>
          <w:r w:rsidR="001A5267">
            <w:rPr>
              <w:noProof/>
            </w:rPr>
            <w:t>12</w:t>
          </w:r>
          <w:r w:rsidRPr="00542A36">
            <w:rPr>
              <w:noProof/>
            </w:rPr>
            <w:fldChar w:fldCharType="end"/>
          </w:r>
        </w:p>
      </w:tc>
    </w:tr>
  </w:tbl>
  <w:p w14:paraId="0B97AF56" w14:textId="77777777" w:rsidR="001D4CF0" w:rsidRDefault="001D4CF0" w:rsidP="000C58E5">
    <w:pPr>
      <w:pStyle w:val="Header"/>
      <w:framePr w:wrap="auto" w:vAnchor="margin" w:hAnchor="text" w:xAlign="left" w:yAlign="inline"/>
      <w:suppressOverlap w:val="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DEB38D" w14:textId="77777777" w:rsidR="001D4CF0" w:rsidRDefault="001D4CF0" w:rsidP="001A4B8F">
    <w:pPr>
      <w:pStyle w:val="Header"/>
      <w:framePr w:wrap="auto" w:vAnchor="margin" w:hAnchor="text" w:xAlign="left" w:yAlign="inline"/>
      <w:suppressOverlap w:val="0"/>
    </w:pPr>
    <w:r>
      <w:rPr>
        <w:noProof/>
        <w:lang w:eastAsia="nl-NL"/>
      </w:rPr>
      <w:drawing>
        <wp:anchor distT="0" distB="0" distL="114300" distR="114300" simplePos="0" relativeHeight="251659264" behindDoc="1" locked="1" layoutInCell="0" allowOverlap="1" wp14:anchorId="35A8E573" wp14:editId="0D6EC9F6">
          <wp:simplePos x="0" y="0"/>
          <wp:positionH relativeFrom="page">
            <wp:posOffset>450215</wp:posOffset>
          </wp:positionH>
          <wp:positionV relativeFrom="page">
            <wp:posOffset>288290</wp:posOffset>
          </wp:positionV>
          <wp:extent cx="2008800" cy="1512000"/>
          <wp:effectExtent l="0" t="0" r="0" b="0"/>
          <wp:wrapNone/>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Gemeente Amsterda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08800" cy="1512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pPr w:vertAnchor="page" w:horzAnchor="page" w:tblpX="1759" w:tblpY="625"/>
      <w:tblOverlap w:val="never"/>
      <w:tblW w:w="8959" w:type="dxa"/>
      <w:tblBorders>
        <w:top w:val="nil"/>
        <w:left w:val="nil"/>
        <w:bottom w:val="nil"/>
        <w:right w:val="nil"/>
        <w:insideH w:val="nil"/>
        <w:insideV w:val="nil"/>
      </w:tblBorders>
      <w:tblLayout w:type="fixed"/>
      <w:tblCellMar>
        <w:left w:w="0" w:type="dxa"/>
        <w:right w:w="0" w:type="dxa"/>
      </w:tblCellMar>
      <w:tblLook w:val="04A0" w:firstRow="1" w:lastRow="0" w:firstColumn="1" w:lastColumn="0" w:noHBand="0" w:noVBand="1"/>
    </w:tblPr>
    <w:tblGrid>
      <w:gridCol w:w="6464"/>
      <w:gridCol w:w="2495"/>
    </w:tblGrid>
    <w:tr w:rsidR="001D4CF0" w14:paraId="3E881812" w14:textId="77777777" w:rsidTr="000C58E5">
      <w:tc>
        <w:tcPr>
          <w:tcW w:w="6464" w:type="dxa"/>
          <w:tcMar>
            <w:top w:w="0" w:type="dxa"/>
            <w:left w:w="0" w:type="dxa"/>
            <w:bottom w:w="0" w:type="dxa"/>
            <w:right w:w="0" w:type="dxa"/>
          </w:tcMar>
        </w:tcPr>
        <w:p w14:paraId="2464CBE3" w14:textId="77777777" w:rsidR="001D4CF0" w:rsidRDefault="001D4CF0" w:rsidP="000C58E5">
          <w:pPr>
            <w:pStyle w:val="Header"/>
            <w:framePr w:wrap="auto" w:vAnchor="margin" w:hAnchor="text" w:xAlign="left" w:yAlign="inline"/>
            <w:suppressOverlap w:val="0"/>
          </w:pPr>
          <w:r>
            <w:t>Gemeente Amsterdam</w:t>
          </w:r>
        </w:p>
        <w:p w14:paraId="49EE82A1" w14:textId="77777777" w:rsidR="004A6DC0" w:rsidRDefault="004A6DC0" w:rsidP="000C58E5">
          <w:pPr>
            <w:pStyle w:val="Header"/>
            <w:framePr w:wrap="auto" w:vAnchor="margin" w:hAnchor="text" w:xAlign="left" w:yAlign="inline"/>
            <w:suppressOverlap w:val="0"/>
          </w:pPr>
        </w:p>
        <w:p w14:paraId="24BC1231" w14:textId="73F0063F" w:rsidR="00F00462" w:rsidRPr="001649F7" w:rsidRDefault="001D4CF0" w:rsidP="00F00462">
          <w:pPr>
            <w:pStyle w:val="Header"/>
            <w:framePr w:wrap="auto" w:vAnchor="margin" w:hAnchor="text" w:xAlign="left" w:yAlign="inline"/>
            <w:suppressOverlap w:val="0"/>
          </w:pPr>
          <w:r>
            <w:fldChar w:fldCharType="begin"/>
          </w:r>
          <w:r>
            <w:instrText xml:space="preserve"> REF titel \h  \* MERGEFORMAT </w:instrText>
          </w:r>
          <w:r>
            <w:fldChar w:fldCharType="separate"/>
          </w:r>
          <w:r w:rsidR="00F00462" w:rsidRPr="001649F7">
            <w:t xml:space="preserve">Herberekeningsrapportage </w:t>
          </w:r>
          <w:r w:rsidR="00F00462">
            <w:t xml:space="preserve">brugdek </w:t>
          </w:r>
          <w:r w:rsidR="00F00462" w:rsidRPr="001649F7">
            <w:t>&lt;bru</w:t>
          </w:r>
          <w:r w:rsidR="00F00462">
            <w:t>gnummer&gt;</w:t>
          </w:r>
        </w:p>
        <w:p w14:paraId="79A4BEE1" w14:textId="2FF1E001" w:rsidR="00C20E8A" w:rsidRDefault="001D4CF0" w:rsidP="00C20E8A">
          <w:pPr>
            <w:pStyle w:val="Header"/>
            <w:framePr w:wrap="auto" w:vAnchor="margin" w:hAnchor="text" w:xAlign="left" w:yAlign="inline"/>
            <w:suppressOverlap w:val="0"/>
          </w:pPr>
          <w:r>
            <w:fldChar w:fldCharType="end"/>
          </w:r>
          <w:r>
            <w:fldChar w:fldCharType="begin"/>
          </w:r>
          <w:r>
            <w:instrText xml:space="preserve"> REF ondertitel \h  \* MERGEFORMAT </w:instrText>
          </w:r>
          <w:r>
            <w:fldChar w:fldCharType="separate"/>
          </w:r>
          <w:r w:rsidR="009E37B9">
            <w:t xml:space="preserve">Brug </w:t>
          </w:r>
          <w:r w:rsidR="00C20E8A" w:rsidRPr="001649F7">
            <w:t xml:space="preserve"> Herberekening van bestaande brug conform de NEN 8700-serie, </w:t>
          </w:r>
        </w:p>
        <w:p w14:paraId="1597640B" w14:textId="517BD634" w:rsidR="001D4CF0" w:rsidRPr="008536CA" w:rsidRDefault="00C20E8A" w:rsidP="00C20E8A">
          <w:pPr>
            <w:pStyle w:val="Header"/>
            <w:framePr w:wrap="auto" w:vAnchor="margin" w:hAnchor="text" w:xAlign="left" w:yAlign="inline"/>
            <w:suppressOverlap w:val="0"/>
          </w:pPr>
          <w:r w:rsidRPr="001649F7">
            <w:t>Eurocodes, CUR en TAB 3.0 op &lt;gebruiks/verbouw/afkeur&gt;niveau</w:t>
          </w:r>
          <w:r>
            <w:t xml:space="preserve"> </w:t>
          </w:r>
          <w:r w:rsidR="001D4CF0">
            <w:fldChar w:fldCharType="end"/>
          </w:r>
        </w:p>
      </w:tc>
      <w:tc>
        <w:tcPr>
          <w:tcW w:w="2495" w:type="dxa"/>
          <w:tcMar>
            <w:top w:w="0" w:type="dxa"/>
            <w:left w:w="0" w:type="dxa"/>
            <w:bottom w:w="0" w:type="dxa"/>
            <w:right w:w="0" w:type="dxa"/>
          </w:tcMar>
          <w:hideMark/>
        </w:tcPr>
        <w:p w14:paraId="6BE5B5F0" w14:textId="50197A16" w:rsidR="001D4CF0" w:rsidRPr="004A6DC0" w:rsidRDefault="001D4CF0" w:rsidP="000C58E5">
          <w:pPr>
            <w:pStyle w:val="Header"/>
            <w:framePr w:wrap="auto" w:vAnchor="margin" w:hAnchor="text" w:xAlign="left" w:yAlign="inline"/>
            <w:suppressOverlap w:val="0"/>
          </w:pPr>
          <w:r w:rsidRPr="004A6DC0">
            <w:fldChar w:fldCharType="begin"/>
          </w:r>
          <w:r w:rsidRPr="004A6DC0">
            <w:instrText xml:space="preserve"> REF versie \h </w:instrText>
          </w:r>
          <w:r w:rsidR="004A6DC0">
            <w:instrText xml:space="preserve"> \* MERGEFORMAT </w:instrText>
          </w:r>
          <w:r w:rsidRPr="004A6DC0">
            <w:fldChar w:fldCharType="separate"/>
          </w:r>
          <w:sdt>
            <w:sdtPr>
              <w:alias w:val="Selecteer versienummer"/>
              <w:tag w:val="Selecteer versienummer"/>
              <w:id w:val="278454129"/>
              <w:placeholder>
                <w:docPart w:val="9EED3D566FC04C938B4CF072C7A50940"/>
              </w:placeholder>
              <w:comboBox>
                <w:listItem w:displayText="Versie 1" w:value="Versie 1"/>
                <w:listItem w:displayText="Versie 2" w:value="Versie 2"/>
                <w:listItem w:displayText="Versie 3" w:value="Versie 3"/>
                <w:listItem w:displayText="Versie 4" w:value="Versie 4"/>
                <w:listItem w:displayText="Versie 5" w:value="Versie 5"/>
                <w:listItem w:displayText="Versie 6" w:value="Versie 6"/>
                <w:listItem w:displayText="Versie 7" w:value="Versie 7"/>
                <w:listItem w:displayText="Versie 8" w:value="Versie 8"/>
                <w:listItem w:displayText="Versie 9" w:value="Versie 9"/>
                <w:listItem w:displayText="Versie 10" w:value="Versie 10"/>
                <w:listItem w:displayText="Versie 11" w:value="Versie 11"/>
                <w:listItem w:displayText="Versie 12" w:value="Versie 12"/>
                <w:listItem w:displayText="Versie 13" w:value="Versie 13"/>
                <w:listItem w:displayText="Versie 14" w:value="Versie 14"/>
                <w:listItem w:displayText="Versie 15" w:value="Versie 15"/>
              </w:comboBox>
            </w:sdtPr>
            <w:sdtContent>
              <w:r w:rsidR="009E37B9">
                <w:t>Versie 1</w:t>
              </w:r>
            </w:sdtContent>
          </w:sdt>
          <w:r w:rsidR="009E37B9" w:rsidRPr="00AE0427">
            <w:t xml:space="preserve"> </w:t>
          </w:r>
          <w:r w:rsidRPr="004A6DC0">
            <w:fldChar w:fldCharType="end"/>
          </w:r>
        </w:p>
        <w:p w14:paraId="536D5B9E" w14:textId="23193EB1" w:rsidR="00C20E8A" w:rsidRDefault="001D4CF0" w:rsidP="00C20E8A">
          <w:pPr>
            <w:pStyle w:val="Header"/>
            <w:framePr w:wrap="auto" w:vAnchor="margin" w:hAnchor="text" w:xAlign="left" w:yAlign="inline"/>
            <w:suppressOverlap w:val="0"/>
          </w:pPr>
          <w:r w:rsidRPr="004A6DC0">
            <w:fldChar w:fldCharType="begin"/>
          </w:r>
          <w:r w:rsidRPr="004A6DC0">
            <w:instrText xml:space="preserve"> REF datum \h </w:instrText>
          </w:r>
          <w:r w:rsidR="004A6DC0">
            <w:instrText xml:space="preserve"> \* MERGEFORMAT </w:instrText>
          </w:r>
          <w:r w:rsidRPr="004A6DC0">
            <w:fldChar w:fldCharType="separate"/>
          </w:r>
          <w:sdt>
            <w:sdtPr>
              <w:alias w:val="Kies een datum"/>
              <w:tag w:val="Kies een datum"/>
              <w:id w:val="-1379551452"/>
              <w:placeholder>
                <w:docPart w:val="55B445D736D747548D1876023E264024"/>
              </w:placeholder>
              <w:date w:fullDate="2025-03-14T00:00:00Z">
                <w:dateFormat w:val="d MMMM yyyy"/>
                <w:lid w:val="nl-NL"/>
                <w:storeMappedDataAs w:val="dateTime"/>
                <w:calendar w:val="gregorian"/>
              </w:date>
            </w:sdtPr>
            <w:sdtContent>
              <w:r w:rsidR="009E37B9">
                <w:t>14 maart 2025</w:t>
              </w:r>
            </w:sdtContent>
          </w:sdt>
          <w:r w:rsidR="009E37B9">
            <w:t xml:space="preserve">   </w:t>
          </w:r>
          <w:r w:rsidRPr="004A6DC0">
            <w:fldChar w:fldCharType="end"/>
          </w:r>
        </w:p>
        <w:p w14:paraId="3A77A9C8" w14:textId="77777777" w:rsidR="00C20E8A" w:rsidRDefault="00C20E8A" w:rsidP="00C20E8A">
          <w:pPr>
            <w:pStyle w:val="Header"/>
            <w:framePr w:wrap="auto" w:vAnchor="margin" w:hAnchor="text" w:xAlign="left" w:yAlign="inline"/>
            <w:suppressOverlap w:val="0"/>
          </w:pPr>
          <w:r>
            <w:t>Kenmerk &lt;Projectnummer-Initialen-versienummer&gt;</w:t>
          </w:r>
        </w:p>
        <w:p w14:paraId="7C9D6DBE" w14:textId="3CDEF5BD" w:rsidR="001D4CF0" w:rsidRPr="008536CA" w:rsidRDefault="00C20E8A" w:rsidP="00C20E8A">
          <w:pPr>
            <w:pStyle w:val="Header"/>
            <w:framePr w:wrap="auto" w:vAnchor="margin" w:hAnchor="text" w:xAlign="left" w:yAlign="inline"/>
            <w:suppressOverlap w:val="0"/>
          </w:pPr>
          <w:r w:rsidRPr="00542A36">
            <w:rPr>
              <w:noProof/>
            </w:rPr>
            <w:t xml:space="preserve">Pagina </w:t>
          </w:r>
          <w:r w:rsidRPr="00542A36">
            <w:rPr>
              <w:noProof/>
            </w:rPr>
            <w:fldChar w:fldCharType="begin"/>
          </w:r>
          <w:r w:rsidRPr="00542A36">
            <w:rPr>
              <w:noProof/>
            </w:rPr>
            <w:instrText xml:space="preserve"> PAGE </w:instrText>
          </w:r>
          <w:r w:rsidRPr="00542A36">
            <w:rPr>
              <w:noProof/>
            </w:rPr>
            <w:fldChar w:fldCharType="separate"/>
          </w:r>
          <w:r>
            <w:rPr>
              <w:noProof/>
            </w:rPr>
            <w:t>3</w:t>
          </w:r>
          <w:r w:rsidRPr="00542A36">
            <w:rPr>
              <w:noProof/>
            </w:rPr>
            <w:fldChar w:fldCharType="end"/>
          </w:r>
          <w:r w:rsidRPr="00542A36">
            <w:rPr>
              <w:noProof/>
            </w:rPr>
            <w:t xml:space="preserve"> van </w:t>
          </w:r>
          <w:r w:rsidRPr="00542A36">
            <w:rPr>
              <w:noProof/>
            </w:rPr>
            <w:fldChar w:fldCharType="begin"/>
          </w:r>
          <w:r w:rsidRPr="00542A36">
            <w:rPr>
              <w:noProof/>
            </w:rPr>
            <w:instrText xml:space="preserve"> NUMPAGES </w:instrText>
          </w:r>
          <w:r w:rsidRPr="00542A36">
            <w:rPr>
              <w:noProof/>
            </w:rPr>
            <w:fldChar w:fldCharType="separate"/>
          </w:r>
          <w:r>
            <w:rPr>
              <w:noProof/>
            </w:rPr>
            <w:t>54</w:t>
          </w:r>
          <w:r w:rsidRPr="00542A36">
            <w:rPr>
              <w:noProof/>
            </w:rPr>
            <w:fldChar w:fldCharType="end"/>
          </w:r>
        </w:p>
      </w:tc>
    </w:tr>
  </w:tbl>
  <w:p w14:paraId="061042BC" w14:textId="77777777" w:rsidR="001D4CF0" w:rsidRDefault="001D4CF0" w:rsidP="000C58E5">
    <w:pPr>
      <w:pStyle w:val="Header"/>
      <w:framePr w:wrap="auto" w:vAnchor="margin" w:hAnchor="text" w:xAlign="left" w:yAlign="inline"/>
      <w:suppressOverlap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5515C"/>
    <w:multiLevelType w:val="hybridMultilevel"/>
    <w:tmpl w:val="1CB239A6"/>
    <w:lvl w:ilvl="0" w:tplc="118A618A">
      <w:start w:val="1"/>
      <w:numFmt w:val="decimal"/>
      <w:lvlText w:val="%1 "/>
      <w:lvlJc w:val="left"/>
      <w:pPr>
        <w:ind w:left="720" w:hanging="360"/>
      </w:pPr>
      <w:rPr>
        <w:rFonts w:ascii="Corbel" w:hAnsi="Corbel" w:hint="default"/>
        <w:b w:val="0"/>
        <w:i w:val="0"/>
        <w:sz w:val="21"/>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63C49F2"/>
    <w:multiLevelType w:val="hybridMultilevel"/>
    <w:tmpl w:val="3A5A20D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F0679D3"/>
    <w:multiLevelType w:val="multilevel"/>
    <w:tmpl w:val="14B8243C"/>
    <w:lvl w:ilvl="0">
      <w:start w:val="1"/>
      <w:numFmt w:val="decimal"/>
      <w:pStyle w:val="Heading1"/>
      <w:lvlText w:val="%1"/>
      <w:lvlJc w:val="left"/>
      <w:pPr>
        <w:ind w:left="227" w:hanging="227"/>
      </w:pPr>
      <w:rPr>
        <w:rFonts w:hint="default"/>
      </w:rPr>
    </w:lvl>
    <w:lvl w:ilvl="1">
      <w:start w:val="1"/>
      <w:numFmt w:val="decimal"/>
      <w:pStyle w:val="Heading2"/>
      <w:lvlText w:val="%1.%2"/>
      <w:lvlJc w:val="left"/>
      <w:pPr>
        <w:ind w:left="227" w:hanging="227"/>
      </w:pPr>
    </w:lvl>
    <w:lvl w:ilvl="2">
      <w:start w:val="1"/>
      <w:numFmt w:val="decimal"/>
      <w:pStyle w:val="Heading3"/>
      <w:lvlText w:val="%1.%2.%3"/>
      <w:lvlJc w:val="left"/>
      <w:pPr>
        <w:ind w:left="227" w:hanging="227"/>
      </w:pPr>
      <w:rPr>
        <w:rFonts w:hint="default"/>
      </w:rPr>
    </w:lvl>
    <w:lvl w:ilvl="3">
      <w:start w:val="1"/>
      <w:numFmt w:val="decimal"/>
      <w:pStyle w:val="Heading4"/>
      <w:lvlText w:val="%1.%2.%3.%4"/>
      <w:lvlJc w:val="left"/>
      <w:pPr>
        <w:ind w:left="227" w:hanging="227"/>
      </w:pPr>
      <w:rPr>
        <w:rFonts w:hint="default"/>
      </w:rPr>
    </w:lvl>
    <w:lvl w:ilvl="4">
      <w:start w:val="1"/>
      <w:numFmt w:val="decimal"/>
      <w:pStyle w:val="Heading5"/>
      <w:lvlText w:val="%1.%2.%3.%4.%5"/>
      <w:lvlJc w:val="left"/>
      <w:pPr>
        <w:ind w:left="227" w:hanging="227"/>
      </w:pPr>
      <w:rPr>
        <w:rFonts w:hint="default"/>
      </w:rPr>
    </w:lvl>
    <w:lvl w:ilvl="5">
      <w:start w:val="1"/>
      <w:numFmt w:val="decimal"/>
      <w:pStyle w:val="Heading6"/>
      <w:lvlText w:val="%1.%2.%3.%4.%5.%6"/>
      <w:lvlJc w:val="left"/>
      <w:pPr>
        <w:ind w:left="227" w:hanging="227"/>
      </w:pPr>
      <w:rPr>
        <w:rFonts w:hint="default"/>
      </w:rPr>
    </w:lvl>
    <w:lvl w:ilvl="6">
      <w:start w:val="1"/>
      <w:numFmt w:val="decimal"/>
      <w:pStyle w:val="Heading7"/>
      <w:lvlText w:val="%1.%2.%3.%4.%5.%6.%7"/>
      <w:lvlJc w:val="left"/>
      <w:pPr>
        <w:ind w:left="227" w:hanging="227"/>
      </w:pPr>
      <w:rPr>
        <w:rFonts w:hint="default"/>
      </w:rPr>
    </w:lvl>
    <w:lvl w:ilvl="7">
      <w:start w:val="1"/>
      <w:numFmt w:val="decimal"/>
      <w:pStyle w:val="Heading8"/>
      <w:lvlText w:val="%1.%2.%3.%4.%5.%6.%7.%8"/>
      <w:lvlJc w:val="left"/>
      <w:pPr>
        <w:ind w:left="227" w:hanging="227"/>
      </w:pPr>
      <w:rPr>
        <w:rFonts w:hint="default"/>
      </w:rPr>
    </w:lvl>
    <w:lvl w:ilvl="8">
      <w:start w:val="1"/>
      <w:numFmt w:val="decimal"/>
      <w:pStyle w:val="Heading9"/>
      <w:lvlText w:val="%1.%2.%3.%4.%5.%6.%7.%8.%9"/>
      <w:lvlJc w:val="left"/>
      <w:pPr>
        <w:ind w:left="227" w:hanging="227"/>
      </w:pPr>
      <w:rPr>
        <w:rFonts w:hint="default"/>
      </w:rPr>
    </w:lvl>
  </w:abstractNum>
  <w:abstractNum w:abstractNumId="3" w15:restartNumberingAfterBreak="0">
    <w:nsid w:val="115A57DC"/>
    <w:multiLevelType w:val="hybridMultilevel"/>
    <w:tmpl w:val="139C9FA6"/>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4" w15:restartNumberingAfterBreak="0">
    <w:nsid w:val="15E23CAA"/>
    <w:multiLevelType w:val="hybridMultilevel"/>
    <w:tmpl w:val="01F2E9F8"/>
    <w:lvl w:ilvl="0" w:tplc="04130005">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 w15:restartNumberingAfterBreak="0">
    <w:nsid w:val="1B1A6090"/>
    <w:multiLevelType w:val="hybridMultilevel"/>
    <w:tmpl w:val="655262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26D8687A"/>
    <w:multiLevelType w:val="hybridMultilevel"/>
    <w:tmpl w:val="C6B213A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2C3701A1"/>
    <w:multiLevelType w:val="hybridMultilevel"/>
    <w:tmpl w:val="765C3CB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319F4B05"/>
    <w:multiLevelType w:val="hybridMultilevel"/>
    <w:tmpl w:val="9962ED48"/>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35CD33FE"/>
    <w:multiLevelType w:val="hybridMultilevel"/>
    <w:tmpl w:val="8BBE8D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7296B7E"/>
    <w:multiLevelType w:val="hybridMultilevel"/>
    <w:tmpl w:val="443650D0"/>
    <w:lvl w:ilvl="0" w:tplc="04130005">
      <w:start w:val="1"/>
      <w:numFmt w:val="bullet"/>
      <w:lvlText w:val=""/>
      <w:lvlJc w:val="left"/>
      <w:pPr>
        <w:ind w:left="360" w:hanging="360"/>
      </w:pPr>
      <w:rPr>
        <w:rFonts w:ascii="Wingdings" w:hAnsi="Wingdings"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1" w15:restartNumberingAfterBreak="0">
    <w:nsid w:val="39424C30"/>
    <w:multiLevelType w:val="hybridMultilevel"/>
    <w:tmpl w:val="B5F63E94"/>
    <w:lvl w:ilvl="0" w:tplc="D9EAA036">
      <w:start w:val="1"/>
      <w:numFmt w:val="decimal"/>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3FEA454B"/>
    <w:multiLevelType w:val="hybridMultilevel"/>
    <w:tmpl w:val="45727D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1A64D08"/>
    <w:multiLevelType w:val="multilevel"/>
    <w:tmpl w:val="C9B260B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44E6666D"/>
    <w:multiLevelType w:val="hybridMultilevel"/>
    <w:tmpl w:val="2434475C"/>
    <w:lvl w:ilvl="0" w:tplc="00E49C3A">
      <w:start w:val="1"/>
      <w:numFmt w:val="decimal"/>
      <w:pStyle w:val="OpsommingCijfers"/>
      <w:lvlText w:val="%1."/>
      <w:lvlJc w:val="left"/>
      <w:pPr>
        <w:ind w:left="360" w:hanging="360"/>
      </w:pPr>
    </w:lvl>
    <w:lvl w:ilvl="1" w:tplc="20582D90">
      <w:start w:val="1"/>
      <w:numFmt w:val="lowerLetter"/>
      <w:lvlText w:val="%2."/>
      <w:lvlJc w:val="left"/>
      <w:pPr>
        <w:ind w:left="1080" w:hanging="360"/>
      </w:pPr>
    </w:lvl>
    <w:lvl w:ilvl="2" w:tplc="52A85E84" w:tentative="1">
      <w:start w:val="1"/>
      <w:numFmt w:val="lowerRoman"/>
      <w:lvlText w:val="%3."/>
      <w:lvlJc w:val="right"/>
      <w:pPr>
        <w:ind w:left="1800" w:hanging="180"/>
      </w:pPr>
    </w:lvl>
    <w:lvl w:ilvl="3" w:tplc="7352721A" w:tentative="1">
      <w:start w:val="1"/>
      <w:numFmt w:val="decimal"/>
      <w:lvlText w:val="%4."/>
      <w:lvlJc w:val="left"/>
      <w:pPr>
        <w:ind w:left="2520" w:hanging="360"/>
      </w:pPr>
    </w:lvl>
    <w:lvl w:ilvl="4" w:tplc="D76ABD02" w:tentative="1">
      <w:start w:val="1"/>
      <w:numFmt w:val="lowerLetter"/>
      <w:lvlText w:val="%5."/>
      <w:lvlJc w:val="left"/>
      <w:pPr>
        <w:ind w:left="3240" w:hanging="360"/>
      </w:pPr>
    </w:lvl>
    <w:lvl w:ilvl="5" w:tplc="74184BA4" w:tentative="1">
      <w:start w:val="1"/>
      <w:numFmt w:val="lowerRoman"/>
      <w:lvlText w:val="%6."/>
      <w:lvlJc w:val="right"/>
      <w:pPr>
        <w:ind w:left="3960" w:hanging="180"/>
      </w:pPr>
    </w:lvl>
    <w:lvl w:ilvl="6" w:tplc="4E58E88E" w:tentative="1">
      <w:start w:val="1"/>
      <w:numFmt w:val="decimal"/>
      <w:lvlText w:val="%7."/>
      <w:lvlJc w:val="left"/>
      <w:pPr>
        <w:ind w:left="4680" w:hanging="360"/>
      </w:pPr>
    </w:lvl>
    <w:lvl w:ilvl="7" w:tplc="3200853A" w:tentative="1">
      <w:start w:val="1"/>
      <w:numFmt w:val="lowerLetter"/>
      <w:lvlText w:val="%8."/>
      <w:lvlJc w:val="left"/>
      <w:pPr>
        <w:ind w:left="5400" w:hanging="360"/>
      </w:pPr>
    </w:lvl>
    <w:lvl w:ilvl="8" w:tplc="77C2D07E" w:tentative="1">
      <w:start w:val="1"/>
      <w:numFmt w:val="lowerRoman"/>
      <w:lvlText w:val="%9."/>
      <w:lvlJc w:val="right"/>
      <w:pPr>
        <w:ind w:left="6120" w:hanging="180"/>
      </w:pPr>
    </w:lvl>
  </w:abstractNum>
  <w:abstractNum w:abstractNumId="15" w15:restartNumberingAfterBreak="0">
    <w:nsid w:val="48FE712F"/>
    <w:multiLevelType w:val="multilevel"/>
    <w:tmpl w:val="ACEA0F82"/>
    <w:lvl w:ilvl="0">
      <w:start w:val="1"/>
      <w:numFmt w:val="decimal"/>
      <w:pStyle w:val="Bijlageondertitel"/>
      <w:suff w:val="space"/>
      <w:lvlText w:val="Bijlage %1 - "/>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6" w15:restartNumberingAfterBreak="0">
    <w:nsid w:val="4DD817FB"/>
    <w:multiLevelType w:val="hybridMultilevel"/>
    <w:tmpl w:val="00A4F61E"/>
    <w:lvl w:ilvl="0" w:tplc="9FEEEED4">
      <w:start w:val="1"/>
      <w:numFmt w:val="lowerLetter"/>
      <w:pStyle w:val="Opsommingletter"/>
      <w:lvlText w:val="%1"/>
      <w:lvlJc w:val="left"/>
      <w:pPr>
        <w:ind w:left="720" w:hanging="360"/>
      </w:pPr>
      <w:rPr>
        <w:rFonts w:ascii="Corbel" w:hAnsi="Corbel" w:hint="default"/>
        <w:b w:val="0"/>
        <w:i w:val="0"/>
        <w:sz w:val="21"/>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4E53189E"/>
    <w:multiLevelType w:val="hybridMultilevel"/>
    <w:tmpl w:val="24506B5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8" w15:restartNumberingAfterBreak="0">
    <w:nsid w:val="5398370D"/>
    <w:multiLevelType w:val="multilevel"/>
    <w:tmpl w:val="DCAC3EA0"/>
    <w:lvl w:ilvl="0">
      <w:start w:val="1"/>
      <w:numFmt w:val="bullet"/>
      <w:pStyle w:val="IBAnummering"/>
      <w:lvlText w:val=""/>
      <w:lvlJc w:val="left"/>
      <w:pPr>
        <w:tabs>
          <w:tab w:val="num" w:pos="312"/>
        </w:tabs>
        <w:ind w:left="312" w:hanging="312"/>
      </w:pPr>
      <w:rPr>
        <w:rFonts w:ascii="Symbol" w:hAnsi="Symbol" w:hint="default"/>
      </w:rPr>
    </w:lvl>
    <w:lvl w:ilvl="1">
      <w:start w:val="1"/>
      <w:numFmt w:val="bullet"/>
      <w:lvlText w:val=""/>
      <w:lvlJc w:val="left"/>
      <w:pPr>
        <w:tabs>
          <w:tab w:val="num" w:pos="624"/>
        </w:tabs>
        <w:ind w:left="624" w:hanging="312"/>
      </w:pPr>
      <w:rPr>
        <w:rFonts w:ascii="Wingdings" w:hAnsi="Wingdings" w:hint="default"/>
        <w:sz w:val="14"/>
      </w:rPr>
    </w:lvl>
    <w:lvl w:ilvl="2">
      <w:start w:val="1"/>
      <w:numFmt w:val="bullet"/>
      <w:lvlText w:val="­"/>
      <w:lvlJc w:val="left"/>
      <w:pPr>
        <w:tabs>
          <w:tab w:val="num" w:pos="936"/>
        </w:tabs>
        <w:ind w:left="936" w:hanging="312"/>
      </w:pPr>
      <w:rPr>
        <w:rFonts w:ascii="Arial" w:hAnsi="Arial" w:hint="default"/>
        <w:color w:val="auto"/>
        <w:sz w:val="20"/>
      </w:rPr>
    </w:lvl>
    <w:lvl w:ilvl="3">
      <w:start w:val="1"/>
      <w:numFmt w:val="bullet"/>
      <w:lvlText w:val=""/>
      <w:lvlJc w:val="left"/>
      <w:pPr>
        <w:tabs>
          <w:tab w:val="num" w:pos="1248"/>
        </w:tabs>
        <w:ind w:left="1248" w:hanging="312"/>
      </w:pPr>
      <w:rPr>
        <w:rFonts w:ascii="Wingdings" w:hAnsi="Wingdings" w:hint="default"/>
        <w:sz w:val="14"/>
      </w:rPr>
    </w:lvl>
    <w:lvl w:ilvl="4">
      <w:start w:val="1"/>
      <w:numFmt w:val="bullet"/>
      <w:lvlText w:val="­"/>
      <w:lvlJc w:val="left"/>
      <w:pPr>
        <w:tabs>
          <w:tab w:val="num" w:pos="1560"/>
        </w:tabs>
        <w:ind w:left="1560" w:hanging="312"/>
      </w:pPr>
      <w:rPr>
        <w:rFonts w:ascii="Arial" w:hAnsi="Arial" w:hint="default"/>
        <w:color w:val="auto"/>
        <w:sz w:val="14"/>
      </w:rPr>
    </w:lvl>
    <w:lvl w:ilvl="5">
      <w:start w:val="1"/>
      <w:numFmt w:val="bullet"/>
      <w:lvlText w:val="˗"/>
      <w:lvlJc w:val="left"/>
      <w:pPr>
        <w:tabs>
          <w:tab w:val="num" w:pos="1872"/>
        </w:tabs>
        <w:ind w:left="1872" w:hanging="312"/>
      </w:pPr>
      <w:rPr>
        <w:rFonts w:ascii="Arial" w:hAnsi="Arial" w:hint="default"/>
        <w:color w:val="auto"/>
        <w:sz w:val="14"/>
      </w:rPr>
    </w:lvl>
    <w:lvl w:ilvl="6">
      <w:start w:val="1"/>
      <w:numFmt w:val="bullet"/>
      <w:lvlText w:val="­"/>
      <w:lvlJc w:val="left"/>
      <w:pPr>
        <w:tabs>
          <w:tab w:val="num" w:pos="2184"/>
        </w:tabs>
        <w:ind w:left="2184" w:hanging="312"/>
      </w:pPr>
      <w:rPr>
        <w:rFonts w:ascii="Arial" w:hAnsi="Arial" w:hint="default"/>
        <w:color w:val="auto"/>
        <w:sz w:val="14"/>
      </w:rPr>
    </w:lvl>
    <w:lvl w:ilvl="7">
      <w:start w:val="1"/>
      <w:numFmt w:val="bullet"/>
      <w:lvlText w:val="­"/>
      <w:lvlJc w:val="left"/>
      <w:pPr>
        <w:tabs>
          <w:tab w:val="num" w:pos="2496"/>
        </w:tabs>
        <w:ind w:left="2496" w:hanging="312"/>
      </w:pPr>
      <w:rPr>
        <w:rFonts w:ascii="Arial" w:hAnsi="Arial" w:hint="default"/>
        <w:color w:val="auto"/>
        <w:sz w:val="14"/>
      </w:rPr>
    </w:lvl>
    <w:lvl w:ilvl="8">
      <w:start w:val="1"/>
      <w:numFmt w:val="bullet"/>
      <w:lvlText w:val="­"/>
      <w:lvlJc w:val="left"/>
      <w:pPr>
        <w:tabs>
          <w:tab w:val="num" w:pos="2808"/>
        </w:tabs>
        <w:ind w:left="2808" w:hanging="312"/>
      </w:pPr>
      <w:rPr>
        <w:rFonts w:ascii="Arial" w:hAnsi="Arial" w:hint="default"/>
        <w:color w:val="auto"/>
        <w:sz w:val="14"/>
      </w:rPr>
    </w:lvl>
  </w:abstractNum>
  <w:abstractNum w:abstractNumId="19" w15:restartNumberingAfterBreak="0">
    <w:nsid w:val="59F95DF5"/>
    <w:multiLevelType w:val="hybridMultilevel"/>
    <w:tmpl w:val="DB166B3C"/>
    <w:lvl w:ilvl="0" w:tplc="1DCA25F8">
      <w:start w:val="1"/>
      <w:numFmt w:val="decimal"/>
      <w:lvlText w:val="[%1] "/>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0" w15:restartNumberingAfterBreak="0">
    <w:nsid w:val="60B00C82"/>
    <w:multiLevelType w:val="hybridMultilevel"/>
    <w:tmpl w:val="F8DE0C98"/>
    <w:lvl w:ilvl="0" w:tplc="0413000F">
      <w:start w:val="1"/>
      <w:numFmt w:val="decimal"/>
      <w:lvlText w:val="%1."/>
      <w:lvlJc w:val="left"/>
      <w:pPr>
        <w:ind w:left="360" w:hanging="360"/>
      </w:pPr>
      <w:rPr>
        <w:rFont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1" w15:restartNumberingAfterBreak="0">
    <w:nsid w:val="689C6448"/>
    <w:multiLevelType w:val="hybridMultilevel"/>
    <w:tmpl w:val="B6B28260"/>
    <w:lvl w:ilvl="0" w:tplc="34F8A03C">
      <w:numFmt w:val="bullet"/>
      <w:lvlText w:val="-"/>
      <w:lvlJc w:val="left"/>
      <w:pPr>
        <w:ind w:left="720" w:hanging="360"/>
      </w:pPr>
      <w:rPr>
        <w:rFonts w:ascii="Corbel" w:eastAsia="Calibri" w:hAnsi="Corbe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6B224952"/>
    <w:multiLevelType w:val="hybridMultilevel"/>
    <w:tmpl w:val="1308A02E"/>
    <w:lvl w:ilvl="0" w:tplc="04130001">
      <w:start w:val="1"/>
      <w:numFmt w:val="bullet"/>
      <w:lvlText w:val=""/>
      <w:lvlJc w:val="left"/>
      <w:pPr>
        <w:ind w:left="766" w:hanging="360"/>
      </w:pPr>
      <w:rPr>
        <w:rFonts w:ascii="Symbol" w:hAnsi="Symbol" w:hint="default"/>
      </w:rPr>
    </w:lvl>
    <w:lvl w:ilvl="1" w:tplc="04130003" w:tentative="1">
      <w:start w:val="1"/>
      <w:numFmt w:val="bullet"/>
      <w:lvlText w:val="o"/>
      <w:lvlJc w:val="left"/>
      <w:pPr>
        <w:ind w:left="1486" w:hanging="360"/>
      </w:pPr>
      <w:rPr>
        <w:rFonts w:ascii="Courier New" w:hAnsi="Courier New" w:cs="Courier New" w:hint="default"/>
      </w:rPr>
    </w:lvl>
    <w:lvl w:ilvl="2" w:tplc="04130005" w:tentative="1">
      <w:start w:val="1"/>
      <w:numFmt w:val="bullet"/>
      <w:lvlText w:val=""/>
      <w:lvlJc w:val="left"/>
      <w:pPr>
        <w:ind w:left="2206" w:hanging="360"/>
      </w:pPr>
      <w:rPr>
        <w:rFonts w:ascii="Wingdings" w:hAnsi="Wingdings" w:hint="default"/>
      </w:rPr>
    </w:lvl>
    <w:lvl w:ilvl="3" w:tplc="04130001" w:tentative="1">
      <w:start w:val="1"/>
      <w:numFmt w:val="bullet"/>
      <w:lvlText w:val=""/>
      <w:lvlJc w:val="left"/>
      <w:pPr>
        <w:ind w:left="2926" w:hanging="360"/>
      </w:pPr>
      <w:rPr>
        <w:rFonts w:ascii="Symbol" w:hAnsi="Symbol" w:hint="default"/>
      </w:rPr>
    </w:lvl>
    <w:lvl w:ilvl="4" w:tplc="04130003" w:tentative="1">
      <w:start w:val="1"/>
      <w:numFmt w:val="bullet"/>
      <w:lvlText w:val="o"/>
      <w:lvlJc w:val="left"/>
      <w:pPr>
        <w:ind w:left="3646" w:hanging="360"/>
      </w:pPr>
      <w:rPr>
        <w:rFonts w:ascii="Courier New" w:hAnsi="Courier New" w:cs="Courier New" w:hint="default"/>
      </w:rPr>
    </w:lvl>
    <w:lvl w:ilvl="5" w:tplc="04130005" w:tentative="1">
      <w:start w:val="1"/>
      <w:numFmt w:val="bullet"/>
      <w:lvlText w:val=""/>
      <w:lvlJc w:val="left"/>
      <w:pPr>
        <w:ind w:left="4366" w:hanging="360"/>
      </w:pPr>
      <w:rPr>
        <w:rFonts w:ascii="Wingdings" w:hAnsi="Wingdings" w:hint="default"/>
      </w:rPr>
    </w:lvl>
    <w:lvl w:ilvl="6" w:tplc="04130001" w:tentative="1">
      <w:start w:val="1"/>
      <w:numFmt w:val="bullet"/>
      <w:lvlText w:val=""/>
      <w:lvlJc w:val="left"/>
      <w:pPr>
        <w:ind w:left="5086" w:hanging="360"/>
      </w:pPr>
      <w:rPr>
        <w:rFonts w:ascii="Symbol" w:hAnsi="Symbol" w:hint="default"/>
      </w:rPr>
    </w:lvl>
    <w:lvl w:ilvl="7" w:tplc="04130003" w:tentative="1">
      <w:start w:val="1"/>
      <w:numFmt w:val="bullet"/>
      <w:lvlText w:val="o"/>
      <w:lvlJc w:val="left"/>
      <w:pPr>
        <w:ind w:left="5806" w:hanging="360"/>
      </w:pPr>
      <w:rPr>
        <w:rFonts w:ascii="Courier New" w:hAnsi="Courier New" w:cs="Courier New" w:hint="default"/>
      </w:rPr>
    </w:lvl>
    <w:lvl w:ilvl="8" w:tplc="04130005" w:tentative="1">
      <w:start w:val="1"/>
      <w:numFmt w:val="bullet"/>
      <w:lvlText w:val=""/>
      <w:lvlJc w:val="left"/>
      <w:pPr>
        <w:ind w:left="6526" w:hanging="360"/>
      </w:pPr>
      <w:rPr>
        <w:rFonts w:ascii="Wingdings" w:hAnsi="Wingdings" w:hint="default"/>
      </w:rPr>
    </w:lvl>
  </w:abstractNum>
  <w:abstractNum w:abstractNumId="23" w15:restartNumberingAfterBreak="0">
    <w:nsid w:val="75D967A2"/>
    <w:multiLevelType w:val="hybridMultilevel"/>
    <w:tmpl w:val="AB40552E"/>
    <w:lvl w:ilvl="0" w:tplc="3FC82872">
      <w:start w:val="1"/>
      <w:numFmt w:val="bullet"/>
      <w:lvlText w:val="■"/>
      <w:lvlJc w:val="left"/>
      <w:pPr>
        <w:ind w:left="720" w:hanging="360"/>
      </w:pPr>
      <w:rPr>
        <w:rFonts w:ascii="Arial" w:hAnsi="Arial" w:hint="default"/>
      </w:rPr>
    </w:lvl>
    <w:lvl w:ilvl="1" w:tplc="E8C6B780" w:tentative="1">
      <w:start w:val="1"/>
      <w:numFmt w:val="bullet"/>
      <w:lvlText w:val="o"/>
      <w:lvlJc w:val="left"/>
      <w:pPr>
        <w:ind w:left="1440" w:hanging="360"/>
      </w:pPr>
      <w:rPr>
        <w:rFonts w:ascii="Courier New" w:hAnsi="Courier New" w:cs="Courier New" w:hint="default"/>
      </w:rPr>
    </w:lvl>
    <w:lvl w:ilvl="2" w:tplc="5C0A80E8" w:tentative="1">
      <w:start w:val="1"/>
      <w:numFmt w:val="bullet"/>
      <w:lvlText w:val=""/>
      <w:lvlJc w:val="left"/>
      <w:pPr>
        <w:ind w:left="2160" w:hanging="360"/>
      </w:pPr>
      <w:rPr>
        <w:rFonts w:ascii="Wingdings" w:hAnsi="Wingdings" w:hint="default"/>
      </w:rPr>
    </w:lvl>
    <w:lvl w:ilvl="3" w:tplc="CC58FA70" w:tentative="1">
      <w:start w:val="1"/>
      <w:numFmt w:val="bullet"/>
      <w:lvlText w:val=""/>
      <w:lvlJc w:val="left"/>
      <w:pPr>
        <w:ind w:left="2880" w:hanging="360"/>
      </w:pPr>
      <w:rPr>
        <w:rFonts w:ascii="Symbol" w:hAnsi="Symbol" w:hint="default"/>
      </w:rPr>
    </w:lvl>
    <w:lvl w:ilvl="4" w:tplc="42F42164" w:tentative="1">
      <w:start w:val="1"/>
      <w:numFmt w:val="bullet"/>
      <w:lvlText w:val="o"/>
      <w:lvlJc w:val="left"/>
      <w:pPr>
        <w:ind w:left="3600" w:hanging="360"/>
      </w:pPr>
      <w:rPr>
        <w:rFonts w:ascii="Courier New" w:hAnsi="Courier New" w:cs="Courier New" w:hint="default"/>
      </w:rPr>
    </w:lvl>
    <w:lvl w:ilvl="5" w:tplc="4042B5D6" w:tentative="1">
      <w:start w:val="1"/>
      <w:numFmt w:val="bullet"/>
      <w:lvlText w:val=""/>
      <w:lvlJc w:val="left"/>
      <w:pPr>
        <w:ind w:left="4320" w:hanging="360"/>
      </w:pPr>
      <w:rPr>
        <w:rFonts w:ascii="Wingdings" w:hAnsi="Wingdings" w:hint="default"/>
      </w:rPr>
    </w:lvl>
    <w:lvl w:ilvl="6" w:tplc="85DE1758" w:tentative="1">
      <w:start w:val="1"/>
      <w:numFmt w:val="bullet"/>
      <w:lvlText w:val=""/>
      <w:lvlJc w:val="left"/>
      <w:pPr>
        <w:ind w:left="5040" w:hanging="360"/>
      </w:pPr>
      <w:rPr>
        <w:rFonts w:ascii="Symbol" w:hAnsi="Symbol" w:hint="default"/>
      </w:rPr>
    </w:lvl>
    <w:lvl w:ilvl="7" w:tplc="E260436C" w:tentative="1">
      <w:start w:val="1"/>
      <w:numFmt w:val="bullet"/>
      <w:lvlText w:val="o"/>
      <w:lvlJc w:val="left"/>
      <w:pPr>
        <w:ind w:left="5760" w:hanging="360"/>
      </w:pPr>
      <w:rPr>
        <w:rFonts w:ascii="Courier New" w:hAnsi="Courier New" w:cs="Courier New" w:hint="default"/>
      </w:rPr>
    </w:lvl>
    <w:lvl w:ilvl="8" w:tplc="FB441D98" w:tentative="1">
      <w:start w:val="1"/>
      <w:numFmt w:val="bullet"/>
      <w:lvlText w:val=""/>
      <w:lvlJc w:val="left"/>
      <w:pPr>
        <w:ind w:left="6480" w:hanging="360"/>
      </w:pPr>
      <w:rPr>
        <w:rFonts w:ascii="Wingdings" w:hAnsi="Wingdings" w:hint="default"/>
      </w:rPr>
    </w:lvl>
  </w:abstractNum>
  <w:abstractNum w:abstractNumId="24" w15:restartNumberingAfterBreak="0">
    <w:nsid w:val="77FC43B0"/>
    <w:multiLevelType w:val="hybridMultilevel"/>
    <w:tmpl w:val="E4E82A0A"/>
    <w:lvl w:ilvl="0" w:tplc="04130013">
      <w:start w:val="1"/>
      <w:numFmt w:val="upperRoman"/>
      <w:lvlText w:val="%1."/>
      <w:lvlJc w:val="righ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15:restartNumberingAfterBreak="0">
    <w:nsid w:val="7DAA433A"/>
    <w:multiLevelType w:val="multilevel"/>
    <w:tmpl w:val="6494EB34"/>
    <w:lvl w:ilvl="0">
      <w:start w:val="1"/>
      <w:numFmt w:val="bullet"/>
      <w:pStyle w:val="OpsommingBullet"/>
      <w:lvlText w:val=""/>
      <w:lvlJc w:val="left"/>
      <w:pPr>
        <w:ind w:left="227" w:hanging="227"/>
      </w:pPr>
      <w:rPr>
        <w:rFonts w:ascii="Wingdings" w:hAnsi="Wingdings" w:hint="default"/>
        <w:color w:val="000000" w:themeColor="text1"/>
        <w:sz w:val="14"/>
      </w:rPr>
    </w:lvl>
    <w:lvl w:ilvl="1">
      <w:start w:val="1"/>
      <w:numFmt w:val="bullet"/>
      <w:pStyle w:val="Opsommingstreepje"/>
      <w:lvlText w:val="­"/>
      <w:lvlJc w:val="left"/>
      <w:pPr>
        <w:ind w:left="454" w:hanging="227"/>
      </w:pPr>
      <w:rPr>
        <w:rFonts w:ascii="Corbel" w:hAnsi="Corbel" w:hint="default"/>
        <w:sz w:val="14"/>
      </w:rPr>
    </w:lvl>
    <w:lvl w:ilvl="2">
      <w:start w:val="1"/>
      <w:numFmt w:val="bullet"/>
      <w:lvlText w:val=""/>
      <w:lvlJc w:val="left"/>
      <w:pPr>
        <w:ind w:left="681" w:hanging="227"/>
      </w:pPr>
      <w:rPr>
        <w:rFonts w:ascii="Wingdings" w:hAnsi="Wingdings" w:hint="default"/>
        <w:sz w:val="14"/>
      </w:rPr>
    </w:lvl>
    <w:lvl w:ilvl="3">
      <w:start w:val="1"/>
      <w:numFmt w:val="bullet"/>
      <w:lvlText w:val="­"/>
      <w:lvlJc w:val="left"/>
      <w:pPr>
        <w:ind w:left="908" w:hanging="227"/>
      </w:pPr>
      <w:rPr>
        <w:rFonts w:ascii="Corbel" w:hAnsi="Corbel" w:hint="default"/>
        <w:color w:val="000000" w:themeColor="text1"/>
        <w:sz w:val="14"/>
      </w:rPr>
    </w:lvl>
    <w:lvl w:ilvl="4">
      <w:start w:val="1"/>
      <w:numFmt w:val="bullet"/>
      <w:lvlText w:val="­"/>
      <w:lvlJc w:val="left"/>
      <w:pPr>
        <w:ind w:left="1135" w:hanging="227"/>
      </w:pPr>
      <w:rPr>
        <w:rFonts w:ascii="Corbel" w:hAnsi="Corbel" w:hint="default"/>
        <w:color w:val="000000" w:themeColor="text1"/>
        <w:sz w:val="14"/>
      </w:rPr>
    </w:lvl>
    <w:lvl w:ilvl="5">
      <w:start w:val="1"/>
      <w:numFmt w:val="bullet"/>
      <w:lvlText w:val="­"/>
      <w:lvlJc w:val="left"/>
      <w:pPr>
        <w:ind w:left="1362" w:hanging="227"/>
      </w:pPr>
      <w:rPr>
        <w:rFonts w:ascii="Corbel" w:hAnsi="Corbel" w:hint="default"/>
        <w:color w:val="000000" w:themeColor="text1"/>
        <w:sz w:val="14"/>
      </w:rPr>
    </w:lvl>
    <w:lvl w:ilvl="6">
      <w:start w:val="1"/>
      <w:numFmt w:val="bullet"/>
      <w:lvlText w:val="­"/>
      <w:lvlJc w:val="left"/>
      <w:pPr>
        <w:ind w:left="1589" w:hanging="227"/>
      </w:pPr>
      <w:rPr>
        <w:rFonts w:ascii="Corbel" w:hAnsi="Corbel" w:hint="default"/>
        <w:color w:val="000000" w:themeColor="text1"/>
        <w:sz w:val="14"/>
      </w:rPr>
    </w:lvl>
    <w:lvl w:ilvl="7">
      <w:start w:val="1"/>
      <w:numFmt w:val="bullet"/>
      <w:lvlText w:val="­"/>
      <w:lvlJc w:val="left"/>
      <w:pPr>
        <w:ind w:left="1816" w:hanging="227"/>
      </w:pPr>
      <w:rPr>
        <w:rFonts w:ascii="Corbel" w:hAnsi="Corbel" w:hint="default"/>
        <w:color w:val="000000" w:themeColor="text1"/>
        <w:sz w:val="14"/>
      </w:rPr>
    </w:lvl>
    <w:lvl w:ilvl="8">
      <w:start w:val="1"/>
      <w:numFmt w:val="bullet"/>
      <w:lvlText w:val="­"/>
      <w:lvlJc w:val="left"/>
      <w:pPr>
        <w:ind w:left="2043" w:hanging="227"/>
      </w:pPr>
      <w:rPr>
        <w:rFonts w:ascii="Corbel" w:hAnsi="Corbel" w:hint="default"/>
        <w:color w:val="000000" w:themeColor="text1"/>
        <w:sz w:val="14"/>
      </w:rPr>
    </w:lvl>
  </w:abstractNum>
  <w:num w:numId="1" w16cid:durableId="1019428962">
    <w:abstractNumId w:val="23"/>
  </w:num>
  <w:num w:numId="2" w16cid:durableId="1840776432">
    <w:abstractNumId w:val="23"/>
  </w:num>
  <w:num w:numId="3" w16cid:durableId="1734431293">
    <w:abstractNumId w:val="14"/>
  </w:num>
  <w:num w:numId="4" w16cid:durableId="107437670">
    <w:abstractNumId w:val="23"/>
  </w:num>
  <w:num w:numId="5" w16cid:durableId="2007517586">
    <w:abstractNumId w:val="14"/>
  </w:num>
  <w:num w:numId="6" w16cid:durableId="712769925">
    <w:abstractNumId w:val="14"/>
  </w:num>
  <w:num w:numId="7" w16cid:durableId="1216552411">
    <w:abstractNumId w:val="23"/>
  </w:num>
  <w:num w:numId="8" w16cid:durableId="44255335">
    <w:abstractNumId w:val="14"/>
  </w:num>
  <w:num w:numId="9" w16cid:durableId="1574510700">
    <w:abstractNumId w:val="23"/>
  </w:num>
  <w:num w:numId="10" w16cid:durableId="632029800">
    <w:abstractNumId w:val="14"/>
  </w:num>
  <w:num w:numId="11" w16cid:durableId="1292320761">
    <w:abstractNumId w:val="23"/>
  </w:num>
  <w:num w:numId="12" w16cid:durableId="104932279">
    <w:abstractNumId w:val="14"/>
  </w:num>
  <w:num w:numId="13" w16cid:durableId="676420870">
    <w:abstractNumId w:val="23"/>
  </w:num>
  <w:num w:numId="14" w16cid:durableId="986515265">
    <w:abstractNumId w:val="14"/>
  </w:num>
  <w:num w:numId="15" w16cid:durableId="42140598">
    <w:abstractNumId w:val="14"/>
  </w:num>
  <w:num w:numId="16" w16cid:durableId="1900902319">
    <w:abstractNumId w:val="23"/>
  </w:num>
  <w:num w:numId="17" w16cid:durableId="256788186">
    <w:abstractNumId w:val="14"/>
  </w:num>
  <w:num w:numId="18" w16cid:durableId="718356194">
    <w:abstractNumId w:val="23"/>
  </w:num>
  <w:num w:numId="19" w16cid:durableId="889151376">
    <w:abstractNumId w:val="14"/>
  </w:num>
  <w:num w:numId="20" w16cid:durableId="1160845474">
    <w:abstractNumId w:val="23"/>
  </w:num>
  <w:num w:numId="21" w16cid:durableId="735082040">
    <w:abstractNumId w:val="14"/>
  </w:num>
  <w:num w:numId="22" w16cid:durableId="33505191">
    <w:abstractNumId w:val="13"/>
  </w:num>
  <w:num w:numId="23" w16cid:durableId="727653723">
    <w:abstractNumId w:val="2"/>
  </w:num>
  <w:num w:numId="24" w16cid:durableId="2131051626">
    <w:abstractNumId w:val="2"/>
  </w:num>
  <w:num w:numId="25" w16cid:durableId="43679271">
    <w:abstractNumId w:val="25"/>
  </w:num>
  <w:num w:numId="26" w16cid:durableId="226191759">
    <w:abstractNumId w:val="16"/>
  </w:num>
  <w:num w:numId="27" w16cid:durableId="842822768">
    <w:abstractNumId w:val="0"/>
  </w:num>
  <w:num w:numId="28" w16cid:durableId="1457681782">
    <w:abstractNumId w:val="2"/>
  </w:num>
  <w:num w:numId="29" w16cid:durableId="304824219">
    <w:abstractNumId w:val="2"/>
  </w:num>
  <w:num w:numId="30" w16cid:durableId="20254739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34375948">
    <w:abstractNumId w:val="15"/>
  </w:num>
  <w:num w:numId="32" w16cid:durableId="1070152777">
    <w:abstractNumId w:val="11"/>
  </w:num>
  <w:num w:numId="33" w16cid:durableId="2124612930">
    <w:abstractNumId w:val="10"/>
  </w:num>
  <w:num w:numId="34" w16cid:durableId="1521552635">
    <w:abstractNumId w:val="5"/>
  </w:num>
  <w:num w:numId="35" w16cid:durableId="1632327149">
    <w:abstractNumId w:val="7"/>
  </w:num>
  <w:num w:numId="36" w16cid:durableId="412317611">
    <w:abstractNumId w:val="17"/>
  </w:num>
  <w:num w:numId="37" w16cid:durableId="1614289591">
    <w:abstractNumId w:val="6"/>
  </w:num>
  <w:num w:numId="38" w16cid:durableId="573971955">
    <w:abstractNumId w:val="24"/>
  </w:num>
  <w:num w:numId="39" w16cid:durableId="2074499957">
    <w:abstractNumId w:val="22"/>
  </w:num>
  <w:num w:numId="40" w16cid:durableId="248732171">
    <w:abstractNumId w:val="18"/>
  </w:num>
  <w:num w:numId="41" w16cid:durableId="196877271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535265982">
    <w:abstractNumId w:val="4"/>
  </w:num>
  <w:num w:numId="43" w16cid:durableId="1351099956">
    <w:abstractNumId w:val="12"/>
  </w:num>
  <w:num w:numId="44" w16cid:durableId="1662923740">
    <w:abstractNumId w:val="20"/>
  </w:num>
  <w:num w:numId="45" w16cid:durableId="1142381039">
    <w:abstractNumId w:val="8"/>
  </w:num>
  <w:num w:numId="46" w16cid:durableId="377969882">
    <w:abstractNumId w:val="19"/>
  </w:num>
  <w:num w:numId="47" w16cid:durableId="624430265">
    <w:abstractNumId w:val="9"/>
  </w:num>
  <w:num w:numId="48" w16cid:durableId="1344086658">
    <w:abstractNumId w:val="21"/>
  </w:num>
  <w:num w:numId="49" w16cid:durableId="4417293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267"/>
    <w:rsid w:val="00000256"/>
    <w:rsid w:val="00001B60"/>
    <w:rsid w:val="00001BF7"/>
    <w:rsid w:val="000034F6"/>
    <w:rsid w:val="000051BB"/>
    <w:rsid w:val="00012AC9"/>
    <w:rsid w:val="000138F7"/>
    <w:rsid w:val="00015BFB"/>
    <w:rsid w:val="0002293D"/>
    <w:rsid w:val="00041C8D"/>
    <w:rsid w:val="000442B3"/>
    <w:rsid w:val="00050A29"/>
    <w:rsid w:val="00050E0E"/>
    <w:rsid w:val="00051F0D"/>
    <w:rsid w:val="00061661"/>
    <w:rsid w:val="000709E5"/>
    <w:rsid w:val="000719F5"/>
    <w:rsid w:val="000727C5"/>
    <w:rsid w:val="00072A41"/>
    <w:rsid w:val="000744CE"/>
    <w:rsid w:val="00080492"/>
    <w:rsid w:val="00085067"/>
    <w:rsid w:val="00086536"/>
    <w:rsid w:val="00086F01"/>
    <w:rsid w:val="000913D7"/>
    <w:rsid w:val="00091812"/>
    <w:rsid w:val="000948FD"/>
    <w:rsid w:val="00097632"/>
    <w:rsid w:val="000A0AF2"/>
    <w:rsid w:val="000A17B1"/>
    <w:rsid w:val="000B1A76"/>
    <w:rsid w:val="000B20C2"/>
    <w:rsid w:val="000B416C"/>
    <w:rsid w:val="000C1E75"/>
    <w:rsid w:val="000C58E5"/>
    <w:rsid w:val="000C648B"/>
    <w:rsid w:val="000D29FD"/>
    <w:rsid w:val="000D2B96"/>
    <w:rsid w:val="000D5456"/>
    <w:rsid w:val="000F05BE"/>
    <w:rsid w:val="000F4E04"/>
    <w:rsid w:val="000F4FDB"/>
    <w:rsid w:val="000F67E8"/>
    <w:rsid w:val="00101294"/>
    <w:rsid w:val="001027DD"/>
    <w:rsid w:val="001033BD"/>
    <w:rsid w:val="00103EF0"/>
    <w:rsid w:val="001042A0"/>
    <w:rsid w:val="001052E4"/>
    <w:rsid w:val="001074F8"/>
    <w:rsid w:val="00110CF0"/>
    <w:rsid w:val="00114C95"/>
    <w:rsid w:val="0011629A"/>
    <w:rsid w:val="00117994"/>
    <w:rsid w:val="00130882"/>
    <w:rsid w:val="001327FA"/>
    <w:rsid w:val="00132F7D"/>
    <w:rsid w:val="00134EB1"/>
    <w:rsid w:val="00137A84"/>
    <w:rsid w:val="00142847"/>
    <w:rsid w:val="001465F3"/>
    <w:rsid w:val="001500BB"/>
    <w:rsid w:val="001518CE"/>
    <w:rsid w:val="00155BC9"/>
    <w:rsid w:val="00155D4E"/>
    <w:rsid w:val="001574F2"/>
    <w:rsid w:val="001635AD"/>
    <w:rsid w:val="001649F7"/>
    <w:rsid w:val="0017274B"/>
    <w:rsid w:val="00172822"/>
    <w:rsid w:val="00173DA1"/>
    <w:rsid w:val="0017583E"/>
    <w:rsid w:val="00184081"/>
    <w:rsid w:val="00192294"/>
    <w:rsid w:val="001A4B8F"/>
    <w:rsid w:val="001A4E8E"/>
    <w:rsid w:val="001A5267"/>
    <w:rsid w:val="001A7F6D"/>
    <w:rsid w:val="001B13E4"/>
    <w:rsid w:val="001B4B79"/>
    <w:rsid w:val="001C6351"/>
    <w:rsid w:val="001C79A4"/>
    <w:rsid w:val="001D0E49"/>
    <w:rsid w:val="001D2351"/>
    <w:rsid w:val="001D2A59"/>
    <w:rsid w:val="001D4487"/>
    <w:rsid w:val="001D4CF0"/>
    <w:rsid w:val="001D6B16"/>
    <w:rsid w:val="001D7337"/>
    <w:rsid w:val="001D7D73"/>
    <w:rsid w:val="001E0FC0"/>
    <w:rsid w:val="001E14E4"/>
    <w:rsid w:val="001E16D5"/>
    <w:rsid w:val="001E3908"/>
    <w:rsid w:val="001E3F70"/>
    <w:rsid w:val="001E44F0"/>
    <w:rsid w:val="001E64F4"/>
    <w:rsid w:val="001E6B17"/>
    <w:rsid w:val="001E77F8"/>
    <w:rsid w:val="001F1A9F"/>
    <w:rsid w:val="001F4CA4"/>
    <w:rsid w:val="001F6BC3"/>
    <w:rsid w:val="002010FB"/>
    <w:rsid w:val="0020409E"/>
    <w:rsid w:val="002116ED"/>
    <w:rsid w:val="002246D3"/>
    <w:rsid w:val="00226595"/>
    <w:rsid w:val="0023411F"/>
    <w:rsid w:val="00237405"/>
    <w:rsid w:val="00240E01"/>
    <w:rsid w:val="00243652"/>
    <w:rsid w:val="0024556F"/>
    <w:rsid w:val="00260C2C"/>
    <w:rsid w:val="002632B2"/>
    <w:rsid w:val="0026599A"/>
    <w:rsid w:val="00276A45"/>
    <w:rsid w:val="00277B02"/>
    <w:rsid w:val="00277E89"/>
    <w:rsid w:val="00280D7E"/>
    <w:rsid w:val="00282BD4"/>
    <w:rsid w:val="00283BA4"/>
    <w:rsid w:val="002905A0"/>
    <w:rsid w:val="00296D28"/>
    <w:rsid w:val="002A2377"/>
    <w:rsid w:val="002A29B7"/>
    <w:rsid w:val="002B37D6"/>
    <w:rsid w:val="002C3590"/>
    <w:rsid w:val="002C7E8C"/>
    <w:rsid w:val="002D2A01"/>
    <w:rsid w:val="002E1FFB"/>
    <w:rsid w:val="002E385C"/>
    <w:rsid w:val="002F412C"/>
    <w:rsid w:val="002F505A"/>
    <w:rsid w:val="0030430B"/>
    <w:rsid w:val="00314D2A"/>
    <w:rsid w:val="0031569D"/>
    <w:rsid w:val="003174D6"/>
    <w:rsid w:val="00321C0D"/>
    <w:rsid w:val="00321D9A"/>
    <w:rsid w:val="00337386"/>
    <w:rsid w:val="003406F5"/>
    <w:rsid w:val="00344059"/>
    <w:rsid w:val="00346DDD"/>
    <w:rsid w:val="00351A81"/>
    <w:rsid w:val="0037399F"/>
    <w:rsid w:val="003814D3"/>
    <w:rsid w:val="00384029"/>
    <w:rsid w:val="00387D69"/>
    <w:rsid w:val="00391A59"/>
    <w:rsid w:val="00394717"/>
    <w:rsid w:val="003978E0"/>
    <w:rsid w:val="003A12D0"/>
    <w:rsid w:val="003A58F0"/>
    <w:rsid w:val="003B083F"/>
    <w:rsid w:val="003B2C96"/>
    <w:rsid w:val="003B3000"/>
    <w:rsid w:val="003C1071"/>
    <w:rsid w:val="003C3668"/>
    <w:rsid w:val="003D07E4"/>
    <w:rsid w:val="003E4A1B"/>
    <w:rsid w:val="003E5DE5"/>
    <w:rsid w:val="003E6AC5"/>
    <w:rsid w:val="003E7EB8"/>
    <w:rsid w:val="003F0970"/>
    <w:rsid w:val="003F1207"/>
    <w:rsid w:val="003F14AA"/>
    <w:rsid w:val="003F1C18"/>
    <w:rsid w:val="003F42A7"/>
    <w:rsid w:val="003F7D63"/>
    <w:rsid w:val="004001F7"/>
    <w:rsid w:val="00401A7D"/>
    <w:rsid w:val="0040216A"/>
    <w:rsid w:val="00403760"/>
    <w:rsid w:val="004043BA"/>
    <w:rsid w:val="00413CE7"/>
    <w:rsid w:val="004144A4"/>
    <w:rsid w:val="0041556F"/>
    <w:rsid w:val="0041628A"/>
    <w:rsid w:val="0041664D"/>
    <w:rsid w:val="00417AEE"/>
    <w:rsid w:val="00421913"/>
    <w:rsid w:val="00421CA0"/>
    <w:rsid w:val="00424497"/>
    <w:rsid w:val="0042523F"/>
    <w:rsid w:val="0043359B"/>
    <w:rsid w:val="00435023"/>
    <w:rsid w:val="00440365"/>
    <w:rsid w:val="00451285"/>
    <w:rsid w:val="00463C76"/>
    <w:rsid w:val="004678C2"/>
    <w:rsid w:val="00470D01"/>
    <w:rsid w:val="004729FF"/>
    <w:rsid w:val="004730C5"/>
    <w:rsid w:val="004815F3"/>
    <w:rsid w:val="00483BE2"/>
    <w:rsid w:val="00485E5F"/>
    <w:rsid w:val="00486F60"/>
    <w:rsid w:val="00490C89"/>
    <w:rsid w:val="004940E8"/>
    <w:rsid w:val="004A6DC0"/>
    <w:rsid w:val="004A728C"/>
    <w:rsid w:val="004A73AE"/>
    <w:rsid w:val="004B3D33"/>
    <w:rsid w:val="004B44AE"/>
    <w:rsid w:val="004C05B6"/>
    <w:rsid w:val="004C103A"/>
    <w:rsid w:val="004D2D11"/>
    <w:rsid w:val="004D5B65"/>
    <w:rsid w:val="004E51D4"/>
    <w:rsid w:val="004E7146"/>
    <w:rsid w:val="004F0725"/>
    <w:rsid w:val="004F0B31"/>
    <w:rsid w:val="004F4F90"/>
    <w:rsid w:val="004F7E6C"/>
    <w:rsid w:val="00500A03"/>
    <w:rsid w:val="005057FC"/>
    <w:rsid w:val="00507EF0"/>
    <w:rsid w:val="0051495B"/>
    <w:rsid w:val="0051507A"/>
    <w:rsid w:val="005150D1"/>
    <w:rsid w:val="00523AE9"/>
    <w:rsid w:val="00524D76"/>
    <w:rsid w:val="00527519"/>
    <w:rsid w:val="00534921"/>
    <w:rsid w:val="00540C41"/>
    <w:rsid w:val="00544329"/>
    <w:rsid w:val="005547B6"/>
    <w:rsid w:val="00556E97"/>
    <w:rsid w:val="00561A98"/>
    <w:rsid w:val="00571D17"/>
    <w:rsid w:val="00571FE4"/>
    <w:rsid w:val="005734A3"/>
    <w:rsid w:val="00574E84"/>
    <w:rsid w:val="0057671B"/>
    <w:rsid w:val="00576BA3"/>
    <w:rsid w:val="00576D33"/>
    <w:rsid w:val="005823A7"/>
    <w:rsid w:val="00582569"/>
    <w:rsid w:val="00582B33"/>
    <w:rsid w:val="0058576B"/>
    <w:rsid w:val="00585781"/>
    <w:rsid w:val="00585C32"/>
    <w:rsid w:val="00585CDA"/>
    <w:rsid w:val="005879E9"/>
    <w:rsid w:val="00590894"/>
    <w:rsid w:val="005935AD"/>
    <w:rsid w:val="005955B6"/>
    <w:rsid w:val="00595612"/>
    <w:rsid w:val="00596476"/>
    <w:rsid w:val="005A4F73"/>
    <w:rsid w:val="005A641C"/>
    <w:rsid w:val="005B06FC"/>
    <w:rsid w:val="005B1E91"/>
    <w:rsid w:val="005B468F"/>
    <w:rsid w:val="005C4AF1"/>
    <w:rsid w:val="005D298E"/>
    <w:rsid w:val="005D4AFC"/>
    <w:rsid w:val="005D4BCB"/>
    <w:rsid w:val="005D62C9"/>
    <w:rsid w:val="005D6D6C"/>
    <w:rsid w:val="005E51D8"/>
    <w:rsid w:val="005E69FA"/>
    <w:rsid w:val="005F032B"/>
    <w:rsid w:val="005F515C"/>
    <w:rsid w:val="00600A7B"/>
    <w:rsid w:val="006022DA"/>
    <w:rsid w:val="00606B7B"/>
    <w:rsid w:val="00612C99"/>
    <w:rsid w:val="00623DA0"/>
    <w:rsid w:val="00624B38"/>
    <w:rsid w:val="00624F4A"/>
    <w:rsid w:val="00630447"/>
    <w:rsid w:val="00634D99"/>
    <w:rsid w:val="00640850"/>
    <w:rsid w:val="00646472"/>
    <w:rsid w:val="006501DD"/>
    <w:rsid w:val="00651ABE"/>
    <w:rsid w:val="00657CCC"/>
    <w:rsid w:val="006600CF"/>
    <w:rsid w:val="00662D74"/>
    <w:rsid w:val="00664558"/>
    <w:rsid w:val="00664B6B"/>
    <w:rsid w:val="006658DD"/>
    <w:rsid w:val="00667A37"/>
    <w:rsid w:val="00676217"/>
    <w:rsid w:val="0067689D"/>
    <w:rsid w:val="006871E2"/>
    <w:rsid w:val="006914E3"/>
    <w:rsid w:val="0069327B"/>
    <w:rsid w:val="006969E1"/>
    <w:rsid w:val="006A1148"/>
    <w:rsid w:val="006A2694"/>
    <w:rsid w:val="006B2D67"/>
    <w:rsid w:val="006B4CDB"/>
    <w:rsid w:val="006B7DDF"/>
    <w:rsid w:val="006B7F35"/>
    <w:rsid w:val="006B7F57"/>
    <w:rsid w:val="006C06E9"/>
    <w:rsid w:val="006D4B59"/>
    <w:rsid w:val="006E0338"/>
    <w:rsid w:val="006E3AE2"/>
    <w:rsid w:val="006F3938"/>
    <w:rsid w:val="006F3B5E"/>
    <w:rsid w:val="006F4EB4"/>
    <w:rsid w:val="00703608"/>
    <w:rsid w:val="00703914"/>
    <w:rsid w:val="007055CF"/>
    <w:rsid w:val="00705613"/>
    <w:rsid w:val="007059A1"/>
    <w:rsid w:val="0071294A"/>
    <w:rsid w:val="00712D32"/>
    <w:rsid w:val="007146DF"/>
    <w:rsid w:val="007157E6"/>
    <w:rsid w:val="00723623"/>
    <w:rsid w:val="007268A2"/>
    <w:rsid w:val="00727D52"/>
    <w:rsid w:val="0073690F"/>
    <w:rsid w:val="0073750B"/>
    <w:rsid w:val="007456F6"/>
    <w:rsid w:val="00745888"/>
    <w:rsid w:val="007521EA"/>
    <w:rsid w:val="00753009"/>
    <w:rsid w:val="0075407A"/>
    <w:rsid w:val="00755B6F"/>
    <w:rsid w:val="0077558E"/>
    <w:rsid w:val="00781D32"/>
    <w:rsid w:val="0078204C"/>
    <w:rsid w:val="007828BC"/>
    <w:rsid w:val="007836E5"/>
    <w:rsid w:val="00784EC4"/>
    <w:rsid w:val="00785334"/>
    <w:rsid w:val="0078631F"/>
    <w:rsid w:val="00795A9E"/>
    <w:rsid w:val="00796581"/>
    <w:rsid w:val="007B4D57"/>
    <w:rsid w:val="007C6158"/>
    <w:rsid w:val="007C7975"/>
    <w:rsid w:val="007C7C4B"/>
    <w:rsid w:val="007D01E5"/>
    <w:rsid w:val="007D16A7"/>
    <w:rsid w:val="007D2FCB"/>
    <w:rsid w:val="007D4817"/>
    <w:rsid w:val="007D6EDD"/>
    <w:rsid w:val="007D7844"/>
    <w:rsid w:val="007E0808"/>
    <w:rsid w:val="007E190E"/>
    <w:rsid w:val="007E2567"/>
    <w:rsid w:val="007E2E2F"/>
    <w:rsid w:val="007E3DD8"/>
    <w:rsid w:val="007F1D8C"/>
    <w:rsid w:val="007F5ABB"/>
    <w:rsid w:val="007F6448"/>
    <w:rsid w:val="008106D2"/>
    <w:rsid w:val="00820777"/>
    <w:rsid w:val="00820F56"/>
    <w:rsid w:val="008275CC"/>
    <w:rsid w:val="00831F26"/>
    <w:rsid w:val="00832557"/>
    <w:rsid w:val="00833BFE"/>
    <w:rsid w:val="00835F2D"/>
    <w:rsid w:val="00840C0F"/>
    <w:rsid w:val="00841F87"/>
    <w:rsid w:val="008536CA"/>
    <w:rsid w:val="00857489"/>
    <w:rsid w:val="00862693"/>
    <w:rsid w:val="00866D79"/>
    <w:rsid w:val="00871016"/>
    <w:rsid w:val="00871D69"/>
    <w:rsid w:val="00876F43"/>
    <w:rsid w:val="008801D6"/>
    <w:rsid w:val="008807BC"/>
    <w:rsid w:val="008871D0"/>
    <w:rsid w:val="008937A9"/>
    <w:rsid w:val="008947D4"/>
    <w:rsid w:val="00895E56"/>
    <w:rsid w:val="008A6D20"/>
    <w:rsid w:val="008B160E"/>
    <w:rsid w:val="008B3256"/>
    <w:rsid w:val="008B3ADA"/>
    <w:rsid w:val="008B475E"/>
    <w:rsid w:val="008B5561"/>
    <w:rsid w:val="008B63ED"/>
    <w:rsid w:val="008C1D7C"/>
    <w:rsid w:val="008C4E18"/>
    <w:rsid w:val="008C531B"/>
    <w:rsid w:val="008D1A56"/>
    <w:rsid w:val="008D37F1"/>
    <w:rsid w:val="008E6E7D"/>
    <w:rsid w:val="008E7E4B"/>
    <w:rsid w:val="008F0B2A"/>
    <w:rsid w:val="008F0DCF"/>
    <w:rsid w:val="0090380D"/>
    <w:rsid w:val="0090525D"/>
    <w:rsid w:val="00905CDE"/>
    <w:rsid w:val="00912556"/>
    <w:rsid w:val="0091299F"/>
    <w:rsid w:val="009135C9"/>
    <w:rsid w:val="00913D0F"/>
    <w:rsid w:val="00921712"/>
    <w:rsid w:val="00924AFF"/>
    <w:rsid w:val="009326F6"/>
    <w:rsid w:val="009332F2"/>
    <w:rsid w:val="00937DCE"/>
    <w:rsid w:val="009401BF"/>
    <w:rsid w:val="00941C4A"/>
    <w:rsid w:val="00942741"/>
    <w:rsid w:val="0094482A"/>
    <w:rsid w:val="0095085A"/>
    <w:rsid w:val="00951FB2"/>
    <w:rsid w:val="00952B95"/>
    <w:rsid w:val="00952C47"/>
    <w:rsid w:val="00954A98"/>
    <w:rsid w:val="009640DB"/>
    <w:rsid w:val="009650A4"/>
    <w:rsid w:val="00971966"/>
    <w:rsid w:val="00972858"/>
    <w:rsid w:val="009765C0"/>
    <w:rsid w:val="00984C07"/>
    <w:rsid w:val="009A1127"/>
    <w:rsid w:val="009A142E"/>
    <w:rsid w:val="009B0AD9"/>
    <w:rsid w:val="009B1562"/>
    <w:rsid w:val="009B3952"/>
    <w:rsid w:val="009B5797"/>
    <w:rsid w:val="009B5CEC"/>
    <w:rsid w:val="009C1236"/>
    <w:rsid w:val="009C15E1"/>
    <w:rsid w:val="009C25E5"/>
    <w:rsid w:val="009D1B08"/>
    <w:rsid w:val="009D536A"/>
    <w:rsid w:val="009E3550"/>
    <w:rsid w:val="009E37B9"/>
    <w:rsid w:val="009E5880"/>
    <w:rsid w:val="009E77FC"/>
    <w:rsid w:val="009F0CA0"/>
    <w:rsid w:val="009F1D3A"/>
    <w:rsid w:val="009F20C9"/>
    <w:rsid w:val="00A006E5"/>
    <w:rsid w:val="00A00EE1"/>
    <w:rsid w:val="00A01395"/>
    <w:rsid w:val="00A02E20"/>
    <w:rsid w:val="00A16F8B"/>
    <w:rsid w:val="00A22762"/>
    <w:rsid w:val="00A23D87"/>
    <w:rsid w:val="00A269EC"/>
    <w:rsid w:val="00A3129F"/>
    <w:rsid w:val="00A31F2C"/>
    <w:rsid w:val="00A339F5"/>
    <w:rsid w:val="00A33FA7"/>
    <w:rsid w:val="00A37A8B"/>
    <w:rsid w:val="00A41AD2"/>
    <w:rsid w:val="00A43935"/>
    <w:rsid w:val="00A442E4"/>
    <w:rsid w:val="00A46DF0"/>
    <w:rsid w:val="00A54B31"/>
    <w:rsid w:val="00A554D0"/>
    <w:rsid w:val="00A566E2"/>
    <w:rsid w:val="00A6396D"/>
    <w:rsid w:val="00A66D42"/>
    <w:rsid w:val="00A73F05"/>
    <w:rsid w:val="00A74D28"/>
    <w:rsid w:val="00A75C3D"/>
    <w:rsid w:val="00A81630"/>
    <w:rsid w:val="00A829DD"/>
    <w:rsid w:val="00A8505F"/>
    <w:rsid w:val="00A85B98"/>
    <w:rsid w:val="00A9064F"/>
    <w:rsid w:val="00AA1426"/>
    <w:rsid w:val="00AA2786"/>
    <w:rsid w:val="00AB0401"/>
    <w:rsid w:val="00AB0B33"/>
    <w:rsid w:val="00AB59FD"/>
    <w:rsid w:val="00AB5E98"/>
    <w:rsid w:val="00AC28FC"/>
    <w:rsid w:val="00AC4199"/>
    <w:rsid w:val="00AD31B2"/>
    <w:rsid w:val="00AD7D98"/>
    <w:rsid w:val="00AE0427"/>
    <w:rsid w:val="00AE07A9"/>
    <w:rsid w:val="00AE1F67"/>
    <w:rsid w:val="00AF16B9"/>
    <w:rsid w:val="00B0029F"/>
    <w:rsid w:val="00B01C22"/>
    <w:rsid w:val="00B05895"/>
    <w:rsid w:val="00B077F5"/>
    <w:rsid w:val="00B07DB2"/>
    <w:rsid w:val="00B103AB"/>
    <w:rsid w:val="00B11F91"/>
    <w:rsid w:val="00B12299"/>
    <w:rsid w:val="00B12ABD"/>
    <w:rsid w:val="00B155B5"/>
    <w:rsid w:val="00B22D91"/>
    <w:rsid w:val="00B273F2"/>
    <w:rsid w:val="00B31613"/>
    <w:rsid w:val="00B32DF9"/>
    <w:rsid w:val="00B4063E"/>
    <w:rsid w:val="00B453C1"/>
    <w:rsid w:val="00B47659"/>
    <w:rsid w:val="00B511BC"/>
    <w:rsid w:val="00B51529"/>
    <w:rsid w:val="00B54E70"/>
    <w:rsid w:val="00B54F94"/>
    <w:rsid w:val="00B61AF7"/>
    <w:rsid w:val="00B63F84"/>
    <w:rsid w:val="00B665D8"/>
    <w:rsid w:val="00B754F6"/>
    <w:rsid w:val="00B76CC9"/>
    <w:rsid w:val="00B8274C"/>
    <w:rsid w:val="00B82E06"/>
    <w:rsid w:val="00B83AFE"/>
    <w:rsid w:val="00B9088A"/>
    <w:rsid w:val="00B91AA2"/>
    <w:rsid w:val="00B938D5"/>
    <w:rsid w:val="00B95E2E"/>
    <w:rsid w:val="00BA1488"/>
    <w:rsid w:val="00BA2318"/>
    <w:rsid w:val="00BA2830"/>
    <w:rsid w:val="00BA3A9B"/>
    <w:rsid w:val="00BA4D6B"/>
    <w:rsid w:val="00BA5BEB"/>
    <w:rsid w:val="00BA6035"/>
    <w:rsid w:val="00BA6312"/>
    <w:rsid w:val="00BB1A21"/>
    <w:rsid w:val="00BB2B20"/>
    <w:rsid w:val="00BC00C5"/>
    <w:rsid w:val="00BC4648"/>
    <w:rsid w:val="00BD0D21"/>
    <w:rsid w:val="00BD0D7F"/>
    <w:rsid w:val="00BD4640"/>
    <w:rsid w:val="00BE23B1"/>
    <w:rsid w:val="00BE4819"/>
    <w:rsid w:val="00BE4D5B"/>
    <w:rsid w:val="00BF0AE9"/>
    <w:rsid w:val="00BF286E"/>
    <w:rsid w:val="00BF57AC"/>
    <w:rsid w:val="00C11243"/>
    <w:rsid w:val="00C13019"/>
    <w:rsid w:val="00C1441E"/>
    <w:rsid w:val="00C15F23"/>
    <w:rsid w:val="00C20E8A"/>
    <w:rsid w:val="00C22F4E"/>
    <w:rsid w:val="00C26B11"/>
    <w:rsid w:val="00C30FAB"/>
    <w:rsid w:val="00C31B9F"/>
    <w:rsid w:val="00C33104"/>
    <w:rsid w:val="00C3328F"/>
    <w:rsid w:val="00C33ECE"/>
    <w:rsid w:val="00C35302"/>
    <w:rsid w:val="00C37AD4"/>
    <w:rsid w:val="00C4262A"/>
    <w:rsid w:val="00C42839"/>
    <w:rsid w:val="00C45130"/>
    <w:rsid w:val="00C50BDD"/>
    <w:rsid w:val="00C55B4A"/>
    <w:rsid w:val="00C617BB"/>
    <w:rsid w:val="00C642A5"/>
    <w:rsid w:val="00C65FE3"/>
    <w:rsid w:val="00C710E2"/>
    <w:rsid w:val="00C72DC2"/>
    <w:rsid w:val="00C7325C"/>
    <w:rsid w:val="00C75EF6"/>
    <w:rsid w:val="00C76DDA"/>
    <w:rsid w:val="00C77BF9"/>
    <w:rsid w:val="00C82DCF"/>
    <w:rsid w:val="00C84F9C"/>
    <w:rsid w:val="00C855BF"/>
    <w:rsid w:val="00C92EBC"/>
    <w:rsid w:val="00CA5B88"/>
    <w:rsid w:val="00CA62B2"/>
    <w:rsid w:val="00CA6849"/>
    <w:rsid w:val="00CA73BC"/>
    <w:rsid w:val="00CB20D2"/>
    <w:rsid w:val="00CB366B"/>
    <w:rsid w:val="00CB4758"/>
    <w:rsid w:val="00CC3DA9"/>
    <w:rsid w:val="00CC4933"/>
    <w:rsid w:val="00CC5D35"/>
    <w:rsid w:val="00CD1B2C"/>
    <w:rsid w:val="00CE29A5"/>
    <w:rsid w:val="00CF50E0"/>
    <w:rsid w:val="00CF5D5C"/>
    <w:rsid w:val="00CF67B9"/>
    <w:rsid w:val="00D04A88"/>
    <w:rsid w:val="00D1097C"/>
    <w:rsid w:val="00D14A9F"/>
    <w:rsid w:val="00D162E5"/>
    <w:rsid w:val="00D173DA"/>
    <w:rsid w:val="00D2233F"/>
    <w:rsid w:val="00D27B5B"/>
    <w:rsid w:val="00D30EB7"/>
    <w:rsid w:val="00D31AAC"/>
    <w:rsid w:val="00D36719"/>
    <w:rsid w:val="00D379EF"/>
    <w:rsid w:val="00D424F9"/>
    <w:rsid w:val="00D44A8D"/>
    <w:rsid w:val="00D45316"/>
    <w:rsid w:val="00D46D16"/>
    <w:rsid w:val="00D47D28"/>
    <w:rsid w:val="00D51C5E"/>
    <w:rsid w:val="00D5369D"/>
    <w:rsid w:val="00D550C4"/>
    <w:rsid w:val="00D57FA4"/>
    <w:rsid w:val="00D63EF3"/>
    <w:rsid w:val="00D65284"/>
    <w:rsid w:val="00D71875"/>
    <w:rsid w:val="00D74E6F"/>
    <w:rsid w:val="00D84480"/>
    <w:rsid w:val="00D913CD"/>
    <w:rsid w:val="00D920A6"/>
    <w:rsid w:val="00D945DF"/>
    <w:rsid w:val="00D965F1"/>
    <w:rsid w:val="00DA0981"/>
    <w:rsid w:val="00DA54CD"/>
    <w:rsid w:val="00DA68B7"/>
    <w:rsid w:val="00DA6A9A"/>
    <w:rsid w:val="00DA7AF4"/>
    <w:rsid w:val="00DC1453"/>
    <w:rsid w:val="00DC5144"/>
    <w:rsid w:val="00DC5FBB"/>
    <w:rsid w:val="00DD13A4"/>
    <w:rsid w:val="00DD3A38"/>
    <w:rsid w:val="00DD45B9"/>
    <w:rsid w:val="00DD4960"/>
    <w:rsid w:val="00DE3903"/>
    <w:rsid w:val="00DF2A5A"/>
    <w:rsid w:val="00DF4543"/>
    <w:rsid w:val="00DF56C2"/>
    <w:rsid w:val="00DF6FED"/>
    <w:rsid w:val="00E02712"/>
    <w:rsid w:val="00E04EA7"/>
    <w:rsid w:val="00E05563"/>
    <w:rsid w:val="00E06A97"/>
    <w:rsid w:val="00E12A45"/>
    <w:rsid w:val="00E139E4"/>
    <w:rsid w:val="00E17203"/>
    <w:rsid w:val="00E20E7E"/>
    <w:rsid w:val="00E23151"/>
    <w:rsid w:val="00E26962"/>
    <w:rsid w:val="00E33BE7"/>
    <w:rsid w:val="00E47931"/>
    <w:rsid w:val="00E47FAB"/>
    <w:rsid w:val="00E53982"/>
    <w:rsid w:val="00E55BC2"/>
    <w:rsid w:val="00E55F66"/>
    <w:rsid w:val="00E56A0A"/>
    <w:rsid w:val="00E577B2"/>
    <w:rsid w:val="00E607C7"/>
    <w:rsid w:val="00E63917"/>
    <w:rsid w:val="00E67195"/>
    <w:rsid w:val="00E7088F"/>
    <w:rsid w:val="00E72A47"/>
    <w:rsid w:val="00E75CFB"/>
    <w:rsid w:val="00E77E2B"/>
    <w:rsid w:val="00E80784"/>
    <w:rsid w:val="00E83608"/>
    <w:rsid w:val="00E844C8"/>
    <w:rsid w:val="00E85340"/>
    <w:rsid w:val="00E94024"/>
    <w:rsid w:val="00E94550"/>
    <w:rsid w:val="00E945EE"/>
    <w:rsid w:val="00E959F5"/>
    <w:rsid w:val="00E96BF3"/>
    <w:rsid w:val="00EA3FCC"/>
    <w:rsid w:val="00EB0D6B"/>
    <w:rsid w:val="00EB2FF6"/>
    <w:rsid w:val="00EB4A99"/>
    <w:rsid w:val="00EB6EBA"/>
    <w:rsid w:val="00EB70C1"/>
    <w:rsid w:val="00EC0351"/>
    <w:rsid w:val="00EC55EF"/>
    <w:rsid w:val="00EC781E"/>
    <w:rsid w:val="00ED151E"/>
    <w:rsid w:val="00ED4B66"/>
    <w:rsid w:val="00ED4F79"/>
    <w:rsid w:val="00EE105A"/>
    <w:rsid w:val="00EE1A8C"/>
    <w:rsid w:val="00EF5512"/>
    <w:rsid w:val="00EF59DD"/>
    <w:rsid w:val="00EF5C96"/>
    <w:rsid w:val="00F00462"/>
    <w:rsid w:val="00F05946"/>
    <w:rsid w:val="00F13C2F"/>
    <w:rsid w:val="00F21A33"/>
    <w:rsid w:val="00F2539D"/>
    <w:rsid w:val="00F312D5"/>
    <w:rsid w:val="00F3169F"/>
    <w:rsid w:val="00F31DF1"/>
    <w:rsid w:val="00F32136"/>
    <w:rsid w:val="00F33F6D"/>
    <w:rsid w:val="00F3750E"/>
    <w:rsid w:val="00F412C5"/>
    <w:rsid w:val="00F42E5A"/>
    <w:rsid w:val="00F45595"/>
    <w:rsid w:val="00F51893"/>
    <w:rsid w:val="00F71F8E"/>
    <w:rsid w:val="00F7413B"/>
    <w:rsid w:val="00F77595"/>
    <w:rsid w:val="00F7792C"/>
    <w:rsid w:val="00F8332F"/>
    <w:rsid w:val="00F841E4"/>
    <w:rsid w:val="00F87023"/>
    <w:rsid w:val="00F914DD"/>
    <w:rsid w:val="00F919B5"/>
    <w:rsid w:val="00F929D9"/>
    <w:rsid w:val="00F93A97"/>
    <w:rsid w:val="00F9712C"/>
    <w:rsid w:val="00FB03E1"/>
    <w:rsid w:val="00FB0ECF"/>
    <w:rsid w:val="00FB3A80"/>
    <w:rsid w:val="00FB4C4A"/>
    <w:rsid w:val="00FB5F65"/>
    <w:rsid w:val="00FC0E82"/>
    <w:rsid w:val="00FC6130"/>
    <w:rsid w:val="00FF2445"/>
    <w:rsid w:val="00FF2A6C"/>
    <w:rsid w:val="00FF49AB"/>
    <w:rsid w:val="00FF739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8D025F"/>
  <w15:docId w15:val="{7D7A1566-52A3-4C2D-9162-83BE7C33A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orbel" w:eastAsia="Calibri" w:hAnsi="Corbel" w:cs="Times New Roman"/>
        <w:sz w:val="21"/>
        <w:szCs w:val="21"/>
        <w:lang w:val="nl-NL" w:eastAsia="en-US" w:bidi="ar-SA"/>
      </w:rPr>
    </w:rPrDefault>
    <w:pPrDefault>
      <w:pPr>
        <w:spacing w:line="26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2D91"/>
    <w:pPr>
      <w:spacing w:line="280" w:lineRule="atLeast"/>
    </w:pPr>
  </w:style>
  <w:style w:type="paragraph" w:styleId="Heading1">
    <w:name w:val="heading 1"/>
    <w:aliases w:val="hoofdstuktitel"/>
    <w:basedOn w:val="Normal"/>
    <w:next w:val="Normal"/>
    <w:link w:val="Heading1Char"/>
    <w:uiPriority w:val="9"/>
    <w:qFormat/>
    <w:rsid w:val="00BD0D21"/>
    <w:pPr>
      <w:keepNext/>
      <w:keepLines/>
      <w:pageBreakBefore/>
      <w:numPr>
        <w:numId w:val="29"/>
      </w:numPr>
      <w:tabs>
        <w:tab w:val="left" w:pos="454"/>
      </w:tabs>
      <w:spacing w:after="560" w:line="560" w:lineRule="atLeast"/>
      <w:ind w:left="454" w:hanging="454"/>
      <w:outlineLvl w:val="0"/>
    </w:pPr>
    <w:rPr>
      <w:b/>
      <w:bCs/>
      <w:sz w:val="42"/>
      <w:szCs w:val="28"/>
    </w:rPr>
  </w:style>
  <w:style w:type="paragraph" w:styleId="Heading2">
    <w:name w:val="heading 2"/>
    <w:basedOn w:val="Normal"/>
    <w:next w:val="Normal"/>
    <w:link w:val="Heading2Char"/>
    <w:uiPriority w:val="9"/>
    <w:unhideWhenUsed/>
    <w:qFormat/>
    <w:rsid w:val="00417AEE"/>
    <w:pPr>
      <w:keepNext/>
      <w:keepLines/>
      <w:numPr>
        <w:ilvl w:val="1"/>
        <w:numId w:val="29"/>
      </w:numPr>
      <w:tabs>
        <w:tab w:val="left" w:pos="454"/>
      </w:tabs>
      <w:spacing w:before="560" w:after="280"/>
      <w:ind w:left="454" w:hanging="454"/>
      <w:outlineLvl w:val="1"/>
    </w:pPr>
    <w:rPr>
      <w:b/>
      <w:bCs/>
      <w:sz w:val="28"/>
      <w:szCs w:val="26"/>
    </w:rPr>
  </w:style>
  <w:style w:type="paragraph" w:styleId="Heading3">
    <w:name w:val="heading 3"/>
    <w:basedOn w:val="Normal"/>
    <w:next w:val="Normal"/>
    <w:link w:val="Heading3Char"/>
    <w:uiPriority w:val="9"/>
    <w:unhideWhenUsed/>
    <w:qFormat/>
    <w:rsid w:val="00C76DDA"/>
    <w:pPr>
      <w:keepNext/>
      <w:numPr>
        <w:ilvl w:val="2"/>
        <w:numId w:val="29"/>
      </w:numPr>
      <w:tabs>
        <w:tab w:val="left" w:pos="680"/>
      </w:tabs>
      <w:spacing w:before="560" w:after="280"/>
      <w:ind w:left="680" w:hanging="680"/>
      <w:outlineLvl w:val="2"/>
    </w:pPr>
    <w:rPr>
      <w:b/>
      <w:sz w:val="24"/>
    </w:rPr>
  </w:style>
  <w:style w:type="paragraph" w:styleId="Heading4">
    <w:name w:val="heading 4"/>
    <w:basedOn w:val="Normal"/>
    <w:next w:val="Normal"/>
    <w:link w:val="Heading4Char"/>
    <w:uiPriority w:val="9"/>
    <w:unhideWhenUsed/>
    <w:qFormat/>
    <w:rsid w:val="006F3938"/>
    <w:pPr>
      <w:keepNext/>
      <w:keepLines/>
      <w:numPr>
        <w:ilvl w:val="3"/>
        <w:numId w:val="29"/>
      </w:numPr>
      <w:tabs>
        <w:tab w:val="left" w:pos="907"/>
      </w:tabs>
      <w:spacing w:before="280"/>
      <w:ind w:left="907" w:hanging="907"/>
      <w:outlineLvl w:val="3"/>
    </w:pPr>
    <w:rPr>
      <w:b/>
      <w:bCs/>
      <w:iCs/>
    </w:rPr>
  </w:style>
  <w:style w:type="paragraph" w:styleId="Heading5">
    <w:name w:val="heading 5"/>
    <w:basedOn w:val="Normal"/>
    <w:next w:val="Normal"/>
    <w:link w:val="Heading5Char"/>
    <w:uiPriority w:val="9"/>
    <w:semiHidden/>
    <w:unhideWhenUsed/>
    <w:rsid w:val="00EF5512"/>
    <w:pPr>
      <w:keepNext/>
      <w:keepLines/>
      <w:numPr>
        <w:ilvl w:val="4"/>
        <w:numId w:val="29"/>
      </w:numPr>
      <w:spacing w:before="200"/>
      <w:outlineLvl w:val="4"/>
    </w:pPr>
    <w:rPr>
      <w:rFonts w:eastAsiaTheme="majorEastAsia" w:cstheme="majorBidi"/>
    </w:rPr>
  </w:style>
  <w:style w:type="paragraph" w:styleId="Heading6">
    <w:name w:val="heading 6"/>
    <w:basedOn w:val="Normal"/>
    <w:next w:val="Normal"/>
    <w:link w:val="Heading6Char"/>
    <w:uiPriority w:val="9"/>
    <w:semiHidden/>
    <w:unhideWhenUsed/>
    <w:qFormat/>
    <w:rsid w:val="00D45316"/>
    <w:pPr>
      <w:keepNext/>
      <w:keepLines/>
      <w:numPr>
        <w:ilvl w:val="5"/>
        <w:numId w:val="29"/>
      </w:numPr>
      <w:spacing w:before="200"/>
      <w:outlineLvl w:val="5"/>
    </w:pPr>
    <w:rPr>
      <w:rFonts w:asciiTheme="majorHAnsi" w:eastAsiaTheme="majorEastAsia" w:hAnsiTheme="majorHAnsi" w:cstheme="majorBidi"/>
      <w:i/>
      <w:iCs/>
      <w:color w:val="823300" w:themeColor="accent1" w:themeShade="7F"/>
    </w:rPr>
  </w:style>
  <w:style w:type="paragraph" w:styleId="Heading7">
    <w:name w:val="heading 7"/>
    <w:basedOn w:val="Normal"/>
    <w:next w:val="Normal"/>
    <w:link w:val="Heading7Char"/>
    <w:uiPriority w:val="9"/>
    <w:semiHidden/>
    <w:unhideWhenUsed/>
    <w:qFormat/>
    <w:rsid w:val="00D45316"/>
    <w:pPr>
      <w:keepNext/>
      <w:keepLines/>
      <w:numPr>
        <w:ilvl w:val="6"/>
        <w:numId w:val="29"/>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45316"/>
    <w:pPr>
      <w:keepNext/>
      <w:keepLines/>
      <w:numPr>
        <w:ilvl w:val="7"/>
        <w:numId w:val="29"/>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45316"/>
    <w:pPr>
      <w:keepNext/>
      <w:keepLines/>
      <w:numPr>
        <w:ilvl w:val="8"/>
        <w:numId w:val="29"/>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oofdstuktitel Char"/>
    <w:basedOn w:val="DefaultParagraphFont"/>
    <w:link w:val="Heading1"/>
    <w:uiPriority w:val="9"/>
    <w:rsid w:val="00BD0D21"/>
    <w:rPr>
      <w:b/>
      <w:bCs/>
      <w:sz w:val="42"/>
      <w:szCs w:val="28"/>
    </w:rPr>
  </w:style>
  <w:style w:type="character" w:customStyle="1" w:styleId="Heading2Char">
    <w:name w:val="Heading 2 Char"/>
    <w:basedOn w:val="DefaultParagraphFont"/>
    <w:link w:val="Heading2"/>
    <w:uiPriority w:val="9"/>
    <w:rsid w:val="00417AEE"/>
    <w:rPr>
      <w:b/>
      <w:bCs/>
      <w:sz w:val="28"/>
      <w:szCs w:val="26"/>
    </w:rPr>
  </w:style>
  <w:style w:type="character" w:customStyle="1" w:styleId="Heading3Char">
    <w:name w:val="Heading 3 Char"/>
    <w:basedOn w:val="DefaultParagraphFont"/>
    <w:link w:val="Heading3"/>
    <w:uiPriority w:val="9"/>
    <w:rsid w:val="00C76DDA"/>
    <w:rPr>
      <w:b/>
      <w:sz w:val="24"/>
    </w:rPr>
  </w:style>
  <w:style w:type="character" w:customStyle="1" w:styleId="Heading4Char">
    <w:name w:val="Heading 4 Char"/>
    <w:basedOn w:val="DefaultParagraphFont"/>
    <w:link w:val="Heading4"/>
    <w:uiPriority w:val="9"/>
    <w:rsid w:val="006F3938"/>
    <w:rPr>
      <w:b/>
      <w:bCs/>
      <w:iCs/>
    </w:rPr>
  </w:style>
  <w:style w:type="paragraph" w:customStyle="1" w:styleId="Tussenkopje">
    <w:name w:val="Tussenkopje"/>
    <w:basedOn w:val="Normal"/>
    <w:next w:val="Normal"/>
    <w:qFormat/>
    <w:rsid w:val="006600CF"/>
    <w:pPr>
      <w:keepNext/>
      <w:spacing w:before="280"/>
    </w:pPr>
    <w:rPr>
      <w:b/>
      <w:sz w:val="22"/>
      <w:szCs w:val="22"/>
    </w:rPr>
  </w:style>
  <w:style w:type="paragraph" w:customStyle="1" w:styleId="Inleiding">
    <w:name w:val="Inleiding"/>
    <w:basedOn w:val="Normal"/>
    <w:next w:val="Normal"/>
    <w:qFormat/>
    <w:rsid w:val="00755FE2"/>
    <w:rPr>
      <w:b/>
    </w:rPr>
  </w:style>
  <w:style w:type="paragraph" w:customStyle="1" w:styleId="OpsommingBullet">
    <w:name w:val="Opsomming Bullet"/>
    <w:basedOn w:val="ListParagraph"/>
    <w:qFormat/>
    <w:rsid w:val="0073750B"/>
    <w:pPr>
      <w:numPr>
        <w:numId w:val="25"/>
      </w:numPr>
    </w:pPr>
  </w:style>
  <w:style w:type="paragraph" w:customStyle="1" w:styleId="OpsommingCijfers">
    <w:name w:val="Opsomming Cijfers"/>
    <w:basedOn w:val="Normal"/>
    <w:qFormat/>
    <w:rsid w:val="0073750B"/>
    <w:pPr>
      <w:numPr>
        <w:numId w:val="21"/>
      </w:numPr>
      <w:ind w:left="227" w:hanging="227"/>
    </w:pPr>
  </w:style>
  <w:style w:type="paragraph" w:customStyle="1" w:styleId="nadruk">
    <w:name w:val="nadruk"/>
    <w:basedOn w:val="Normal"/>
    <w:next w:val="Normal"/>
    <w:qFormat/>
    <w:rsid w:val="00755FE2"/>
    <w:rPr>
      <w:b/>
    </w:rPr>
  </w:style>
  <w:style w:type="paragraph" w:customStyle="1" w:styleId="SubtieleBenadrukking">
    <w:name w:val="Subtiele Benadrukking"/>
    <w:basedOn w:val="Normal"/>
    <w:next w:val="Normal"/>
    <w:qFormat/>
    <w:rsid w:val="00755FE2"/>
    <w:rPr>
      <w:i/>
    </w:rPr>
  </w:style>
  <w:style w:type="paragraph" w:customStyle="1" w:styleId="IntensieveBenadrukking">
    <w:name w:val="Intensieve Benadrukking"/>
    <w:basedOn w:val="Normal"/>
    <w:next w:val="Normal"/>
    <w:qFormat/>
    <w:rsid w:val="00755FE2"/>
    <w:rPr>
      <w:b/>
      <w:i/>
      <w:color w:val="E5E5E5"/>
    </w:rPr>
  </w:style>
  <w:style w:type="paragraph" w:customStyle="1" w:styleId="citaat">
    <w:name w:val="citaat"/>
    <w:basedOn w:val="Normal"/>
    <w:next w:val="Normal"/>
    <w:qFormat/>
    <w:rsid w:val="00755FE2"/>
    <w:rPr>
      <w:color w:val="666666"/>
    </w:rPr>
  </w:style>
  <w:style w:type="paragraph" w:styleId="Header">
    <w:name w:val="header"/>
    <w:basedOn w:val="Normal"/>
    <w:link w:val="HeaderChar"/>
    <w:uiPriority w:val="99"/>
    <w:unhideWhenUsed/>
    <w:rsid w:val="008536CA"/>
    <w:pPr>
      <w:framePr w:wrap="around" w:vAnchor="page" w:hAnchor="page" w:x="1759" w:y="625"/>
      <w:tabs>
        <w:tab w:val="center" w:pos="4253"/>
        <w:tab w:val="right" w:pos="8931"/>
      </w:tabs>
      <w:spacing w:line="240" w:lineRule="atLeast"/>
      <w:suppressOverlap/>
    </w:pPr>
    <w:rPr>
      <w:sz w:val="17"/>
      <w:szCs w:val="17"/>
    </w:rPr>
  </w:style>
  <w:style w:type="character" w:customStyle="1" w:styleId="HeaderChar">
    <w:name w:val="Header Char"/>
    <w:basedOn w:val="DefaultParagraphFont"/>
    <w:link w:val="Header"/>
    <w:uiPriority w:val="99"/>
    <w:rsid w:val="008536CA"/>
    <w:rPr>
      <w:sz w:val="17"/>
      <w:szCs w:val="17"/>
    </w:rPr>
  </w:style>
  <w:style w:type="paragraph" w:styleId="Footer">
    <w:name w:val="footer"/>
    <w:basedOn w:val="Normal"/>
    <w:link w:val="FooterChar"/>
    <w:uiPriority w:val="99"/>
    <w:unhideWhenUsed/>
    <w:qFormat/>
    <w:rsid w:val="00AE0427"/>
    <w:pPr>
      <w:spacing w:line="240" w:lineRule="auto"/>
      <w:jc w:val="right"/>
    </w:pPr>
  </w:style>
  <w:style w:type="character" w:customStyle="1" w:styleId="FooterChar">
    <w:name w:val="Footer Char"/>
    <w:basedOn w:val="DefaultParagraphFont"/>
    <w:link w:val="Footer"/>
    <w:uiPriority w:val="99"/>
    <w:rsid w:val="00AE0427"/>
  </w:style>
  <w:style w:type="table" w:styleId="TableGrid">
    <w:name w:val="Table Grid"/>
    <w:basedOn w:val="TableNormal"/>
    <w:rsid w:val="00C54D3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TableNormal"/>
    <w:next w:val="TableGrid"/>
    <w:uiPriority w:val="59"/>
    <w:rsid w:val="00B10F2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0200DD"/>
    <w:pPr>
      <w:outlineLvl w:val="9"/>
    </w:pPr>
  </w:style>
  <w:style w:type="character" w:styleId="Hyperlink">
    <w:name w:val="Hyperlink"/>
    <w:basedOn w:val="DefaultParagraphFont"/>
    <w:rsid w:val="00EF7B96"/>
    <w:rPr>
      <w:color w:val="0000FF"/>
      <w:u w:val="single"/>
    </w:rPr>
  </w:style>
  <w:style w:type="paragraph" w:styleId="TOC1">
    <w:name w:val="toc 1"/>
    <w:basedOn w:val="Normal"/>
    <w:next w:val="Normal"/>
    <w:uiPriority w:val="39"/>
    <w:rsid w:val="004A6DC0"/>
    <w:pPr>
      <w:tabs>
        <w:tab w:val="left" w:pos="454"/>
        <w:tab w:val="right" w:pos="8505"/>
      </w:tabs>
      <w:spacing w:before="280"/>
      <w:ind w:left="454" w:hanging="454"/>
    </w:pPr>
    <w:rPr>
      <w:rFonts w:eastAsiaTheme="minorEastAsia" w:cstheme="minorBidi"/>
      <w:b/>
      <w:bCs/>
      <w:noProof/>
      <w:sz w:val="22"/>
      <w:szCs w:val="22"/>
      <w:lang w:eastAsia="nl-NL"/>
    </w:rPr>
  </w:style>
  <w:style w:type="paragraph" w:customStyle="1" w:styleId="Adreskopje">
    <w:name w:val="Adres kopje"/>
    <w:basedOn w:val="Normal"/>
    <w:qFormat/>
    <w:rsid w:val="001E0FC0"/>
    <w:pPr>
      <w:framePr w:wrap="around" w:vAnchor="page" w:hAnchor="page" w:x="670" w:y="455"/>
      <w:spacing w:line="240" w:lineRule="atLeast"/>
      <w:suppressOverlap/>
    </w:pPr>
    <w:rPr>
      <w:sz w:val="17"/>
      <w:szCs w:val="17"/>
    </w:rPr>
  </w:style>
  <w:style w:type="paragraph" w:styleId="BalloonText">
    <w:name w:val="Balloon Text"/>
    <w:basedOn w:val="Normal"/>
    <w:link w:val="BalloonTextChar"/>
    <w:uiPriority w:val="99"/>
    <w:semiHidden/>
    <w:unhideWhenUsed/>
    <w:rsid w:val="001E0FC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0FC0"/>
    <w:rPr>
      <w:rFonts w:ascii="Tahoma" w:hAnsi="Tahoma" w:cs="Tahoma"/>
      <w:sz w:val="16"/>
      <w:szCs w:val="16"/>
    </w:rPr>
  </w:style>
  <w:style w:type="paragraph" w:customStyle="1" w:styleId="Rapporttitel">
    <w:name w:val="Rapporttitel"/>
    <w:basedOn w:val="Heading1"/>
    <w:next w:val="Normal"/>
    <w:qFormat/>
    <w:rsid w:val="00B95E2E"/>
    <w:pPr>
      <w:pageBreakBefore w:val="0"/>
      <w:numPr>
        <w:numId w:val="0"/>
      </w:numPr>
      <w:spacing w:before="840" w:after="280" w:line="560" w:lineRule="exact"/>
      <w:ind w:right="2126"/>
    </w:pPr>
  </w:style>
  <w:style w:type="paragraph" w:styleId="Subtitle">
    <w:name w:val="Subtitle"/>
    <w:basedOn w:val="Normal"/>
    <w:next w:val="Normal"/>
    <w:link w:val="SubtitleChar"/>
    <w:uiPriority w:val="11"/>
    <w:rsid w:val="001D4487"/>
    <w:pPr>
      <w:numPr>
        <w:ilvl w:val="1"/>
      </w:numPr>
      <w:ind w:right="2125"/>
    </w:pPr>
    <w:rPr>
      <w:rFonts w:eastAsiaTheme="majorEastAsia" w:cstheme="majorBidi"/>
      <w:b/>
      <w:iCs/>
      <w:color w:val="000000" w:themeColor="text1"/>
      <w:sz w:val="22"/>
      <w:szCs w:val="22"/>
    </w:rPr>
  </w:style>
  <w:style w:type="character" w:customStyle="1" w:styleId="SubtitleChar">
    <w:name w:val="Subtitle Char"/>
    <w:basedOn w:val="DefaultParagraphFont"/>
    <w:link w:val="Subtitle"/>
    <w:uiPriority w:val="11"/>
    <w:rsid w:val="001D4487"/>
    <w:rPr>
      <w:rFonts w:eastAsiaTheme="majorEastAsia" w:cstheme="majorBidi"/>
      <w:b/>
      <w:iCs/>
      <w:color w:val="000000" w:themeColor="text1"/>
      <w:sz w:val="22"/>
      <w:szCs w:val="22"/>
    </w:rPr>
  </w:style>
  <w:style w:type="paragraph" w:customStyle="1" w:styleId="Inhoudkop">
    <w:name w:val="Inhoudkop"/>
    <w:basedOn w:val="Heading1"/>
    <w:next w:val="Normal"/>
    <w:qFormat/>
    <w:rsid w:val="006F3938"/>
    <w:pPr>
      <w:numPr>
        <w:numId w:val="0"/>
      </w:numPr>
      <w:spacing w:after="1120" w:line="560" w:lineRule="exact"/>
    </w:pPr>
  </w:style>
  <w:style w:type="character" w:customStyle="1" w:styleId="Heading5Char">
    <w:name w:val="Heading 5 Char"/>
    <w:basedOn w:val="DefaultParagraphFont"/>
    <w:link w:val="Heading5"/>
    <w:uiPriority w:val="9"/>
    <w:semiHidden/>
    <w:rsid w:val="00EF5512"/>
    <w:rPr>
      <w:rFonts w:eastAsiaTheme="majorEastAsia" w:cstheme="majorBidi"/>
    </w:rPr>
  </w:style>
  <w:style w:type="character" w:customStyle="1" w:styleId="Heading6Char">
    <w:name w:val="Heading 6 Char"/>
    <w:basedOn w:val="DefaultParagraphFont"/>
    <w:link w:val="Heading6"/>
    <w:uiPriority w:val="9"/>
    <w:semiHidden/>
    <w:rsid w:val="00D45316"/>
    <w:rPr>
      <w:rFonts w:asciiTheme="majorHAnsi" w:eastAsiaTheme="majorEastAsia" w:hAnsiTheme="majorHAnsi" w:cstheme="majorBidi"/>
      <w:i/>
      <w:iCs/>
      <w:color w:val="823300" w:themeColor="accent1" w:themeShade="7F"/>
    </w:rPr>
  </w:style>
  <w:style w:type="character" w:customStyle="1" w:styleId="Heading7Char">
    <w:name w:val="Heading 7 Char"/>
    <w:basedOn w:val="DefaultParagraphFont"/>
    <w:link w:val="Heading7"/>
    <w:uiPriority w:val="9"/>
    <w:semiHidden/>
    <w:rsid w:val="00D4531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4531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45316"/>
    <w:rPr>
      <w:rFonts w:asciiTheme="majorHAnsi" w:eastAsiaTheme="majorEastAsia" w:hAnsiTheme="majorHAnsi" w:cstheme="majorBidi"/>
      <w:i/>
      <w:iCs/>
      <w:color w:val="404040" w:themeColor="text1" w:themeTint="BF"/>
      <w:sz w:val="20"/>
      <w:szCs w:val="20"/>
    </w:rPr>
  </w:style>
  <w:style w:type="paragraph" w:customStyle="1" w:styleId="Alineakopje">
    <w:name w:val="Alineakopje"/>
    <w:basedOn w:val="Normal"/>
    <w:qFormat/>
    <w:rsid w:val="00041C8D"/>
    <w:pPr>
      <w:keepNext/>
      <w:spacing w:before="280"/>
    </w:pPr>
    <w:rPr>
      <w:i/>
    </w:rPr>
  </w:style>
  <w:style w:type="paragraph" w:styleId="FootnoteText">
    <w:name w:val="footnote text"/>
    <w:basedOn w:val="Normal"/>
    <w:link w:val="FootnoteTextChar"/>
    <w:uiPriority w:val="99"/>
    <w:unhideWhenUsed/>
    <w:rsid w:val="004A6DC0"/>
    <w:pPr>
      <w:tabs>
        <w:tab w:val="left" w:pos="227"/>
      </w:tabs>
      <w:spacing w:line="200" w:lineRule="atLeast"/>
      <w:ind w:left="113" w:hanging="113"/>
    </w:pPr>
    <w:rPr>
      <w:sz w:val="17"/>
      <w:szCs w:val="17"/>
    </w:rPr>
  </w:style>
  <w:style w:type="character" w:customStyle="1" w:styleId="FootnoteTextChar">
    <w:name w:val="Footnote Text Char"/>
    <w:basedOn w:val="DefaultParagraphFont"/>
    <w:link w:val="FootnoteText"/>
    <w:uiPriority w:val="99"/>
    <w:rsid w:val="004A6DC0"/>
    <w:rPr>
      <w:sz w:val="17"/>
      <w:szCs w:val="17"/>
    </w:rPr>
  </w:style>
  <w:style w:type="character" w:styleId="FootnoteReference">
    <w:name w:val="footnote reference"/>
    <w:basedOn w:val="DefaultParagraphFont"/>
    <w:uiPriority w:val="99"/>
    <w:semiHidden/>
    <w:unhideWhenUsed/>
    <w:rsid w:val="008B5561"/>
    <w:rPr>
      <w:vertAlign w:val="superscript"/>
    </w:rPr>
  </w:style>
  <w:style w:type="paragraph" w:styleId="ListParagraph">
    <w:name w:val="List Paragraph"/>
    <w:aliases w:val="Opsomblokjes en substreepjes"/>
    <w:basedOn w:val="Normal"/>
    <w:uiPriority w:val="34"/>
    <w:qFormat/>
    <w:rsid w:val="0073750B"/>
    <w:pPr>
      <w:ind w:left="720"/>
      <w:contextualSpacing/>
    </w:pPr>
  </w:style>
  <w:style w:type="paragraph" w:customStyle="1" w:styleId="Opsommingletter">
    <w:name w:val="Opsomming letter"/>
    <w:basedOn w:val="Normal"/>
    <w:qFormat/>
    <w:rsid w:val="0073750B"/>
    <w:pPr>
      <w:numPr>
        <w:numId w:val="26"/>
      </w:numPr>
      <w:ind w:left="227" w:hanging="227"/>
    </w:pPr>
  </w:style>
  <w:style w:type="paragraph" w:customStyle="1" w:styleId="Opsommingstreepje">
    <w:name w:val="Opsomming streepje"/>
    <w:basedOn w:val="ListParagraph"/>
    <w:qFormat/>
    <w:rsid w:val="00137A84"/>
    <w:pPr>
      <w:numPr>
        <w:ilvl w:val="1"/>
        <w:numId w:val="25"/>
      </w:numPr>
    </w:pPr>
  </w:style>
  <w:style w:type="paragraph" w:customStyle="1" w:styleId="Figuurkop">
    <w:name w:val="Figuurkop"/>
    <w:basedOn w:val="Tussenkopje"/>
    <w:qFormat/>
    <w:rsid w:val="001D4CF0"/>
    <w:pPr>
      <w:spacing w:before="560" w:after="280"/>
    </w:pPr>
    <w:rPr>
      <w:sz w:val="18"/>
    </w:rPr>
  </w:style>
  <w:style w:type="paragraph" w:customStyle="1" w:styleId="kolomkop">
    <w:name w:val="kolomkop"/>
    <w:basedOn w:val="Figuurkop"/>
    <w:qFormat/>
    <w:rsid w:val="00384029"/>
    <w:pPr>
      <w:keepNext w:val="0"/>
      <w:spacing w:before="0"/>
      <w:jc w:val="right"/>
    </w:pPr>
  </w:style>
  <w:style w:type="paragraph" w:customStyle="1" w:styleId="Rijkop">
    <w:name w:val="Rijkop"/>
    <w:basedOn w:val="Figuurkop"/>
    <w:qFormat/>
    <w:rsid w:val="00384029"/>
    <w:pPr>
      <w:keepNext w:val="0"/>
      <w:spacing w:before="0"/>
      <w:contextualSpacing/>
    </w:pPr>
  </w:style>
  <w:style w:type="paragraph" w:customStyle="1" w:styleId="Bijschriftkopje">
    <w:name w:val="Bijschrift kopje"/>
    <w:basedOn w:val="Rijkop"/>
    <w:qFormat/>
    <w:rsid w:val="00AE0427"/>
    <w:pPr>
      <w:keepNext/>
      <w:spacing w:after="0"/>
    </w:pPr>
  </w:style>
  <w:style w:type="paragraph" w:customStyle="1" w:styleId="Bijschriftfiguur">
    <w:name w:val="Bijschrift figuur"/>
    <w:basedOn w:val="Rijkop"/>
    <w:qFormat/>
    <w:rsid w:val="00384029"/>
    <w:rPr>
      <w:b w:val="0"/>
    </w:rPr>
  </w:style>
  <w:style w:type="paragraph" w:customStyle="1" w:styleId="Bijlagekop">
    <w:name w:val="Bijlagekop"/>
    <w:basedOn w:val="Heading1"/>
    <w:next w:val="Bijlageondertitel"/>
    <w:qFormat/>
    <w:rsid w:val="00D550C4"/>
    <w:pPr>
      <w:numPr>
        <w:numId w:val="0"/>
      </w:numPr>
      <w:spacing w:after="1120"/>
    </w:pPr>
  </w:style>
  <w:style w:type="paragraph" w:customStyle="1" w:styleId="Paragraaftitelkop2bijlage">
    <w:name w:val="Paragraaftitel kop 2 bijlage"/>
    <w:basedOn w:val="Heading2"/>
    <w:next w:val="Normal"/>
    <w:qFormat/>
    <w:rsid w:val="007D16A7"/>
    <w:pPr>
      <w:numPr>
        <w:ilvl w:val="0"/>
        <w:numId w:val="0"/>
      </w:numPr>
    </w:pPr>
  </w:style>
  <w:style w:type="paragraph" w:styleId="TOC2">
    <w:name w:val="toc 2"/>
    <w:basedOn w:val="Normal"/>
    <w:next w:val="Normal"/>
    <w:uiPriority w:val="39"/>
    <w:unhideWhenUsed/>
    <w:rsid w:val="004A6DC0"/>
    <w:pPr>
      <w:tabs>
        <w:tab w:val="left" w:pos="454"/>
        <w:tab w:val="right" w:pos="8505"/>
      </w:tabs>
      <w:ind w:left="454" w:hanging="454"/>
    </w:pPr>
    <w:rPr>
      <w:noProof/>
    </w:rPr>
  </w:style>
  <w:style w:type="paragraph" w:styleId="TOC3">
    <w:name w:val="toc 3"/>
    <w:basedOn w:val="Normal"/>
    <w:next w:val="Normal"/>
    <w:autoRedefine/>
    <w:uiPriority w:val="39"/>
    <w:unhideWhenUsed/>
    <w:rsid w:val="00FB0ECF"/>
    <w:pPr>
      <w:tabs>
        <w:tab w:val="left" w:pos="454"/>
        <w:tab w:val="right" w:pos="8505"/>
      </w:tabs>
      <w:spacing w:after="100"/>
    </w:pPr>
    <w:rPr>
      <w:b/>
      <w:bCs/>
      <w:noProof/>
    </w:rPr>
  </w:style>
  <w:style w:type="paragraph" w:styleId="TOC6">
    <w:name w:val="toc 6"/>
    <w:basedOn w:val="Normal"/>
    <w:next w:val="Normal"/>
    <w:uiPriority w:val="39"/>
    <w:unhideWhenUsed/>
    <w:rsid w:val="001B4B79"/>
    <w:pPr>
      <w:tabs>
        <w:tab w:val="right" w:pos="8505"/>
      </w:tabs>
      <w:spacing w:before="1120"/>
      <w:contextualSpacing/>
    </w:pPr>
    <w:rPr>
      <w:b/>
      <w:sz w:val="22"/>
    </w:rPr>
  </w:style>
  <w:style w:type="paragraph" w:customStyle="1" w:styleId="Bijlageondertitel">
    <w:name w:val="Bijlage ondertitel"/>
    <w:basedOn w:val="Normal"/>
    <w:next w:val="Normal"/>
    <w:qFormat/>
    <w:rsid w:val="00D550C4"/>
    <w:pPr>
      <w:pageBreakBefore/>
      <w:numPr>
        <w:numId w:val="31"/>
      </w:numPr>
      <w:spacing w:after="560" w:line="560" w:lineRule="atLeast"/>
    </w:pPr>
    <w:rPr>
      <w:b/>
      <w:sz w:val="42"/>
      <w:szCs w:val="42"/>
    </w:rPr>
  </w:style>
  <w:style w:type="paragraph" w:customStyle="1" w:styleId="Kopzondernummer">
    <w:name w:val="Kop zondernummer"/>
    <w:basedOn w:val="Heading1"/>
    <w:next w:val="Normal"/>
    <w:qFormat/>
    <w:rsid w:val="006F3938"/>
    <w:pPr>
      <w:numPr>
        <w:numId w:val="0"/>
      </w:numPr>
      <w:spacing w:after="1120"/>
    </w:pPr>
  </w:style>
  <w:style w:type="paragraph" w:customStyle="1" w:styleId="Tabeltekst">
    <w:name w:val="Tabeltekst"/>
    <w:basedOn w:val="Figuurkop"/>
    <w:qFormat/>
    <w:rsid w:val="00384029"/>
    <w:pPr>
      <w:spacing w:before="0"/>
    </w:pPr>
    <w:rPr>
      <w:b w:val="0"/>
    </w:rPr>
  </w:style>
  <w:style w:type="paragraph" w:styleId="Caption">
    <w:name w:val="caption"/>
    <w:basedOn w:val="Normal"/>
    <w:next w:val="Normal"/>
    <w:uiPriority w:val="35"/>
    <w:unhideWhenUsed/>
    <w:qFormat/>
    <w:rsid w:val="007D16A7"/>
    <w:rPr>
      <w:bCs/>
      <w:color w:val="000000" w:themeColor="text1"/>
      <w:sz w:val="18"/>
      <w:szCs w:val="18"/>
    </w:rPr>
  </w:style>
  <w:style w:type="character" w:styleId="CommentReference">
    <w:name w:val="annotation reference"/>
    <w:basedOn w:val="DefaultParagraphFont"/>
    <w:semiHidden/>
    <w:unhideWhenUsed/>
    <w:rsid w:val="00050A29"/>
    <w:rPr>
      <w:sz w:val="16"/>
      <w:szCs w:val="16"/>
    </w:rPr>
  </w:style>
  <w:style w:type="paragraph" w:styleId="CommentText">
    <w:name w:val="annotation text"/>
    <w:basedOn w:val="Normal"/>
    <w:link w:val="CommentTextChar"/>
    <w:unhideWhenUsed/>
    <w:rsid w:val="00050A29"/>
    <w:pPr>
      <w:spacing w:line="240" w:lineRule="auto"/>
    </w:pPr>
    <w:rPr>
      <w:sz w:val="20"/>
      <w:szCs w:val="20"/>
    </w:rPr>
  </w:style>
  <w:style w:type="character" w:customStyle="1" w:styleId="CommentTextChar">
    <w:name w:val="Comment Text Char"/>
    <w:basedOn w:val="DefaultParagraphFont"/>
    <w:link w:val="CommentText"/>
    <w:rsid w:val="00050A29"/>
    <w:rPr>
      <w:sz w:val="20"/>
      <w:szCs w:val="20"/>
    </w:rPr>
  </w:style>
  <w:style w:type="paragraph" w:styleId="CommentSubject">
    <w:name w:val="annotation subject"/>
    <w:basedOn w:val="CommentText"/>
    <w:next w:val="CommentText"/>
    <w:link w:val="CommentSubjectChar"/>
    <w:uiPriority w:val="99"/>
    <w:semiHidden/>
    <w:unhideWhenUsed/>
    <w:rsid w:val="00050A29"/>
    <w:rPr>
      <w:b/>
      <w:bCs/>
    </w:rPr>
  </w:style>
  <w:style w:type="character" w:customStyle="1" w:styleId="CommentSubjectChar">
    <w:name w:val="Comment Subject Char"/>
    <w:basedOn w:val="CommentTextChar"/>
    <w:link w:val="CommentSubject"/>
    <w:uiPriority w:val="99"/>
    <w:semiHidden/>
    <w:rsid w:val="00050A29"/>
    <w:rPr>
      <w:b/>
      <w:bCs/>
      <w:sz w:val="20"/>
      <w:szCs w:val="20"/>
    </w:rPr>
  </w:style>
  <w:style w:type="paragraph" w:customStyle="1" w:styleId="IBATussenkopgroenvoorpag">
    <w:name w:val="IBA Tussenkop groen voorpag"/>
    <w:basedOn w:val="Normal"/>
    <w:next w:val="Normal"/>
    <w:rsid w:val="00B155B5"/>
    <w:pPr>
      <w:keepNext/>
      <w:suppressAutoHyphens/>
      <w:overflowPunct w:val="0"/>
      <w:autoSpaceDE w:val="0"/>
      <w:spacing w:before="270" w:line="270" w:lineRule="atLeast"/>
      <w:ind w:left="2211"/>
      <w:contextualSpacing/>
      <w:textAlignment w:val="baseline"/>
    </w:pPr>
    <w:rPr>
      <w:rFonts w:ascii="Arial" w:eastAsia="Times New Roman" w:hAnsi="Arial"/>
      <w:b/>
      <w:color w:val="5ABD00"/>
      <w:sz w:val="20"/>
      <w:szCs w:val="20"/>
      <w:lang w:eastAsia="nl-NL"/>
    </w:rPr>
  </w:style>
  <w:style w:type="paragraph" w:customStyle="1" w:styleId="voorpagtekst">
    <w:name w:val="voorpag tekst"/>
    <w:basedOn w:val="Normal"/>
    <w:qFormat/>
    <w:rsid w:val="00B155B5"/>
    <w:pPr>
      <w:suppressAutoHyphens/>
      <w:overflowPunct w:val="0"/>
      <w:autoSpaceDE w:val="0"/>
      <w:spacing w:line="270" w:lineRule="atLeast"/>
      <w:ind w:left="2211"/>
      <w:contextualSpacing/>
      <w:textAlignment w:val="baseline"/>
    </w:pPr>
    <w:rPr>
      <w:rFonts w:ascii="Arial" w:eastAsia="Times New Roman" w:hAnsi="Arial"/>
      <w:sz w:val="20"/>
      <w:szCs w:val="20"/>
      <w:lang w:eastAsia="nl-NL"/>
    </w:rPr>
  </w:style>
  <w:style w:type="paragraph" w:customStyle="1" w:styleId="tabelkopjekleinIBA">
    <w:name w:val="tabelkopje klein IBA"/>
    <w:basedOn w:val="Normal"/>
    <w:next w:val="Normal"/>
    <w:rsid w:val="00B155B5"/>
    <w:pPr>
      <w:framePr w:hSpace="142" w:wrap="around" w:vAnchor="page" w:hAnchor="margin" w:xAlign="right" w:y="12815"/>
      <w:suppressAutoHyphens/>
      <w:overflowPunct w:val="0"/>
      <w:autoSpaceDE w:val="0"/>
      <w:spacing w:line="270" w:lineRule="atLeast"/>
      <w:contextualSpacing/>
      <w:suppressOverlap/>
      <w:textAlignment w:val="baseline"/>
    </w:pPr>
    <w:rPr>
      <w:rFonts w:ascii="Arial" w:eastAsia="Times New Roman" w:hAnsi="Arial"/>
      <w:b/>
      <w:color w:val="FFFFFF" w:themeColor="background1"/>
      <w:sz w:val="16"/>
      <w:szCs w:val="18"/>
      <w:lang w:eastAsia="nl-NL"/>
    </w:rPr>
  </w:style>
  <w:style w:type="paragraph" w:customStyle="1" w:styleId="tabeltekstkleintIBA">
    <w:name w:val="tabeltekst klein t IBA"/>
    <w:basedOn w:val="Normal"/>
    <w:rsid w:val="00B155B5"/>
    <w:pPr>
      <w:framePr w:hSpace="142" w:wrap="around" w:vAnchor="page" w:hAnchor="margin" w:y="12815"/>
      <w:suppressAutoHyphens/>
      <w:overflowPunct w:val="0"/>
      <w:autoSpaceDE w:val="0"/>
      <w:spacing w:line="270" w:lineRule="atLeast"/>
      <w:contextualSpacing/>
      <w:suppressOverlap/>
      <w:textAlignment w:val="baseline"/>
    </w:pPr>
    <w:rPr>
      <w:rFonts w:ascii="Arial" w:eastAsia="Times New Roman" w:hAnsi="Arial"/>
      <w:sz w:val="14"/>
      <w:szCs w:val="20"/>
      <w:lang w:eastAsia="nl-NL"/>
    </w:rPr>
  </w:style>
  <w:style w:type="paragraph" w:customStyle="1" w:styleId="Referentie">
    <w:name w:val="Referentie"/>
    <w:basedOn w:val="Normal"/>
    <w:rsid w:val="00AE0427"/>
    <w:pPr>
      <w:framePr w:wrap="around" w:vAnchor="page" w:hAnchor="page" w:x="670" w:y="511"/>
      <w:tabs>
        <w:tab w:val="right" w:pos="2020"/>
      </w:tabs>
      <w:suppressAutoHyphens/>
      <w:overflowPunct w:val="0"/>
      <w:autoSpaceDE w:val="0"/>
      <w:spacing w:line="270" w:lineRule="atLeast"/>
      <w:suppressOverlap/>
      <w:textAlignment w:val="baseline"/>
    </w:pPr>
    <w:rPr>
      <w:rFonts w:eastAsia="Times New Roman"/>
      <w:sz w:val="16"/>
      <w:szCs w:val="20"/>
      <w:lang w:eastAsia="nl-NL"/>
    </w:rPr>
  </w:style>
  <w:style w:type="paragraph" w:customStyle="1" w:styleId="Referentie1ste">
    <w:name w:val="Referentie1ste"/>
    <w:basedOn w:val="Referentie"/>
    <w:rsid w:val="00296D28"/>
    <w:pPr>
      <w:framePr w:wrap="around"/>
      <w:spacing w:before="80"/>
    </w:pPr>
  </w:style>
  <w:style w:type="paragraph" w:customStyle="1" w:styleId="kolomkoplinkswitenvet">
    <w:name w:val="kolomkop links;wit en vet"/>
    <w:basedOn w:val="kolomkop"/>
    <w:qFormat/>
    <w:rsid w:val="00C45130"/>
    <w:pPr>
      <w:framePr w:hSpace="142" w:wrap="around" w:vAnchor="page" w:hAnchor="text" w:y="11341"/>
      <w:suppressOverlap/>
      <w:jc w:val="left"/>
    </w:pPr>
    <w:rPr>
      <w:color w:val="FFFFFF" w:themeColor="background1"/>
    </w:rPr>
  </w:style>
  <w:style w:type="paragraph" w:customStyle="1" w:styleId="kolomkoplinks">
    <w:name w:val="kolomkop links"/>
    <w:aliases w:val="wit en vet"/>
    <w:basedOn w:val="kolomkop"/>
    <w:rsid w:val="00C45130"/>
    <w:pPr>
      <w:framePr w:hSpace="142" w:wrap="around" w:vAnchor="page" w:hAnchor="text" w:y="11341"/>
      <w:suppressOverlap/>
      <w:jc w:val="left"/>
    </w:pPr>
    <w:rPr>
      <w:color w:val="FFFFFF" w:themeColor="background1"/>
    </w:rPr>
  </w:style>
  <w:style w:type="paragraph" w:styleId="TOC7">
    <w:name w:val="toc 7"/>
    <w:basedOn w:val="Normal"/>
    <w:next w:val="Normal"/>
    <w:autoRedefine/>
    <w:uiPriority w:val="39"/>
    <w:unhideWhenUsed/>
    <w:rsid w:val="001B4B79"/>
    <w:pPr>
      <w:spacing w:after="100"/>
      <w:ind w:left="1260"/>
    </w:pPr>
  </w:style>
  <w:style w:type="paragraph" w:customStyle="1" w:styleId="tabelkopwit">
    <w:name w:val="tabelkop wit"/>
    <w:basedOn w:val="Normal"/>
    <w:qFormat/>
    <w:rsid w:val="001D4CF0"/>
    <w:pPr>
      <w:framePr w:hSpace="142" w:wrap="around" w:vAnchor="page" w:hAnchor="margin" w:y="12475"/>
      <w:suppressOverlap/>
    </w:pPr>
    <w:rPr>
      <w:b/>
      <w:color w:val="FFFFFF" w:themeColor="background1"/>
      <w:sz w:val="18"/>
      <w:szCs w:val="22"/>
    </w:rPr>
  </w:style>
  <w:style w:type="paragraph" w:customStyle="1" w:styleId="Afbeelding">
    <w:name w:val="Afbeelding"/>
    <w:basedOn w:val="Normal"/>
    <w:qFormat/>
    <w:rsid w:val="001D4CF0"/>
    <w:pPr>
      <w:spacing w:after="280"/>
    </w:pPr>
  </w:style>
  <w:style w:type="paragraph" w:customStyle="1" w:styleId="tabelkop">
    <w:name w:val="tabelkop"/>
    <w:basedOn w:val="Figuurkop"/>
    <w:qFormat/>
    <w:rsid w:val="00AE0427"/>
  </w:style>
  <w:style w:type="character" w:styleId="PlaceholderText">
    <w:name w:val="Placeholder Text"/>
    <w:basedOn w:val="DefaultParagraphFont"/>
    <w:uiPriority w:val="99"/>
    <w:semiHidden/>
    <w:rsid w:val="00952B95"/>
    <w:rPr>
      <w:color w:val="666666"/>
    </w:rPr>
  </w:style>
  <w:style w:type="table" w:customStyle="1" w:styleId="Kalender1">
    <w:name w:val="Kalender 1"/>
    <w:basedOn w:val="TableNormal"/>
    <w:uiPriority w:val="99"/>
    <w:qFormat/>
    <w:rsid w:val="001042A0"/>
    <w:pPr>
      <w:spacing w:line="240" w:lineRule="auto"/>
    </w:pPr>
    <w:rPr>
      <w:rFonts w:asciiTheme="minorHAnsi" w:eastAsiaTheme="minorEastAsia" w:hAnsiTheme="minorHAnsi" w:cstheme="minorBidi"/>
      <w:sz w:val="22"/>
      <w:szCs w:val="22"/>
      <w:lang w:eastAsia="nl-NL"/>
    </w:rPr>
    <w:tblPr>
      <w:tblStyleRowBandSize w:val="1"/>
      <w:tblStyleColBandSize w:val="1"/>
    </w:tblPr>
    <w:tcPr>
      <w:shd w:val="clear" w:color="auto" w:fill="auto"/>
    </w:tcPr>
    <w:tblStylePr w:type="firstRow">
      <w:pPr>
        <w:wordWrap/>
        <w:spacing w:beforeLines="0" w:beforeAutospacing="0" w:afterLines="0" w:afterAutospacing="0" w:line="240" w:lineRule="auto"/>
      </w:pPr>
      <w:rPr>
        <w:rFonts w:asciiTheme="minorHAnsi" w:hAnsiTheme="minorHAnsi"/>
        <w:b/>
        <w:i w:val="0"/>
        <w:color w:val="auto"/>
        <w:sz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table" w:styleId="MediumList2-Accent1">
    <w:name w:val="Medium List 2 Accent 1"/>
    <w:basedOn w:val="TableNormal"/>
    <w:uiPriority w:val="66"/>
    <w:rsid w:val="001042A0"/>
    <w:pPr>
      <w:spacing w:line="240" w:lineRule="auto"/>
    </w:pPr>
    <w:rPr>
      <w:rFonts w:asciiTheme="majorHAnsi" w:eastAsiaTheme="majorEastAsia" w:hAnsiTheme="majorHAnsi" w:cstheme="majorBidi"/>
      <w:color w:val="000000" w:themeColor="text1"/>
      <w:sz w:val="22"/>
      <w:szCs w:val="22"/>
      <w:lang w:eastAsia="nl-NL"/>
    </w:rPr>
    <w:tblPr>
      <w:tblStyleRowBandSize w:val="1"/>
      <w:tblStyleColBandSize w:val="1"/>
      <w:tblBorders>
        <w:top w:val="single" w:sz="8" w:space="0" w:color="FF6A08" w:themeColor="accent1"/>
        <w:left w:val="single" w:sz="8" w:space="0" w:color="FF6A08" w:themeColor="accent1"/>
        <w:bottom w:val="single" w:sz="8" w:space="0" w:color="FF6A08" w:themeColor="accent1"/>
        <w:right w:val="single" w:sz="8" w:space="0" w:color="FF6A08" w:themeColor="accent1"/>
      </w:tblBorders>
    </w:tblPr>
    <w:tblStylePr w:type="firstRow">
      <w:rPr>
        <w:sz w:val="24"/>
        <w:szCs w:val="24"/>
      </w:rPr>
      <w:tblPr/>
      <w:tcPr>
        <w:tcBorders>
          <w:top w:val="nil"/>
          <w:left w:val="nil"/>
          <w:bottom w:val="single" w:sz="24" w:space="0" w:color="FF6A08" w:themeColor="accent1"/>
          <w:right w:val="nil"/>
          <w:insideH w:val="nil"/>
          <w:insideV w:val="nil"/>
        </w:tcBorders>
        <w:shd w:val="clear" w:color="auto" w:fill="FFFFFF" w:themeFill="background1"/>
      </w:tcPr>
    </w:tblStylePr>
    <w:tblStylePr w:type="lastRow">
      <w:tblPr/>
      <w:tcPr>
        <w:tcBorders>
          <w:top w:val="single" w:sz="8" w:space="0" w:color="FF6A08"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6A08" w:themeColor="accent1"/>
          <w:insideH w:val="nil"/>
          <w:insideV w:val="nil"/>
        </w:tcBorders>
        <w:shd w:val="clear" w:color="auto" w:fill="FFFFFF" w:themeFill="background1"/>
      </w:tcPr>
    </w:tblStylePr>
    <w:tblStylePr w:type="lastCol">
      <w:tblPr/>
      <w:tcPr>
        <w:tcBorders>
          <w:top w:val="nil"/>
          <w:left w:val="single" w:sz="8" w:space="0" w:color="FF6A08"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D9C1" w:themeFill="accent1" w:themeFillTint="3F"/>
      </w:tcPr>
    </w:tblStylePr>
    <w:tblStylePr w:type="band1Horz">
      <w:tblPr/>
      <w:tcPr>
        <w:tcBorders>
          <w:top w:val="nil"/>
          <w:bottom w:val="nil"/>
          <w:insideH w:val="nil"/>
          <w:insideV w:val="nil"/>
        </w:tcBorders>
        <w:shd w:val="clear" w:color="auto" w:fill="FFD9C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ridTable2">
    <w:name w:val="Grid Table 2"/>
    <w:basedOn w:val="TableNormal"/>
    <w:uiPriority w:val="47"/>
    <w:rsid w:val="001042A0"/>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IBAnummering">
    <w:name w:val="IBA nummering"/>
    <w:basedOn w:val="Normal"/>
    <w:qFormat/>
    <w:rsid w:val="001F1A9F"/>
    <w:pPr>
      <w:numPr>
        <w:numId w:val="40"/>
      </w:numPr>
      <w:suppressAutoHyphens/>
      <w:overflowPunct w:val="0"/>
      <w:autoSpaceDE w:val="0"/>
      <w:spacing w:line="270" w:lineRule="atLeast"/>
      <w:contextualSpacing/>
      <w:textAlignment w:val="baseline"/>
    </w:pPr>
    <w:rPr>
      <w:rFonts w:ascii="Arial" w:eastAsia="Times New Roman" w:hAnsi="Arial"/>
      <w:sz w:val="20"/>
      <w:szCs w:val="20"/>
      <w:lang w:eastAsia="nl-NL"/>
    </w:rPr>
  </w:style>
  <w:style w:type="table" w:styleId="LightShading">
    <w:name w:val="Light Shading"/>
    <w:basedOn w:val="TableNormal"/>
    <w:uiPriority w:val="60"/>
    <w:rsid w:val="009B1562"/>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PlainTable3">
    <w:name w:val="Plain Table 3"/>
    <w:basedOn w:val="TableNormal"/>
    <w:uiPriority w:val="43"/>
    <w:rsid w:val="009650A4"/>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123024">
      <w:bodyDiv w:val="1"/>
      <w:marLeft w:val="0"/>
      <w:marRight w:val="0"/>
      <w:marTop w:val="0"/>
      <w:marBottom w:val="0"/>
      <w:divBdr>
        <w:top w:val="none" w:sz="0" w:space="0" w:color="auto"/>
        <w:left w:val="none" w:sz="0" w:space="0" w:color="auto"/>
        <w:bottom w:val="none" w:sz="0" w:space="0" w:color="auto"/>
        <w:right w:val="none" w:sz="0" w:space="0" w:color="auto"/>
      </w:divBdr>
    </w:div>
    <w:div w:id="621814285">
      <w:bodyDiv w:val="1"/>
      <w:marLeft w:val="0"/>
      <w:marRight w:val="0"/>
      <w:marTop w:val="0"/>
      <w:marBottom w:val="0"/>
      <w:divBdr>
        <w:top w:val="none" w:sz="0" w:space="0" w:color="auto"/>
        <w:left w:val="none" w:sz="0" w:space="0" w:color="auto"/>
        <w:bottom w:val="none" w:sz="0" w:space="0" w:color="auto"/>
        <w:right w:val="none" w:sz="0" w:space="0" w:color="auto"/>
      </w:divBdr>
      <w:divsChild>
        <w:div w:id="1105077522">
          <w:marLeft w:val="0"/>
          <w:marRight w:val="0"/>
          <w:marTop w:val="0"/>
          <w:marBottom w:val="0"/>
          <w:divBdr>
            <w:top w:val="none" w:sz="0" w:space="0" w:color="auto"/>
            <w:left w:val="none" w:sz="0" w:space="0" w:color="auto"/>
            <w:bottom w:val="none" w:sz="0" w:space="0" w:color="auto"/>
            <w:right w:val="none" w:sz="0" w:space="0" w:color="auto"/>
          </w:divBdr>
          <w:divsChild>
            <w:div w:id="1384986189">
              <w:marLeft w:val="0"/>
              <w:marRight w:val="0"/>
              <w:marTop w:val="0"/>
              <w:marBottom w:val="0"/>
              <w:divBdr>
                <w:top w:val="none" w:sz="0" w:space="0" w:color="auto"/>
                <w:left w:val="none" w:sz="0" w:space="0" w:color="auto"/>
                <w:bottom w:val="none" w:sz="0" w:space="0" w:color="auto"/>
                <w:right w:val="none" w:sz="0" w:space="0" w:color="auto"/>
              </w:divBdr>
            </w:div>
          </w:divsChild>
        </w:div>
        <w:div w:id="462041799">
          <w:marLeft w:val="0"/>
          <w:marRight w:val="0"/>
          <w:marTop w:val="0"/>
          <w:marBottom w:val="0"/>
          <w:divBdr>
            <w:top w:val="none" w:sz="0" w:space="0" w:color="auto"/>
            <w:left w:val="none" w:sz="0" w:space="0" w:color="auto"/>
            <w:bottom w:val="none" w:sz="0" w:space="0" w:color="auto"/>
            <w:right w:val="none" w:sz="0" w:space="0" w:color="auto"/>
          </w:divBdr>
          <w:divsChild>
            <w:div w:id="931742949">
              <w:marLeft w:val="0"/>
              <w:marRight w:val="0"/>
              <w:marTop w:val="0"/>
              <w:marBottom w:val="0"/>
              <w:divBdr>
                <w:top w:val="none" w:sz="0" w:space="0" w:color="auto"/>
                <w:left w:val="none" w:sz="0" w:space="0" w:color="auto"/>
                <w:bottom w:val="none" w:sz="0" w:space="0" w:color="auto"/>
                <w:right w:val="none" w:sz="0" w:space="0" w:color="auto"/>
              </w:divBdr>
            </w:div>
          </w:divsChild>
        </w:div>
        <w:div w:id="936450162">
          <w:marLeft w:val="0"/>
          <w:marRight w:val="0"/>
          <w:marTop w:val="0"/>
          <w:marBottom w:val="0"/>
          <w:divBdr>
            <w:top w:val="none" w:sz="0" w:space="0" w:color="auto"/>
            <w:left w:val="none" w:sz="0" w:space="0" w:color="auto"/>
            <w:bottom w:val="none" w:sz="0" w:space="0" w:color="auto"/>
            <w:right w:val="none" w:sz="0" w:space="0" w:color="auto"/>
          </w:divBdr>
          <w:divsChild>
            <w:div w:id="481580383">
              <w:marLeft w:val="0"/>
              <w:marRight w:val="0"/>
              <w:marTop w:val="0"/>
              <w:marBottom w:val="0"/>
              <w:divBdr>
                <w:top w:val="none" w:sz="0" w:space="0" w:color="auto"/>
                <w:left w:val="none" w:sz="0" w:space="0" w:color="auto"/>
                <w:bottom w:val="none" w:sz="0" w:space="0" w:color="auto"/>
                <w:right w:val="none" w:sz="0" w:space="0" w:color="auto"/>
              </w:divBdr>
            </w:div>
          </w:divsChild>
        </w:div>
        <w:div w:id="1031733877">
          <w:marLeft w:val="0"/>
          <w:marRight w:val="0"/>
          <w:marTop w:val="0"/>
          <w:marBottom w:val="0"/>
          <w:divBdr>
            <w:top w:val="none" w:sz="0" w:space="0" w:color="auto"/>
            <w:left w:val="none" w:sz="0" w:space="0" w:color="auto"/>
            <w:bottom w:val="none" w:sz="0" w:space="0" w:color="auto"/>
            <w:right w:val="none" w:sz="0" w:space="0" w:color="auto"/>
          </w:divBdr>
          <w:divsChild>
            <w:div w:id="1252158560">
              <w:marLeft w:val="0"/>
              <w:marRight w:val="0"/>
              <w:marTop w:val="0"/>
              <w:marBottom w:val="0"/>
              <w:divBdr>
                <w:top w:val="none" w:sz="0" w:space="0" w:color="auto"/>
                <w:left w:val="none" w:sz="0" w:space="0" w:color="auto"/>
                <w:bottom w:val="none" w:sz="0" w:space="0" w:color="auto"/>
                <w:right w:val="none" w:sz="0" w:space="0" w:color="auto"/>
              </w:divBdr>
            </w:div>
          </w:divsChild>
        </w:div>
        <w:div w:id="1694764363">
          <w:marLeft w:val="0"/>
          <w:marRight w:val="0"/>
          <w:marTop w:val="0"/>
          <w:marBottom w:val="0"/>
          <w:divBdr>
            <w:top w:val="none" w:sz="0" w:space="0" w:color="auto"/>
            <w:left w:val="none" w:sz="0" w:space="0" w:color="auto"/>
            <w:bottom w:val="none" w:sz="0" w:space="0" w:color="auto"/>
            <w:right w:val="none" w:sz="0" w:space="0" w:color="auto"/>
          </w:divBdr>
          <w:divsChild>
            <w:div w:id="1078599441">
              <w:marLeft w:val="0"/>
              <w:marRight w:val="0"/>
              <w:marTop w:val="0"/>
              <w:marBottom w:val="0"/>
              <w:divBdr>
                <w:top w:val="none" w:sz="0" w:space="0" w:color="auto"/>
                <w:left w:val="none" w:sz="0" w:space="0" w:color="auto"/>
                <w:bottom w:val="none" w:sz="0" w:space="0" w:color="auto"/>
                <w:right w:val="none" w:sz="0" w:space="0" w:color="auto"/>
              </w:divBdr>
            </w:div>
          </w:divsChild>
        </w:div>
        <w:div w:id="1751807348">
          <w:marLeft w:val="0"/>
          <w:marRight w:val="0"/>
          <w:marTop w:val="0"/>
          <w:marBottom w:val="0"/>
          <w:divBdr>
            <w:top w:val="none" w:sz="0" w:space="0" w:color="auto"/>
            <w:left w:val="none" w:sz="0" w:space="0" w:color="auto"/>
            <w:bottom w:val="none" w:sz="0" w:space="0" w:color="auto"/>
            <w:right w:val="none" w:sz="0" w:space="0" w:color="auto"/>
          </w:divBdr>
          <w:divsChild>
            <w:div w:id="161815960">
              <w:marLeft w:val="0"/>
              <w:marRight w:val="0"/>
              <w:marTop w:val="0"/>
              <w:marBottom w:val="0"/>
              <w:divBdr>
                <w:top w:val="none" w:sz="0" w:space="0" w:color="auto"/>
                <w:left w:val="none" w:sz="0" w:space="0" w:color="auto"/>
                <w:bottom w:val="none" w:sz="0" w:space="0" w:color="auto"/>
                <w:right w:val="none" w:sz="0" w:space="0" w:color="auto"/>
              </w:divBdr>
            </w:div>
          </w:divsChild>
        </w:div>
        <w:div w:id="1320118153">
          <w:marLeft w:val="0"/>
          <w:marRight w:val="0"/>
          <w:marTop w:val="0"/>
          <w:marBottom w:val="0"/>
          <w:divBdr>
            <w:top w:val="none" w:sz="0" w:space="0" w:color="auto"/>
            <w:left w:val="none" w:sz="0" w:space="0" w:color="auto"/>
            <w:bottom w:val="none" w:sz="0" w:space="0" w:color="auto"/>
            <w:right w:val="none" w:sz="0" w:space="0" w:color="auto"/>
          </w:divBdr>
          <w:divsChild>
            <w:div w:id="73015337">
              <w:marLeft w:val="0"/>
              <w:marRight w:val="0"/>
              <w:marTop w:val="0"/>
              <w:marBottom w:val="0"/>
              <w:divBdr>
                <w:top w:val="none" w:sz="0" w:space="0" w:color="auto"/>
                <w:left w:val="none" w:sz="0" w:space="0" w:color="auto"/>
                <w:bottom w:val="none" w:sz="0" w:space="0" w:color="auto"/>
                <w:right w:val="none" w:sz="0" w:space="0" w:color="auto"/>
              </w:divBdr>
            </w:div>
          </w:divsChild>
        </w:div>
        <w:div w:id="1224024023">
          <w:marLeft w:val="0"/>
          <w:marRight w:val="0"/>
          <w:marTop w:val="0"/>
          <w:marBottom w:val="0"/>
          <w:divBdr>
            <w:top w:val="none" w:sz="0" w:space="0" w:color="auto"/>
            <w:left w:val="none" w:sz="0" w:space="0" w:color="auto"/>
            <w:bottom w:val="none" w:sz="0" w:space="0" w:color="auto"/>
            <w:right w:val="none" w:sz="0" w:space="0" w:color="auto"/>
          </w:divBdr>
          <w:divsChild>
            <w:div w:id="180896101">
              <w:marLeft w:val="0"/>
              <w:marRight w:val="0"/>
              <w:marTop w:val="0"/>
              <w:marBottom w:val="0"/>
              <w:divBdr>
                <w:top w:val="none" w:sz="0" w:space="0" w:color="auto"/>
                <w:left w:val="none" w:sz="0" w:space="0" w:color="auto"/>
                <w:bottom w:val="none" w:sz="0" w:space="0" w:color="auto"/>
                <w:right w:val="none" w:sz="0" w:space="0" w:color="auto"/>
              </w:divBdr>
            </w:div>
          </w:divsChild>
        </w:div>
        <w:div w:id="1790125611">
          <w:marLeft w:val="0"/>
          <w:marRight w:val="0"/>
          <w:marTop w:val="0"/>
          <w:marBottom w:val="0"/>
          <w:divBdr>
            <w:top w:val="none" w:sz="0" w:space="0" w:color="auto"/>
            <w:left w:val="none" w:sz="0" w:space="0" w:color="auto"/>
            <w:bottom w:val="none" w:sz="0" w:space="0" w:color="auto"/>
            <w:right w:val="none" w:sz="0" w:space="0" w:color="auto"/>
          </w:divBdr>
          <w:divsChild>
            <w:div w:id="207306883">
              <w:marLeft w:val="0"/>
              <w:marRight w:val="0"/>
              <w:marTop w:val="0"/>
              <w:marBottom w:val="0"/>
              <w:divBdr>
                <w:top w:val="none" w:sz="0" w:space="0" w:color="auto"/>
                <w:left w:val="none" w:sz="0" w:space="0" w:color="auto"/>
                <w:bottom w:val="none" w:sz="0" w:space="0" w:color="auto"/>
                <w:right w:val="none" w:sz="0" w:space="0" w:color="auto"/>
              </w:divBdr>
            </w:div>
          </w:divsChild>
        </w:div>
        <w:div w:id="1101141127">
          <w:marLeft w:val="0"/>
          <w:marRight w:val="0"/>
          <w:marTop w:val="0"/>
          <w:marBottom w:val="0"/>
          <w:divBdr>
            <w:top w:val="none" w:sz="0" w:space="0" w:color="auto"/>
            <w:left w:val="none" w:sz="0" w:space="0" w:color="auto"/>
            <w:bottom w:val="none" w:sz="0" w:space="0" w:color="auto"/>
            <w:right w:val="none" w:sz="0" w:space="0" w:color="auto"/>
          </w:divBdr>
          <w:divsChild>
            <w:div w:id="1232085880">
              <w:marLeft w:val="0"/>
              <w:marRight w:val="0"/>
              <w:marTop w:val="0"/>
              <w:marBottom w:val="0"/>
              <w:divBdr>
                <w:top w:val="none" w:sz="0" w:space="0" w:color="auto"/>
                <w:left w:val="none" w:sz="0" w:space="0" w:color="auto"/>
                <w:bottom w:val="none" w:sz="0" w:space="0" w:color="auto"/>
                <w:right w:val="none" w:sz="0" w:space="0" w:color="auto"/>
              </w:divBdr>
            </w:div>
          </w:divsChild>
        </w:div>
        <w:div w:id="1499148882">
          <w:marLeft w:val="0"/>
          <w:marRight w:val="0"/>
          <w:marTop w:val="0"/>
          <w:marBottom w:val="0"/>
          <w:divBdr>
            <w:top w:val="none" w:sz="0" w:space="0" w:color="auto"/>
            <w:left w:val="none" w:sz="0" w:space="0" w:color="auto"/>
            <w:bottom w:val="none" w:sz="0" w:space="0" w:color="auto"/>
            <w:right w:val="none" w:sz="0" w:space="0" w:color="auto"/>
          </w:divBdr>
          <w:divsChild>
            <w:div w:id="84158973">
              <w:marLeft w:val="0"/>
              <w:marRight w:val="0"/>
              <w:marTop w:val="0"/>
              <w:marBottom w:val="0"/>
              <w:divBdr>
                <w:top w:val="none" w:sz="0" w:space="0" w:color="auto"/>
                <w:left w:val="none" w:sz="0" w:space="0" w:color="auto"/>
                <w:bottom w:val="none" w:sz="0" w:space="0" w:color="auto"/>
                <w:right w:val="none" w:sz="0" w:space="0" w:color="auto"/>
              </w:divBdr>
            </w:div>
          </w:divsChild>
        </w:div>
        <w:div w:id="701520309">
          <w:marLeft w:val="0"/>
          <w:marRight w:val="0"/>
          <w:marTop w:val="0"/>
          <w:marBottom w:val="0"/>
          <w:divBdr>
            <w:top w:val="none" w:sz="0" w:space="0" w:color="auto"/>
            <w:left w:val="none" w:sz="0" w:space="0" w:color="auto"/>
            <w:bottom w:val="none" w:sz="0" w:space="0" w:color="auto"/>
            <w:right w:val="none" w:sz="0" w:space="0" w:color="auto"/>
          </w:divBdr>
          <w:divsChild>
            <w:div w:id="435441774">
              <w:marLeft w:val="0"/>
              <w:marRight w:val="0"/>
              <w:marTop w:val="0"/>
              <w:marBottom w:val="0"/>
              <w:divBdr>
                <w:top w:val="none" w:sz="0" w:space="0" w:color="auto"/>
                <w:left w:val="none" w:sz="0" w:space="0" w:color="auto"/>
                <w:bottom w:val="none" w:sz="0" w:space="0" w:color="auto"/>
                <w:right w:val="none" w:sz="0" w:space="0" w:color="auto"/>
              </w:divBdr>
            </w:div>
          </w:divsChild>
        </w:div>
        <w:div w:id="2035879854">
          <w:marLeft w:val="0"/>
          <w:marRight w:val="0"/>
          <w:marTop w:val="0"/>
          <w:marBottom w:val="0"/>
          <w:divBdr>
            <w:top w:val="none" w:sz="0" w:space="0" w:color="auto"/>
            <w:left w:val="none" w:sz="0" w:space="0" w:color="auto"/>
            <w:bottom w:val="none" w:sz="0" w:space="0" w:color="auto"/>
            <w:right w:val="none" w:sz="0" w:space="0" w:color="auto"/>
          </w:divBdr>
          <w:divsChild>
            <w:div w:id="506750866">
              <w:marLeft w:val="0"/>
              <w:marRight w:val="0"/>
              <w:marTop w:val="0"/>
              <w:marBottom w:val="0"/>
              <w:divBdr>
                <w:top w:val="none" w:sz="0" w:space="0" w:color="auto"/>
                <w:left w:val="none" w:sz="0" w:space="0" w:color="auto"/>
                <w:bottom w:val="none" w:sz="0" w:space="0" w:color="auto"/>
                <w:right w:val="none" w:sz="0" w:space="0" w:color="auto"/>
              </w:divBdr>
            </w:div>
          </w:divsChild>
        </w:div>
        <w:div w:id="1270621113">
          <w:marLeft w:val="0"/>
          <w:marRight w:val="0"/>
          <w:marTop w:val="0"/>
          <w:marBottom w:val="0"/>
          <w:divBdr>
            <w:top w:val="none" w:sz="0" w:space="0" w:color="auto"/>
            <w:left w:val="none" w:sz="0" w:space="0" w:color="auto"/>
            <w:bottom w:val="none" w:sz="0" w:space="0" w:color="auto"/>
            <w:right w:val="none" w:sz="0" w:space="0" w:color="auto"/>
          </w:divBdr>
          <w:divsChild>
            <w:div w:id="125436800">
              <w:marLeft w:val="0"/>
              <w:marRight w:val="0"/>
              <w:marTop w:val="0"/>
              <w:marBottom w:val="0"/>
              <w:divBdr>
                <w:top w:val="none" w:sz="0" w:space="0" w:color="auto"/>
                <w:left w:val="none" w:sz="0" w:space="0" w:color="auto"/>
                <w:bottom w:val="none" w:sz="0" w:space="0" w:color="auto"/>
                <w:right w:val="none" w:sz="0" w:space="0" w:color="auto"/>
              </w:divBdr>
            </w:div>
          </w:divsChild>
        </w:div>
        <w:div w:id="1023943357">
          <w:marLeft w:val="0"/>
          <w:marRight w:val="0"/>
          <w:marTop w:val="0"/>
          <w:marBottom w:val="0"/>
          <w:divBdr>
            <w:top w:val="none" w:sz="0" w:space="0" w:color="auto"/>
            <w:left w:val="none" w:sz="0" w:space="0" w:color="auto"/>
            <w:bottom w:val="none" w:sz="0" w:space="0" w:color="auto"/>
            <w:right w:val="none" w:sz="0" w:space="0" w:color="auto"/>
          </w:divBdr>
          <w:divsChild>
            <w:div w:id="1931112781">
              <w:marLeft w:val="0"/>
              <w:marRight w:val="0"/>
              <w:marTop w:val="0"/>
              <w:marBottom w:val="0"/>
              <w:divBdr>
                <w:top w:val="none" w:sz="0" w:space="0" w:color="auto"/>
                <w:left w:val="none" w:sz="0" w:space="0" w:color="auto"/>
                <w:bottom w:val="none" w:sz="0" w:space="0" w:color="auto"/>
                <w:right w:val="none" w:sz="0" w:space="0" w:color="auto"/>
              </w:divBdr>
            </w:div>
          </w:divsChild>
        </w:div>
        <w:div w:id="1955332332">
          <w:marLeft w:val="0"/>
          <w:marRight w:val="0"/>
          <w:marTop w:val="0"/>
          <w:marBottom w:val="0"/>
          <w:divBdr>
            <w:top w:val="none" w:sz="0" w:space="0" w:color="auto"/>
            <w:left w:val="none" w:sz="0" w:space="0" w:color="auto"/>
            <w:bottom w:val="none" w:sz="0" w:space="0" w:color="auto"/>
            <w:right w:val="none" w:sz="0" w:space="0" w:color="auto"/>
          </w:divBdr>
          <w:divsChild>
            <w:div w:id="74530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244755">
      <w:bodyDiv w:val="1"/>
      <w:marLeft w:val="0"/>
      <w:marRight w:val="0"/>
      <w:marTop w:val="0"/>
      <w:marBottom w:val="0"/>
      <w:divBdr>
        <w:top w:val="none" w:sz="0" w:space="0" w:color="auto"/>
        <w:left w:val="none" w:sz="0" w:space="0" w:color="auto"/>
        <w:bottom w:val="none" w:sz="0" w:space="0" w:color="auto"/>
        <w:right w:val="none" w:sz="0" w:space="0" w:color="auto"/>
      </w:divBdr>
      <w:divsChild>
        <w:div w:id="2039774651">
          <w:marLeft w:val="0"/>
          <w:marRight w:val="0"/>
          <w:marTop w:val="0"/>
          <w:marBottom w:val="0"/>
          <w:divBdr>
            <w:top w:val="none" w:sz="0" w:space="0" w:color="auto"/>
            <w:left w:val="none" w:sz="0" w:space="0" w:color="auto"/>
            <w:bottom w:val="none" w:sz="0" w:space="0" w:color="auto"/>
            <w:right w:val="none" w:sz="0" w:space="0" w:color="auto"/>
          </w:divBdr>
          <w:divsChild>
            <w:div w:id="1381442289">
              <w:marLeft w:val="0"/>
              <w:marRight w:val="0"/>
              <w:marTop w:val="0"/>
              <w:marBottom w:val="0"/>
              <w:divBdr>
                <w:top w:val="none" w:sz="0" w:space="0" w:color="auto"/>
                <w:left w:val="none" w:sz="0" w:space="0" w:color="auto"/>
                <w:bottom w:val="none" w:sz="0" w:space="0" w:color="auto"/>
                <w:right w:val="none" w:sz="0" w:space="0" w:color="auto"/>
              </w:divBdr>
            </w:div>
          </w:divsChild>
        </w:div>
        <w:div w:id="245841927">
          <w:marLeft w:val="0"/>
          <w:marRight w:val="0"/>
          <w:marTop w:val="0"/>
          <w:marBottom w:val="0"/>
          <w:divBdr>
            <w:top w:val="none" w:sz="0" w:space="0" w:color="auto"/>
            <w:left w:val="none" w:sz="0" w:space="0" w:color="auto"/>
            <w:bottom w:val="none" w:sz="0" w:space="0" w:color="auto"/>
            <w:right w:val="none" w:sz="0" w:space="0" w:color="auto"/>
          </w:divBdr>
          <w:divsChild>
            <w:div w:id="787361522">
              <w:marLeft w:val="0"/>
              <w:marRight w:val="0"/>
              <w:marTop w:val="0"/>
              <w:marBottom w:val="0"/>
              <w:divBdr>
                <w:top w:val="none" w:sz="0" w:space="0" w:color="auto"/>
                <w:left w:val="none" w:sz="0" w:space="0" w:color="auto"/>
                <w:bottom w:val="none" w:sz="0" w:space="0" w:color="auto"/>
                <w:right w:val="none" w:sz="0" w:space="0" w:color="auto"/>
              </w:divBdr>
            </w:div>
          </w:divsChild>
        </w:div>
        <w:div w:id="169763777">
          <w:marLeft w:val="0"/>
          <w:marRight w:val="0"/>
          <w:marTop w:val="0"/>
          <w:marBottom w:val="0"/>
          <w:divBdr>
            <w:top w:val="none" w:sz="0" w:space="0" w:color="auto"/>
            <w:left w:val="none" w:sz="0" w:space="0" w:color="auto"/>
            <w:bottom w:val="none" w:sz="0" w:space="0" w:color="auto"/>
            <w:right w:val="none" w:sz="0" w:space="0" w:color="auto"/>
          </w:divBdr>
          <w:divsChild>
            <w:div w:id="1462846435">
              <w:marLeft w:val="0"/>
              <w:marRight w:val="0"/>
              <w:marTop w:val="0"/>
              <w:marBottom w:val="0"/>
              <w:divBdr>
                <w:top w:val="none" w:sz="0" w:space="0" w:color="auto"/>
                <w:left w:val="none" w:sz="0" w:space="0" w:color="auto"/>
                <w:bottom w:val="none" w:sz="0" w:space="0" w:color="auto"/>
                <w:right w:val="none" w:sz="0" w:space="0" w:color="auto"/>
              </w:divBdr>
            </w:div>
          </w:divsChild>
        </w:div>
        <w:div w:id="950435601">
          <w:marLeft w:val="0"/>
          <w:marRight w:val="0"/>
          <w:marTop w:val="0"/>
          <w:marBottom w:val="0"/>
          <w:divBdr>
            <w:top w:val="none" w:sz="0" w:space="0" w:color="auto"/>
            <w:left w:val="none" w:sz="0" w:space="0" w:color="auto"/>
            <w:bottom w:val="none" w:sz="0" w:space="0" w:color="auto"/>
            <w:right w:val="none" w:sz="0" w:space="0" w:color="auto"/>
          </w:divBdr>
          <w:divsChild>
            <w:div w:id="228197828">
              <w:marLeft w:val="0"/>
              <w:marRight w:val="0"/>
              <w:marTop w:val="0"/>
              <w:marBottom w:val="0"/>
              <w:divBdr>
                <w:top w:val="none" w:sz="0" w:space="0" w:color="auto"/>
                <w:left w:val="none" w:sz="0" w:space="0" w:color="auto"/>
                <w:bottom w:val="none" w:sz="0" w:space="0" w:color="auto"/>
                <w:right w:val="none" w:sz="0" w:space="0" w:color="auto"/>
              </w:divBdr>
            </w:div>
          </w:divsChild>
        </w:div>
        <w:div w:id="801659018">
          <w:marLeft w:val="0"/>
          <w:marRight w:val="0"/>
          <w:marTop w:val="0"/>
          <w:marBottom w:val="0"/>
          <w:divBdr>
            <w:top w:val="none" w:sz="0" w:space="0" w:color="auto"/>
            <w:left w:val="none" w:sz="0" w:space="0" w:color="auto"/>
            <w:bottom w:val="none" w:sz="0" w:space="0" w:color="auto"/>
            <w:right w:val="none" w:sz="0" w:space="0" w:color="auto"/>
          </w:divBdr>
          <w:divsChild>
            <w:div w:id="1687360705">
              <w:marLeft w:val="0"/>
              <w:marRight w:val="0"/>
              <w:marTop w:val="0"/>
              <w:marBottom w:val="0"/>
              <w:divBdr>
                <w:top w:val="none" w:sz="0" w:space="0" w:color="auto"/>
                <w:left w:val="none" w:sz="0" w:space="0" w:color="auto"/>
                <w:bottom w:val="none" w:sz="0" w:space="0" w:color="auto"/>
                <w:right w:val="none" w:sz="0" w:space="0" w:color="auto"/>
              </w:divBdr>
            </w:div>
          </w:divsChild>
        </w:div>
        <w:div w:id="1900289634">
          <w:marLeft w:val="0"/>
          <w:marRight w:val="0"/>
          <w:marTop w:val="0"/>
          <w:marBottom w:val="0"/>
          <w:divBdr>
            <w:top w:val="none" w:sz="0" w:space="0" w:color="auto"/>
            <w:left w:val="none" w:sz="0" w:space="0" w:color="auto"/>
            <w:bottom w:val="none" w:sz="0" w:space="0" w:color="auto"/>
            <w:right w:val="none" w:sz="0" w:space="0" w:color="auto"/>
          </w:divBdr>
          <w:divsChild>
            <w:div w:id="1237058610">
              <w:marLeft w:val="0"/>
              <w:marRight w:val="0"/>
              <w:marTop w:val="0"/>
              <w:marBottom w:val="0"/>
              <w:divBdr>
                <w:top w:val="none" w:sz="0" w:space="0" w:color="auto"/>
                <w:left w:val="none" w:sz="0" w:space="0" w:color="auto"/>
                <w:bottom w:val="none" w:sz="0" w:space="0" w:color="auto"/>
                <w:right w:val="none" w:sz="0" w:space="0" w:color="auto"/>
              </w:divBdr>
            </w:div>
          </w:divsChild>
        </w:div>
        <w:div w:id="963194232">
          <w:marLeft w:val="0"/>
          <w:marRight w:val="0"/>
          <w:marTop w:val="0"/>
          <w:marBottom w:val="0"/>
          <w:divBdr>
            <w:top w:val="none" w:sz="0" w:space="0" w:color="auto"/>
            <w:left w:val="none" w:sz="0" w:space="0" w:color="auto"/>
            <w:bottom w:val="none" w:sz="0" w:space="0" w:color="auto"/>
            <w:right w:val="none" w:sz="0" w:space="0" w:color="auto"/>
          </w:divBdr>
          <w:divsChild>
            <w:div w:id="881672134">
              <w:marLeft w:val="0"/>
              <w:marRight w:val="0"/>
              <w:marTop w:val="0"/>
              <w:marBottom w:val="0"/>
              <w:divBdr>
                <w:top w:val="none" w:sz="0" w:space="0" w:color="auto"/>
                <w:left w:val="none" w:sz="0" w:space="0" w:color="auto"/>
                <w:bottom w:val="none" w:sz="0" w:space="0" w:color="auto"/>
                <w:right w:val="none" w:sz="0" w:space="0" w:color="auto"/>
              </w:divBdr>
            </w:div>
          </w:divsChild>
        </w:div>
        <w:div w:id="1780837471">
          <w:marLeft w:val="0"/>
          <w:marRight w:val="0"/>
          <w:marTop w:val="0"/>
          <w:marBottom w:val="0"/>
          <w:divBdr>
            <w:top w:val="none" w:sz="0" w:space="0" w:color="auto"/>
            <w:left w:val="none" w:sz="0" w:space="0" w:color="auto"/>
            <w:bottom w:val="none" w:sz="0" w:space="0" w:color="auto"/>
            <w:right w:val="none" w:sz="0" w:space="0" w:color="auto"/>
          </w:divBdr>
          <w:divsChild>
            <w:div w:id="1830756160">
              <w:marLeft w:val="0"/>
              <w:marRight w:val="0"/>
              <w:marTop w:val="0"/>
              <w:marBottom w:val="0"/>
              <w:divBdr>
                <w:top w:val="none" w:sz="0" w:space="0" w:color="auto"/>
                <w:left w:val="none" w:sz="0" w:space="0" w:color="auto"/>
                <w:bottom w:val="none" w:sz="0" w:space="0" w:color="auto"/>
                <w:right w:val="none" w:sz="0" w:space="0" w:color="auto"/>
              </w:divBdr>
            </w:div>
          </w:divsChild>
        </w:div>
        <w:div w:id="433522090">
          <w:marLeft w:val="0"/>
          <w:marRight w:val="0"/>
          <w:marTop w:val="0"/>
          <w:marBottom w:val="0"/>
          <w:divBdr>
            <w:top w:val="none" w:sz="0" w:space="0" w:color="auto"/>
            <w:left w:val="none" w:sz="0" w:space="0" w:color="auto"/>
            <w:bottom w:val="none" w:sz="0" w:space="0" w:color="auto"/>
            <w:right w:val="none" w:sz="0" w:space="0" w:color="auto"/>
          </w:divBdr>
          <w:divsChild>
            <w:div w:id="329215331">
              <w:marLeft w:val="0"/>
              <w:marRight w:val="0"/>
              <w:marTop w:val="0"/>
              <w:marBottom w:val="0"/>
              <w:divBdr>
                <w:top w:val="none" w:sz="0" w:space="0" w:color="auto"/>
                <w:left w:val="none" w:sz="0" w:space="0" w:color="auto"/>
                <w:bottom w:val="none" w:sz="0" w:space="0" w:color="auto"/>
                <w:right w:val="none" w:sz="0" w:space="0" w:color="auto"/>
              </w:divBdr>
            </w:div>
          </w:divsChild>
        </w:div>
        <w:div w:id="1653098085">
          <w:marLeft w:val="0"/>
          <w:marRight w:val="0"/>
          <w:marTop w:val="0"/>
          <w:marBottom w:val="0"/>
          <w:divBdr>
            <w:top w:val="none" w:sz="0" w:space="0" w:color="auto"/>
            <w:left w:val="none" w:sz="0" w:space="0" w:color="auto"/>
            <w:bottom w:val="none" w:sz="0" w:space="0" w:color="auto"/>
            <w:right w:val="none" w:sz="0" w:space="0" w:color="auto"/>
          </w:divBdr>
          <w:divsChild>
            <w:div w:id="1163158861">
              <w:marLeft w:val="0"/>
              <w:marRight w:val="0"/>
              <w:marTop w:val="0"/>
              <w:marBottom w:val="0"/>
              <w:divBdr>
                <w:top w:val="none" w:sz="0" w:space="0" w:color="auto"/>
                <w:left w:val="none" w:sz="0" w:space="0" w:color="auto"/>
                <w:bottom w:val="none" w:sz="0" w:space="0" w:color="auto"/>
                <w:right w:val="none" w:sz="0" w:space="0" w:color="auto"/>
              </w:divBdr>
            </w:div>
          </w:divsChild>
        </w:div>
        <w:div w:id="999889291">
          <w:marLeft w:val="0"/>
          <w:marRight w:val="0"/>
          <w:marTop w:val="0"/>
          <w:marBottom w:val="0"/>
          <w:divBdr>
            <w:top w:val="none" w:sz="0" w:space="0" w:color="auto"/>
            <w:left w:val="none" w:sz="0" w:space="0" w:color="auto"/>
            <w:bottom w:val="none" w:sz="0" w:space="0" w:color="auto"/>
            <w:right w:val="none" w:sz="0" w:space="0" w:color="auto"/>
          </w:divBdr>
          <w:divsChild>
            <w:div w:id="858743149">
              <w:marLeft w:val="0"/>
              <w:marRight w:val="0"/>
              <w:marTop w:val="0"/>
              <w:marBottom w:val="0"/>
              <w:divBdr>
                <w:top w:val="none" w:sz="0" w:space="0" w:color="auto"/>
                <w:left w:val="none" w:sz="0" w:space="0" w:color="auto"/>
                <w:bottom w:val="none" w:sz="0" w:space="0" w:color="auto"/>
                <w:right w:val="none" w:sz="0" w:space="0" w:color="auto"/>
              </w:divBdr>
            </w:div>
          </w:divsChild>
        </w:div>
        <w:div w:id="749935862">
          <w:marLeft w:val="0"/>
          <w:marRight w:val="0"/>
          <w:marTop w:val="0"/>
          <w:marBottom w:val="0"/>
          <w:divBdr>
            <w:top w:val="none" w:sz="0" w:space="0" w:color="auto"/>
            <w:left w:val="none" w:sz="0" w:space="0" w:color="auto"/>
            <w:bottom w:val="none" w:sz="0" w:space="0" w:color="auto"/>
            <w:right w:val="none" w:sz="0" w:space="0" w:color="auto"/>
          </w:divBdr>
          <w:divsChild>
            <w:div w:id="1858808789">
              <w:marLeft w:val="0"/>
              <w:marRight w:val="0"/>
              <w:marTop w:val="0"/>
              <w:marBottom w:val="0"/>
              <w:divBdr>
                <w:top w:val="none" w:sz="0" w:space="0" w:color="auto"/>
                <w:left w:val="none" w:sz="0" w:space="0" w:color="auto"/>
                <w:bottom w:val="none" w:sz="0" w:space="0" w:color="auto"/>
                <w:right w:val="none" w:sz="0" w:space="0" w:color="auto"/>
              </w:divBdr>
            </w:div>
          </w:divsChild>
        </w:div>
        <w:div w:id="2137605749">
          <w:marLeft w:val="0"/>
          <w:marRight w:val="0"/>
          <w:marTop w:val="0"/>
          <w:marBottom w:val="0"/>
          <w:divBdr>
            <w:top w:val="none" w:sz="0" w:space="0" w:color="auto"/>
            <w:left w:val="none" w:sz="0" w:space="0" w:color="auto"/>
            <w:bottom w:val="none" w:sz="0" w:space="0" w:color="auto"/>
            <w:right w:val="none" w:sz="0" w:space="0" w:color="auto"/>
          </w:divBdr>
          <w:divsChild>
            <w:div w:id="286858222">
              <w:marLeft w:val="0"/>
              <w:marRight w:val="0"/>
              <w:marTop w:val="0"/>
              <w:marBottom w:val="0"/>
              <w:divBdr>
                <w:top w:val="none" w:sz="0" w:space="0" w:color="auto"/>
                <w:left w:val="none" w:sz="0" w:space="0" w:color="auto"/>
                <w:bottom w:val="none" w:sz="0" w:space="0" w:color="auto"/>
                <w:right w:val="none" w:sz="0" w:space="0" w:color="auto"/>
              </w:divBdr>
            </w:div>
          </w:divsChild>
        </w:div>
        <w:div w:id="209001440">
          <w:marLeft w:val="0"/>
          <w:marRight w:val="0"/>
          <w:marTop w:val="0"/>
          <w:marBottom w:val="0"/>
          <w:divBdr>
            <w:top w:val="none" w:sz="0" w:space="0" w:color="auto"/>
            <w:left w:val="none" w:sz="0" w:space="0" w:color="auto"/>
            <w:bottom w:val="none" w:sz="0" w:space="0" w:color="auto"/>
            <w:right w:val="none" w:sz="0" w:space="0" w:color="auto"/>
          </w:divBdr>
          <w:divsChild>
            <w:div w:id="139081869">
              <w:marLeft w:val="0"/>
              <w:marRight w:val="0"/>
              <w:marTop w:val="0"/>
              <w:marBottom w:val="0"/>
              <w:divBdr>
                <w:top w:val="none" w:sz="0" w:space="0" w:color="auto"/>
                <w:left w:val="none" w:sz="0" w:space="0" w:color="auto"/>
                <w:bottom w:val="none" w:sz="0" w:space="0" w:color="auto"/>
                <w:right w:val="none" w:sz="0" w:space="0" w:color="auto"/>
              </w:divBdr>
            </w:div>
          </w:divsChild>
        </w:div>
        <w:div w:id="572424122">
          <w:marLeft w:val="0"/>
          <w:marRight w:val="0"/>
          <w:marTop w:val="0"/>
          <w:marBottom w:val="0"/>
          <w:divBdr>
            <w:top w:val="none" w:sz="0" w:space="0" w:color="auto"/>
            <w:left w:val="none" w:sz="0" w:space="0" w:color="auto"/>
            <w:bottom w:val="none" w:sz="0" w:space="0" w:color="auto"/>
            <w:right w:val="none" w:sz="0" w:space="0" w:color="auto"/>
          </w:divBdr>
          <w:divsChild>
            <w:div w:id="1623686187">
              <w:marLeft w:val="0"/>
              <w:marRight w:val="0"/>
              <w:marTop w:val="0"/>
              <w:marBottom w:val="0"/>
              <w:divBdr>
                <w:top w:val="none" w:sz="0" w:space="0" w:color="auto"/>
                <w:left w:val="none" w:sz="0" w:space="0" w:color="auto"/>
                <w:bottom w:val="none" w:sz="0" w:space="0" w:color="auto"/>
                <w:right w:val="none" w:sz="0" w:space="0" w:color="auto"/>
              </w:divBdr>
            </w:div>
          </w:divsChild>
        </w:div>
        <w:div w:id="273707596">
          <w:marLeft w:val="0"/>
          <w:marRight w:val="0"/>
          <w:marTop w:val="0"/>
          <w:marBottom w:val="0"/>
          <w:divBdr>
            <w:top w:val="none" w:sz="0" w:space="0" w:color="auto"/>
            <w:left w:val="none" w:sz="0" w:space="0" w:color="auto"/>
            <w:bottom w:val="none" w:sz="0" w:space="0" w:color="auto"/>
            <w:right w:val="none" w:sz="0" w:space="0" w:color="auto"/>
          </w:divBdr>
          <w:divsChild>
            <w:div w:id="739258408">
              <w:marLeft w:val="0"/>
              <w:marRight w:val="0"/>
              <w:marTop w:val="0"/>
              <w:marBottom w:val="0"/>
              <w:divBdr>
                <w:top w:val="none" w:sz="0" w:space="0" w:color="auto"/>
                <w:left w:val="none" w:sz="0" w:space="0" w:color="auto"/>
                <w:bottom w:val="none" w:sz="0" w:space="0" w:color="auto"/>
                <w:right w:val="none" w:sz="0" w:space="0" w:color="auto"/>
              </w:divBdr>
            </w:div>
          </w:divsChild>
        </w:div>
        <w:div w:id="1711680993">
          <w:marLeft w:val="0"/>
          <w:marRight w:val="0"/>
          <w:marTop w:val="0"/>
          <w:marBottom w:val="0"/>
          <w:divBdr>
            <w:top w:val="none" w:sz="0" w:space="0" w:color="auto"/>
            <w:left w:val="none" w:sz="0" w:space="0" w:color="auto"/>
            <w:bottom w:val="none" w:sz="0" w:space="0" w:color="auto"/>
            <w:right w:val="none" w:sz="0" w:space="0" w:color="auto"/>
          </w:divBdr>
          <w:divsChild>
            <w:div w:id="181012603">
              <w:marLeft w:val="0"/>
              <w:marRight w:val="0"/>
              <w:marTop w:val="0"/>
              <w:marBottom w:val="0"/>
              <w:divBdr>
                <w:top w:val="none" w:sz="0" w:space="0" w:color="auto"/>
                <w:left w:val="none" w:sz="0" w:space="0" w:color="auto"/>
                <w:bottom w:val="none" w:sz="0" w:space="0" w:color="auto"/>
                <w:right w:val="none" w:sz="0" w:space="0" w:color="auto"/>
              </w:divBdr>
            </w:div>
          </w:divsChild>
        </w:div>
        <w:div w:id="1855000960">
          <w:marLeft w:val="0"/>
          <w:marRight w:val="0"/>
          <w:marTop w:val="0"/>
          <w:marBottom w:val="0"/>
          <w:divBdr>
            <w:top w:val="none" w:sz="0" w:space="0" w:color="auto"/>
            <w:left w:val="none" w:sz="0" w:space="0" w:color="auto"/>
            <w:bottom w:val="none" w:sz="0" w:space="0" w:color="auto"/>
            <w:right w:val="none" w:sz="0" w:space="0" w:color="auto"/>
          </w:divBdr>
          <w:divsChild>
            <w:div w:id="665746263">
              <w:marLeft w:val="0"/>
              <w:marRight w:val="0"/>
              <w:marTop w:val="0"/>
              <w:marBottom w:val="0"/>
              <w:divBdr>
                <w:top w:val="none" w:sz="0" w:space="0" w:color="auto"/>
                <w:left w:val="none" w:sz="0" w:space="0" w:color="auto"/>
                <w:bottom w:val="none" w:sz="0" w:space="0" w:color="auto"/>
                <w:right w:val="none" w:sz="0" w:space="0" w:color="auto"/>
              </w:divBdr>
            </w:div>
          </w:divsChild>
        </w:div>
        <w:div w:id="923227557">
          <w:marLeft w:val="0"/>
          <w:marRight w:val="0"/>
          <w:marTop w:val="0"/>
          <w:marBottom w:val="0"/>
          <w:divBdr>
            <w:top w:val="none" w:sz="0" w:space="0" w:color="auto"/>
            <w:left w:val="none" w:sz="0" w:space="0" w:color="auto"/>
            <w:bottom w:val="none" w:sz="0" w:space="0" w:color="auto"/>
            <w:right w:val="none" w:sz="0" w:space="0" w:color="auto"/>
          </w:divBdr>
          <w:divsChild>
            <w:div w:id="1807157246">
              <w:marLeft w:val="0"/>
              <w:marRight w:val="0"/>
              <w:marTop w:val="0"/>
              <w:marBottom w:val="0"/>
              <w:divBdr>
                <w:top w:val="none" w:sz="0" w:space="0" w:color="auto"/>
                <w:left w:val="none" w:sz="0" w:space="0" w:color="auto"/>
                <w:bottom w:val="none" w:sz="0" w:space="0" w:color="auto"/>
                <w:right w:val="none" w:sz="0" w:space="0" w:color="auto"/>
              </w:divBdr>
            </w:div>
          </w:divsChild>
        </w:div>
        <w:div w:id="589236470">
          <w:marLeft w:val="0"/>
          <w:marRight w:val="0"/>
          <w:marTop w:val="0"/>
          <w:marBottom w:val="0"/>
          <w:divBdr>
            <w:top w:val="none" w:sz="0" w:space="0" w:color="auto"/>
            <w:left w:val="none" w:sz="0" w:space="0" w:color="auto"/>
            <w:bottom w:val="none" w:sz="0" w:space="0" w:color="auto"/>
            <w:right w:val="none" w:sz="0" w:space="0" w:color="auto"/>
          </w:divBdr>
          <w:divsChild>
            <w:div w:id="993945231">
              <w:marLeft w:val="0"/>
              <w:marRight w:val="0"/>
              <w:marTop w:val="0"/>
              <w:marBottom w:val="0"/>
              <w:divBdr>
                <w:top w:val="none" w:sz="0" w:space="0" w:color="auto"/>
                <w:left w:val="none" w:sz="0" w:space="0" w:color="auto"/>
                <w:bottom w:val="none" w:sz="0" w:space="0" w:color="auto"/>
                <w:right w:val="none" w:sz="0" w:space="0" w:color="auto"/>
              </w:divBdr>
            </w:div>
          </w:divsChild>
        </w:div>
        <w:div w:id="1327903036">
          <w:marLeft w:val="0"/>
          <w:marRight w:val="0"/>
          <w:marTop w:val="0"/>
          <w:marBottom w:val="0"/>
          <w:divBdr>
            <w:top w:val="none" w:sz="0" w:space="0" w:color="auto"/>
            <w:left w:val="none" w:sz="0" w:space="0" w:color="auto"/>
            <w:bottom w:val="none" w:sz="0" w:space="0" w:color="auto"/>
            <w:right w:val="none" w:sz="0" w:space="0" w:color="auto"/>
          </w:divBdr>
          <w:divsChild>
            <w:div w:id="1653214518">
              <w:marLeft w:val="0"/>
              <w:marRight w:val="0"/>
              <w:marTop w:val="0"/>
              <w:marBottom w:val="0"/>
              <w:divBdr>
                <w:top w:val="none" w:sz="0" w:space="0" w:color="auto"/>
                <w:left w:val="none" w:sz="0" w:space="0" w:color="auto"/>
                <w:bottom w:val="none" w:sz="0" w:space="0" w:color="auto"/>
                <w:right w:val="none" w:sz="0" w:space="0" w:color="auto"/>
              </w:divBdr>
            </w:div>
          </w:divsChild>
        </w:div>
        <w:div w:id="2026129381">
          <w:marLeft w:val="0"/>
          <w:marRight w:val="0"/>
          <w:marTop w:val="0"/>
          <w:marBottom w:val="0"/>
          <w:divBdr>
            <w:top w:val="none" w:sz="0" w:space="0" w:color="auto"/>
            <w:left w:val="none" w:sz="0" w:space="0" w:color="auto"/>
            <w:bottom w:val="none" w:sz="0" w:space="0" w:color="auto"/>
            <w:right w:val="none" w:sz="0" w:space="0" w:color="auto"/>
          </w:divBdr>
          <w:divsChild>
            <w:div w:id="1955138233">
              <w:marLeft w:val="0"/>
              <w:marRight w:val="0"/>
              <w:marTop w:val="0"/>
              <w:marBottom w:val="0"/>
              <w:divBdr>
                <w:top w:val="none" w:sz="0" w:space="0" w:color="auto"/>
                <w:left w:val="none" w:sz="0" w:space="0" w:color="auto"/>
                <w:bottom w:val="none" w:sz="0" w:space="0" w:color="auto"/>
                <w:right w:val="none" w:sz="0" w:space="0" w:color="auto"/>
              </w:divBdr>
            </w:div>
          </w:divsChild>
        </w:div>
        <w:div w:id="642974929">
          <w:marLeft w:val="0"/>
          <w:marRight w:val="0"/>
          <w:marTop w:val="0"/>
          <w:marBottom w:val="0"/>
          <w:divBdr>
            <w:top w:val="none" w:sz="0" w:space="0" w:color="auto"/>
            <w:left w:val="none" w:sz="0" w:space="0" w:color="auto"/>
            <w:bottom w:val="none" w:sz="0" w:space="0" w:color="auto"/>
            <w:right w:val="none" w:sz="0" w:space="0" w:color="auto"/>
          </w:divBdr>
          <w:divsChild>
            <w:div w:id="997921491">
              <w:marLeft w:val="0"/>
              <w:marRight w:val="0"/>
              <w:marTop w:val="0"/>
              <w:marBottom w:val="0"/>
              <w:divBdr>
                <w:top w:val="none" w:sz="0" w:space="0" w:color="auto"/>
                <w:left w:val="none" w:sz="0" w:space="0" w:color="auto"/>
                <w:bottom w:val="none" w:sz="0" w:space="0" w:color="auto"/>
                <w:right w:val="none" w:sz="0" w:space="0" w:color="auto"/>
              </w:divBdr>
            </w:div>
          </w:divsChild>
        </w:div>
        <w:div w:id="327944497">
          <w:marLeft w:val="0"/>
          <w:marRight w:val="0"/>
          <w:marTop w:val="0"/>
          <w:marBottom w:val="0"/>
          <w:divBdr>
            <w:top w:val="none" w:sz="0" w:space="0" w:color="auto"/>
            <w:left w:val="none" w:sz="0" w:space="0" w:color="auto"/>
            <w:bottom w:val="none" w:sz="0" w:space="0" w:color="auto"/>
            <w:right w:val="none" w:sz="0" w:space="0" w:color="auto"/>
          </w:divBdr>
          <w:divsChild>
            <w:div w:id="1055161630">
              <w:marLeft w:val="0"/>
              <w:marRight w:val="0"/>
              <w:marTop w:val="0"/>
              <w:marBottom w:val="0"/>
              <w:divBdr>
                <w:top w:val="none" w:sz="0" w:space="0" w:color="auto"/>
                <w:left w:val="none" w:sz="0" w:space="0" w:color="auto"/>
                <w:bottom w:val="none" w:sz="0" w:space="0" w:color="auto"/>
                <w:right w:val="none" w:sz="0" w:space="0" w:color="auto"/>
              </w:divBdr>
            </w:div>
          </w:divsChild>
        </w:div>
        <w:div w:id="2141683184">
          <w:marLeft w:val="0"/>
          <w:marRight w:val="0"/>
          <w:marTop w:val="0"/>
          <w:marBottom w:val="0"/>
          <w:divBdr>
            <w:top w:val="none" w:sz="0" w:space="0" w:color="auto"/>
            <w:left w:val="none" w:sz="0" w:space="0" w:color="auto"/>
            <w:bottom w:val="none" w:sz="0" w:space="0" w:color="auto"/>
            <w:right w:val="none" w:sz="0" w:space="0" w:color="auto"/>
          </w:divBdr>
          <w:divsChild>
            <w:div w:id="973370860">
              <w:marLeft w:val="0"/>
              <w:marRight w:val="0"/>
              <w:marTop w:val="0"/>
              <w:marBottom w:val="0"/>
              <w:divBdr>
                <w:top w:val="none" w:sz="0" w:space="0" w:color="auto"/>
                <w:left w:val="none" w:sz="0" w:space="0" w:color="auto"/>
                <w:bottom w:val="none" w:sz="0" w:space="0" w:color="auto"/>
                <w:right w:val="none" w:sz="0" w:space="0" w:color="auto"/>
              </w:divBdr>
            </w:div>
          </w:divsChild>
        </w:div>
        <w:div w:id="1237521285">
          <w:marLeft w:val="0"/>
          <w:marRight w:val="0"/>
          <w:marTop w:val="0"/>
          <w:marBottom w:val="0"/>
          <w:divBdr>
            <w:top w:val="none" w:sz="0" w:space="0" w:color="auto"/>
            <w:left w:val="none" w:sz="0" w:space="0" w:color="auto"/>
            <w:bottom w:val="none" w:sz="0" w:space="0" w:color="auto"/>
            <w:right w:val="none" w:sz="0" w:space="0" w:color="auto"/>
          </w:divBdr>
          <w:divsChild>
            <w:div w:id="61176225">
              <w:marLeft w:val="0"/>
              <w:marRight w:val="0"/>
              <w:marTop w:val="0"/>
              <w:marBottom w:val="0"/>
              <w:divBdr>
                <w:top w:val="none" w:sz="0" w:space="0" w:color="auto"/>
                <w:left w:val="none" w:sz="0" w:space="0" w:color="auto"/>
                <w:bottom w:val="none" w:sz="0" w:space="0" w:color="auto"/>
                <w:right w:val="none" w:sz="0" w:space="0" w:color="auto"/>
              </w:divBdr>
            </w:div>
          </w:divsChild>
        </w:div>
        <w:div w:id="1594820060">
          <w:marLeft w:val="0"/>
          <w:marRight w:val="0"/>
          <w:marTop w:val="0"/>
          <w:marBottom w:val="0"/>
          <w:divBdr>
            <w:top w:val="none" w:sz="0" w:space="0" w:color="auto"/>
            <w:left w:val="none" w:sz="0" w:space="0" w:color="auto"/>
            <w:bottom w:val="none" w:sz="0" w:space="0" w:color="auto"/>
            <w:right w:val="none" w:sz="0" w:space="0" w:color="auto"/>
          </w:divBdr>
          <w:divsChild>
            <w:div w:id="1466196788">
              <w:marLeft w:val="0"/>
              <w:marRight w:val="0"/>
              <w:marTop w:val="0"/>
              <w:marBottom w:val="0"/>
              <w:divBdr>
                <w:top w:val="none" w:sz="0" w:space="0" w:color="auto"/>
                <w:left w:val="none" w:sz="0" w:space="0" w:color="auto"/>
                <w:bottom w:val="none" w:sz="0" w:space="0" w:color="auto"/>
                <w:right w:val="none" w:sz="0" w:space="0" w:color="auto"/>
              </w:divBdr>
            </w:div>
          </w:divsChild>
        </w:div>
        <w:div w:id="974717622">
          <w:marLeft w:val="0"/>
          <w:marRight w:val="0"/>
          <w:marTop w:val="0"/>
          <w:marBottom w:val="0"/>
          <w:divBdr>
            <w:top w:val="none" w:sz="0" w:space="0" w:color="auto"/>
            <w:left w:val="none" w:sz="0" w:space="0" w:color="auto"/>
            <w:bottom w:val="none" w:sz="0" w:space="0" w:color="auto"/>
            <w:right w:val="none" w:sz="0" w:space="0" w:color="auto"/>
          </w:divBdr>
          <w:divsChild>
            <w:div w:id="1472946721">
              <w:marLeft w:val="0"/>
              <w:marRight w:val="0"/>
              <w:marTop w:val="0"/>
              <w:marBottom w:val="0"/>
              <w:divBdr>
                <w:top w:val="none" w:sz="0" w:space="0" w:color="auto"/>
                <w:left w:val="none" w:sz="0" w:space="0" w:color="auto"/>
                <w:bottom w:val="none" w:sz="0" w:space="0" w:color="auto"/>
                <w:right w:val="none" w:sz="0" w:space="0" w:color="auto"/>
              </w:divBdr>
            </w:div>
          </w:divsChild>
        </w:div>
        <w:div w:id="1444157391">
          <w:marLeft w:val="0"/>
          <w:marRight w:val="0"/>
          <w:marTop w:val="0"/>
          <w:marBottom w:val="0"/>
          <w:divBdr>
            <w:top w:val="none" w:sz="0" w:space="0" w:color="auto"/>
            <w:left w:val="none" w:sz="0" w:space="0" w:color="auto"/>
            <w:bottom w:val="none" w:sz="0" w:space="0" w:color="auto"/>
            <w:right w:val="none" w:sz="0" w:space="0" w:color="auto"/>
          </w:divBdr>
          <w:divsChild>
            <w:div w:id="31657880">
              <w:marLeft w:val="0"/>
              <w:marRight w:val="0"/>
              <w:marTop w:val="0"/>
              <w:marBottom w:val="0"/>
              <w:divBdr>
                <w:top w:val="none" w:sz="0" w:space="0" w:color="auto"/>
                <w:left w:val="none" w:sz="0" w:space="0" w:color="auto"/>
                <w:bottom w:val="none" w:sz="0" w:space="0" w:color="auto"/>
                <w:right w:val="none" w:sz="0" w:space="0" w:color="auto"/>
              </w:divBdr>
            </w:div>
          </w:divsChild>
        </w:div>
        <w:div w:id="120925672">
          <w:marLeft w:val="0"/>
          <w:marRight w:val="0"/>
          <w:marTop w:val="0"/>
          <w:marBottom w:val="0"/>
          <w:divBdr>
            <w:top w:val="none" w:sz="0" w:space="0" w:color="auto"/>
            <w:left w:val="none" w:sz="0" w:space="0" w:color="auto"/>
            <w:bottom w:val="none" w:sz="0" w:space="0" w:color="auto"/>
            <w:right w:val="none" w:sz="0" w:space="0" w:color="auto"/>
          </w:divBdr>
          <w:divsChild>
            <w:div w:id="1614440776">
              <w:marLeft w:val="0"/>
              <w:marRight w:val="0"/>
              <w:marTop w:val="0"/>
              <w:marBottom w:val="0"/>
              <w:divBdr>
                <w:top w:val="none" w:sz="0" w:space="0" w:color="auto"/>
                <w:left w:val="none" w:sz="0" w:space="0" w:color="auto"/>
                <w:bottom w:val="none" w:sz="0" w:space="0" w:color="auto"/>
                <w:right w:val="none" w:sz="0" w:space="0" w:color="auto"/>
              </w:divBdr>
            </w:div>
          </w:divsChild>
        </w:div>
        <w:div w:id="921108565">
          <w:marLeft w:val="0"/>
          <w:marRight w:val="0"/>
          <w:marTop w:val="0"/>
          <w:marBottom w:val="0"/>
          <w:divBdr>
            <w:top w:val="none" w:sz="0" w:space="0" w:color="auto"/>
            <w:left w:val="none" w:sz="0" w:space="0" w:color="auto"/>
            <w:bottom w:val="none" w:sz="0" w:space="0" w:color="auto"/>
            <w:right w:val="none" w:sz="0" w:space="0" w:color="auto"/>
          </w:divBdr>
          <w:divsChild>
            <w:div w:id="646125151">
              <w:marLeft w:val="0"/>
              <w:marRight w:val="0"/>
              <w:marTop w:val="0"/>
              <w:marBottom w:val="0"/>
              <w:divBdr>
                <w:top w:val="none" w:sz="0" w:space="0" w:color="auto"/>
                <w:left w:val="none" w:sz="0" w:space="0" w:color="auto"/>
                <w:bottom w:val="none" w:sz="0" w:space="0" w:color="auto"/>
                <w:right w:val="none" w:sz="0" w:space="0" w:color="auto"/>
              </w:divBdr>
            </w:div>
          </w:divsChild>
        </w:div>
        <w:div w:id="178391311">
          <w:marLeft w:val="0"/>
          <w:marRight w:val="0"/>
          <w:marTop w:val="0"/>
          <w:marBottom w:val="0"/>
          <w:divBdr>
            <w:top w:val="none" w:sz="0" w:space="0" w:color="auto"/>
            <w:left w:val="none" w:sz="0" w:space="0" w:color="auto"/>
            <w:bottom w:val="none" w:sz="0" w:space="0" w:color="auto"/>
            <w:right w:val="none" w:sz="0" w:space="0" w:color="auto"/>
          </w:divBdr>
          <w:divsChild>
            <w:div w:id="145209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964270">
      <w:bodyDiv w:val="1"/>
      <w:marLeft w:val="0"/>
      <w:marRight w:val="0"/>
      <w:marTop w:val="0"/>
      <w:marBottom w:val="0"/>
      <w:divBdr>
        <w:top w:val="none" w:sz="0" w:space="0" w:color="auto"/>
        <w:left w:val="none" w:sz="0" w:space="0" w:color="auto"/>
        <w:bottom w:val="none" w:sz="0" w:space="0" w:color="auto"/>
        <w:right w:val="none" w:sz="0" w:space="0" w:color="auto"/>
      </w:divBdr>
      <w:divsChild>
        <w:div w:id="1002857558">
          <w:marLeft w:val="0"/>
          <w:marRight w:val="0"/>
          <w:marTop w:val="0"/>
          <w:marBottom w:val="0"/>
          <w:divBdr>
            <w:top w:val="none" w:sz="0" w:space="0" w:color="auto"/>
            <w:left w:val="none" w:sz="0" w:space="0" w:color="auto"/>
            <w:bottom w:val="none" w:sz="0" w:space="0" w:color="auto"/>
            <w:right w:val="none" w:sz="0" w:space="0" w:color="auto"/>
          </w:divBdr>
          <w:divsChild>
            <w:div w:id="1949501365">
              <w:marLeft w:val="0"/>
              <w:marRight w:val="0"/>
              <w:marTop w:val="0"/>
              <w:marBottom w:val="0"/>
              <w:divBdr>
                <w:top w:val="none" w:sz="0" w:space="0" w:color="auto"/>
                <w:left w:val="none" w:sz="0" w:space="0" w:color="auto"/>
                <w:bottom w:val="none" w:sz="0" w:space="0" w:color="auto"/>
                <w:right w:val="none" w:sz="0" w:space="0" w:color="auto"/>
              </w:divBdr>
            </w:div>
          </w:divsChild>
        </w:div>
        <w:div w:id="326713481">
          <w:marLeft w:val="0"/>
          <w:marRight w:val="0"/>
          <w:marTop w:val="0"/>
          <w:marBottom w:val="0"/>
          <w:divBdr>
            <w:top w:val="none" w:sz="0" w:space="0" w:color="auto"/>
            <w:left w:val="none" w:sz="0" w:space="0" w:color="auto"/>
            <w:bottom w:val="none" w:sz="0" w:space="0" w:color="auto"/>
            <w:right w:val="none" w:sz="0" w:space="0" w:color="auto"/>
          </w:divBdr>
          <w:divsChild>
            <w:div w:id="1305503745">
              <w:marLeft w:val="0"/>
              <w:marRight w:val="0"/>
              <w:marTop w:val="0"/>
              <w:marBottom w:val="0"/>
              <w:divBdr>
                <w:top w:val="none" w:sz="0" w:space="0" w:color="auto"/>
                <w:left w:val="none" w:sz="0" w:space="0" w:color="auto"/>
                <w:bottom w:val="none" w:sz="0" w:space="0" w:color="auto"/>
                <w:right w:val="none" w:sz="0" w:space="0" w:color="auto"/>
              </w:divBdr>
            </w:div>
          </w:divsChild>
        </w:div>
        <w:div w:id="672102259">
          <w:marLeft w:val="0"/>
          <w:marRight w:val="0"/>
          <w:marTop w:val="0"/>
          <w:marBottom w:val="0"/>
          <w:divBdr>
            <w:top w:val="none" w:sz="0" w:space="0" w:color="auto"/>
            <w:left w:val="none" w:sz="0" w:space="0" w:color="auto"/>
            <w:bottom w:val="none" w:sz="0" w:space="0" w:color="auto"/>
            <w:right w:val="none" w:sz="0" w:space="0" w:color="auto"/>
          </w:divBdr>
          <w:divsChild>
            <w:div w:id="1909800535">
              <w:marLeft w:val="0"/>
              <w:marRight w:val="0"/>
              <w:marTop w:val="0"/>
              <w:marBottom w:val="0"/>
              <w:divBdr>
                <w:top w:val="none" w:sz="0" w:space="0" w:color="auto"/>
                <w:left w:val="none" w:sz="0" w:space="0" w:color="auto"/>
                <w:bottom w:val="none" w:sz="0" w:space="0" w:color="auto"/>
                <w:right w:val="none" w:sz="0" w:space="0" w:color="auto"/>
              </w:divBdr>
            </w:div>
          </w:divsChild>
        </w:div>
        <w:div w:id="1001007043">
          <w:marLeft w:val="0"/>
          <w:marRight w:val="0"/>
          <w:marTop w:val="0"/>
          <w:marBottom w:val="0"/>
          <w:divBdr>
            <w:top w:val="none" w:sz="0" w:space="0" w:color="auto"/>
            <w:left w:val="none" w:sz="0" w:space="0" w:color="auto"/>
            <w:bottom w:val="none" w:sz="0" w:space="0" w:color="auto"/>
            <w:right w:val="none" w:sz="0" w:space="0" w:color="auto"/>
          </w:divBdr>
          <w:divsChild>
            <w:div w:id="593323453">
              <w:marLeft w:val="0"/>
              <w:marRight w:val="0"/>
              <w:marTop w:val="0"/>
              <w:marBottom w:val="0"/>
              <w:divBdr>
                <w:top w:val="none" w:sz="0" w:space="0" w:color="auto"/>
                <w:left w:val="none" w:sz="0" w:space="0" w:color="auto"/>
                <w:bottom w:val="none" w:sz="0" w:space="0" w:color="auto"/>
                <w:right w:val="none" w:sz="0" w:space="0" w:color="auto"/>
              </w:divBdr>
            </w:div>
          </w:divsChild>
        </w:div>
        <w:div w:id="731807466">
          <w:marLeft w:val="0"/>
          <w:marRight w:val="0"/>
          <w:marTop w:val="0"/>
          <w:marBottom w:val="0"/>
          <w:divBdr>
            <w:top w:val="none" w:sz="0" w:space="0" w:color="auto"/>
            <w:left w:val="none" w:sz="0" w:space="0" w:color="auto"/>
            <w:bottom w:val="none" w:sz="0" w:space="0" w:color="auto"/>
            <w:right w:val="none" w:sz="0" w:space="0" w:color="auto"/>
          </w:divBdr>
          <w:divsChild>
            <w:div w:id="1995572789">
              <w:marLeft w:val="0"/>
              <w:marRight w:val="0"/>
              <w:marTop w:val="0"/>
              <w:marBottom w:val="0"/>
              <w:divBdr>
                <w:top w:val="none" w:sz="0" w:space="0" w:color="auto"/>
                <w:left w:val="none" w:sz="0" w:space="0" w:color="auto"/>
                <w:bottom w:val="none" w:sz="0" w:space="0" w:color="auto"/>
                <w:right w:val="none" w:sz="0" w:space="0" w:color="auto"/>
              </w:divBdr>
            </w:div>
          </w:divsChild>
        </w:div>
        <w:div w:id="74087854">
          <w:marLeft w:val="0"/>
          <w:marRight w:val="0"/>
          <w:marTop w:val="0"/>
          <w:marBottom w:val="0"/>
          <w:divBdr>
            <w:top w:val="none" w:sz="0" w:space="0" w:color="auto"/>
            <w:left w:val="none" w:sz="0" w:space="0" w:color="auto"/>
            <w:bottom w:val="none" w:sz="0" w:space="0" w:color="auto"/>
            <w:right w:val="none" w:sz="0" w:space="0" w:color="auto"/>
          </w:divBdr>
          <w:divsChild>
            <w:div w:id="119764837">
              <w:marLeft w:val="0"/>
              <w:marRight w:val="0"/>
              <w:marTop w:val="0"/>
              <w:marBottom w:val="0"/>
              <w:divBdr>
                <w:top w:val="none" w:sz="0" w:space="0" w:color="auto"/>
                <w:left w:val="none" w:sz="0" w:space="0" w:color="auto"/>
                <w:bottom w:val="none" w:sz="0" w:space="0" w:color="auto"/>
                <w:right w:val="none" w:sz="0" w:space="0" w:color="auto"/>
              </w:divBdr>
            </w:div>
          </w:divsChild>
        </w:div>
        <w:div w:id="1030765722">
          <w:marLeft w:val="0"/>
          <w:marRight w:val="0"/>
          <w:marTop w:val="0"/>
          <w:marBottom w:val="0"/>
          <w:divBdr>
            <w:top w:val="none" w:sz="0" w:space="0" w:color="auto"/>
            <w:left w:val="none" w:sz="0" w:space="0" w:color="auto"/>
            <w:bottom w:val="none" w:sz="0" w:space="0" w:color="auto"/>
            <w:right w:val="none" w:sz="0" w:space="0" w:color="auto"/>
          </w:divBdr>
          <w:divsChild>
            <w:div w:id="981696282">
              <w:marLeft w:val="0"/>
              <w:marRight w:val="0"/>
              <w:marTop w:val="0"/>
              <w:marBottom w:val="0"/>
              <w:divBdr>
                <w:top w:val="none" w:sz="0" w:space="0" w:color="auto"/>
                <w:left w:val="none" w:sz="0" w:space="0" w:color="auto"/>
                <w:bottom w:val="none" w:sz="0" w:space="0" w:color="auto"/>
                <w:right w:val="none" w:sz="0" w:space="0" w:color="auto"/>
              </w:divBdr>
            </w:div>
          </w:divsChild>
        </w:div>
        <w:div w:id="1893421343">
          <w:marLeft w:val="0"/>
          <w:marRight w:val="0"/>
          <w:marTop w:val="0"/>
          <w:marBottom w:val="0"/>
          <w:divBdr>
            <w:top w:val="none" w:sz="0" w:space="0" w:color="auto"/>
            <w:left w:val="none" w:sz="0" w:space="0" w:color="auto"/>
            <w:bottom w:val="none" w:sz="0" w:space="0" w:color="auto"/>
            <w:right w:val="none" w:sz="0" w:space="0" w:color="auto"/>
          </w:divBdr>
          <w:divsChild>
            <w:div w:id="77022569">
              <w:marLeft w:val="0"/>
              <w:marRight w:val="0"/>
              <w:marTop w:val="0"/>
              <w:marBottom w:val="0"/>
              <w:divBdr>
                <w:top w:val="none" w:sz="0" w:space="0" w:color="auto"/>
                <w:left w:val="none" w:sz="0" w:space="0" w:color="auto"/>
                <w:bottom w:val="none" w:sz="0" w:space="0" w:color="auto"/>
                <w:right w:val="none" w:sz="0" w:space="0" w:color="auto"/>
              </w:divBdr>
            </w:div>
          </w:divsChild>
        </w:div>
        <w:div w:id="1873683556">
          <w:marLeft w:val="0"/>
          <w:marRight w:val="0"/>
          <w:marTop w:val="0"/>
          <w:marBottom w:val="0"/>
          <w:divBdr>
            <w:top w:val="none" w:sz="0" w:space="0" w:color="auto"/>
            <w:left w:val="none" w:sz="0" w:space="0" w:color="auto"/>
            <w:bottom w:val="none" w:sz="0" w:space="0" w:color="auto"/>
            <w:right w:val="none" w:sz="0" w:space="0" w:color="auto"/>
          </w:divBdr>
          <w:divsChild>
            <w:div w:id="820534922">
              <w:marLeft w:val="0"/>
              <w:marRight w:val="0"/>
              <w:marTop w:val="0"/>
              <w:marBottom w:val="0"/>
              <w:divBdr>
                <w:top w:val="none" w:sz="0" w:space="0" w:color="auto"/>
                <w:left w:val="none" w:sz="0" w:space="0" w:color="auto"/>
                <w:bottom w:val="none" w:sz="0" w:space="0" w:color="auto"/>
                <w:right w:val="none" w:sz="0" w:space="0" w:color="auto"/>
              </w:divBdr>
            </w:div>
          </w:divsChild>
        </w:div>
        <w:div w:id="1639802949">
          <w:marLeft w:val="0"/>
          <w:marRight w:val="0"/>
          <w:marTop w:val="0"/>
          <w:marBottom w:val="0"/>
          <w:divBdr>
            <w:top w:val="none" w:sz="0" w:space="0" w:color="auto"/>
            <w:left w:val="none" w:sz="0" w:space="0" w:color="auto"/>
            <w:bottom w:val="none" w:sz="0" w:space="0" w:color="auto"/>
            <w:right w:val="none" w:sz="0" w:space="0" w:color="auto"/>
          </w:divBdr>
          <w:divsChild>
            <w:div w:id="458111596">
              <w:marLeft w:val="0"/>
              <w:marRight w:val="0"/>
              <w:marTop w:val="0"/>
              <w:marBottom w:val="0"/>
              <w:divBdr>
                <w:top w:val="none" w:sz="0" w:space="0" w:color="auto"/>
                <w:left w:val="none" w:sz="0" w:space="0" w:color="auto"/>
                <w:bottom w:val="none" w:sz="0" w:space="0" w:color="auto"/>
                <w:right w:val="none" w:sz="0" w:space="0" w:color="auto"/>
              </w:divBdr>
            </w:div>
          </w:divsChild>
        </w:div>
        <w:div w:id="1348410348">
          <w:marLeft w:val="0"/>
          <w:marRight w:val="0"/>
          <w:marTop w:val="0"/>
          <w:marBottom w:val="0"/>
          <w:divBdr>
            <w:top w:val="none" w:sz="0" w:space="0" w:color="auto"/>
            <w:left w:val="none" w:sz="0" w:space="0" w:color="auto"/>
            <w:bottom w:val="none" w:sz="0" w:space="0" w:color="auto"/>
            <w:right w:val="none" w:sz="0" w:space="0" w:color="auto"/>
          </w:divBdr>
          <w:divsChild>
            <w:div w:id="1363558009">
              <w:marLeft w:val="0"/>
              <w:marRight w:val="0"/>
              <w:marTop w:val="0"/>
              <w:marBottom w:val="0"/>
              <w:divBdr>
                <w:top w:val="none" w:sz="0" w:space="0" w:color="auto"/>
                <w:left w:val="none" w:sz="0" w:space="0" w:color="auto"/>
                <w:bottom w:val="none" w:sz="0" w:space="0" w:color="auto"/>
                <w:right w:val="none" w:sz="0" w:space="0" w:color="auto"/>
              </w:divBdr>
            </w:div>
          </w:divsChild>
        </w:div>
        <w:div w:id="1755782397">
          <w:marLeft w:val="0"/>
          <w:marRight w:val="0"/>
          <w:marTop w:val="0"/>
          <w:marBottom w:val="0"/>
          <w:divBdr>
            <w:top w:val="none" w:sz="0" w:space="0" w:color="auto"/>
            <w:left w:val="none" w:sz="0" w:space="0" w:color="auto"/>
            <w:bottom w:val="none" w:sz="0" w:space="0" w:color="auto"/>
            <w:right w:val="none" w:sz="0" w:space="0" w:color="auto"/>
          </w:divBdr>
          <w:divsChild>
            <w:div w:id="803544769">
              <w:marLeft w:val="0"/>
              <w:marRight w:val="0"/>
              <w:marTop w:val="0"/>
              <w:marBottom w:val="0"/>
              <w:divBdr>
                <w:top w:val="none" w:sz="0" w:space="0" w:color="auto"/>
                <w:left w:val="none" w:sz="0" w:space="0" w:color="auto"/>
                <w:bottom w:val="none" w:sz="0" w:space="0" w:color="auto"/>
                <w:right w:val="none" w:sz="0" w:space="0" w:color="auto"/>
              </w:divBdr>
            </w:div>
          </w:divsChild>
        </w:div>
        <w:div w:id="2126536567">
          <w:marLeft w:val="0"/>
          <w:marRight w:val="0"/>
          <w:marTop w:val="0"/>
          <w:marBottom w:val="0"/>
          <w:divBdr>
            <w:top w:val="none" w:sz="0" w:space="0" w:color="auto"/>
            <w:left w:val="none" w:sz="0" w:space="0" w:color="auto"/>
            <w:bottom w:val="none" w:sz="0" w:space="0" w:color="auto"/>
            <w:right w:val="none" w:sz="0" w:space="0" w:color="auto"/>
          </w:divBdr>
          <w:divsChild>
            <w:div w:id="873420753">
              <w:marLeft w:val="0"/>
              <w:marRight w:val="0"/>
              <w:marTop w:val="0"/>
              <w:marBottom w:val="0"/>
              <w:divBdr>
                <w:top w:val="none" w:sz="0" w:space="0" w:color="auto"/>
                <w:left w:val="none" w:sz="0" w:space="0" w:color="auto"/>
                <w:bottom w:val="none" w:sz="0" w:space="0" w:color="auto"/>
                <w:right w:val="none" w:sz="0" w:space="0" w:color="auto"/>
              </w:divBdr>
            </w:div>
          </w:divsChild>
        </w:div>
        <w:div w:id="848956619">
          <w:marLeft w:val="0"/>
          <w:marRight w:val="0"/>
          <w:marTop w:val="0"/>
          <w:marBottom w:val="0"/>
          <w:divBdr>
            <w:top w:val="none" w:sz="0" w:space="0" w:color="auto"/>
            <w:left w:val="none" w:sz="0" w:space="0" w:color="auto"/>
            <w:bottom w:val="none" w:sz="0" w:space="0" w:color="auto"/>
            <w:right w:val="none" w:sz="0" w:space="0" w:color="auto"/>
          </w:divBdr>
          <w:divsChild>
            <w:div w:id="182016618">
              <w:marLeft w:val="0"/>
              <w:marRight w:val="0"/>
              <w:marTop w:val="0"/>
              <w:marBottom w:val="0"/>
              <w:divBdr>
                <w:top w:val="none" w:sz="0" w:space="0" w:color="auto"/>
                <w:left w:val="none" w:sz="0" w:space="0" w:color="auto"/>
                <w:bottom w:val="none" w:sz="0" w:space="0" w:color="auto"/>
                <w:right w:val="none" w:sz="0" w:space="0" w:color="auto"/>
              </w:divBdr>
            </w:div>
          </w:divsChild>
        </w:div>
        <w:div w:id="236021014">
          <w:marLeft w:val="0"/>
          <w:marRight w:val="0"/>
          <w:marTop w:val="0"/>
          <w:marBottom w:val="0"/>
          <w:divBdr>
            <w:top w:val="none" w:sz="0" w:space="0" w:color="auto"/>
            <w:left w:val="none" w:sz="0" w:space="0" w:color="auto"/>
            <w:bottom w:val="none" w:sz="0" w:space="0" w:color="auto"/>
            <w:right w:val="none" w:sz="0" w:space="0" w:color="auto"/>
          </w:divBdr>
          <w:divsChild>
            <w:div w:id="1646003894">
              <w:marLeft w:val="0"/>
              <w:marRight w:val="0"/>
              <w:marTop w:val="0"/>
              <w:marBottom w:val="0"/>
              <w:divBdr>
                <w:top w:val="none" w:sz="0" w:space="0" w:color="auto"/>
                <w:left w:val="none" w:sz="0" w:space="0" w:color="auto"/>
                <w:bottom w:val="none" w:sz="0" w:space="0" w:color="auto"/>
                <w:right w:val="none" w:sz="0" w:space="0" w:color="auto"/>
              </w:divBdr>
            </w:div>
          </w:divsChild>
        </w:div>
        <w:div w:id="1923679732">
          <w:marLeft w:val="0"/>
          <w:marRight w:val="0"/>
          <w:marTop w:val="0"/>
          <w:marBottom w:val="0"/>
          <w:divBdr>
            <w:top w:val="none" w:sz="0" w:space="0" w:color="auto"/>
            <w:left w:val="none" w:sz="0" w:space="0" w:color="auto"/>
            <w:bottom w:val="none" w:sz="0" w:space="0" w:color="auto"/>
            <w:right w:val="none" w:sz="0" w:space="0" w:color="auto"/>
          </w:divBdr>
          <w:divsChild>
            <w:div w:id="596594653">
              <w:marLeft w:val="0"/>
              <w:marRight w:val="0"/>
              <w:marTop w:val="0"/>
              <w:marBottom w:val="0"/>
              <w:divBdr>
                <w:top w:val="none" w:sz="0" w:space="0" w:color="auto"/>
                <w:left w:val="none" w:sz="0" w:space="0" w:color="auto"/>
                <w:bottom w:val="none" w:sz="0" w:space="0" w:color="auto"/>
                <w:right w:val="none" w:sz="0" w:space="0" w:color="auto"/>
              </w:divBdr>
            </w:div>
          </w:divsChild>
        </w:div>
        <w:div w:id="404382948">
          <w:marLeft w:val="0"/>
          <w:marRight w:val="0"/>
          <w:marTop w:val="0"/>
          <w:marBottom w:val="0"/>
          <w:divBdr>
            <w:top w:val="none" w:sz="0" w:space="0" w:color="auto"/>
            <w:left w:val="none" w:sz="0" w:space="0" w:color="auto"/>
            <w:bottom w:val="none" w:sz="0" w:space="0" w:color="auto"/>
            <w:right w:val="none" w:sz="0" w:space="0" w:color="auto"/>
          </w:divBdr>
          <w:divsChild>
            <w:div w:id="1724450437">
              <w:marLeft w:val="0"/>
              <w:marRight w:val="0"/>
              <w:marTop w:val="0"/>
              <w:marBottom w:val="0"/>
              <w:divBdr>
                <w:top w:val="none" w:sz="0" w:space="0" w:color="auto"/>
                <w:left w:val="none" w:sz="0" w:space="0" w:color="auto"/>
                <w:bottom w:val="none" w:sz="0" w:space="0" w:color="auto"/>
                <w:right w:val="none" w:sz="0" w:space="0" w:color="auto"/>
              </w:divBdr>
            </w:div>
          </w:divsChild>
        </w:div>
        <w:div w:id="838891539">
          <w:marLeft w:val="0"/>
          <w:marRight w:val="0"/>
          <w:marTop w:val="0"/>
          <w:marBottom w:val="0"/>
          <w:divBdr>
            <w:top w:val="none" w:sz="0" w:space="0" w:color="auto"/>
            <w:left w:val="none" w:sz="0" w:space="0" w:color="auto"/>
            <w:bottom w:val="none" w:sz="0" w:space="0" w:color="auto"/>
            <w:right w:val="none" w:sz="0" w:space="0" w:color="auto"/>
          </w:divBdr>
          <w:divsChild>
            <w:div w:id="583491662">
              <w:marLeft w:val="0"/>
              <w:marRight w:val="0"/>
              <w:marTop w:val="0"/>
              <w:marBottom w:val="0"/>
              <w:divBdr>
                <w:top w:val="none" w:sz="0" w:space="0" w:color="auto"/>
                <w:left w:val="none" w:sz="0" w:space="0" w:color="auto"/>
                <w:bottom w:val="none" w:sz="0" w:space="0" w:color="auto"/>
                <w:right w:val="none" w:sz="0" w:space="0" w:color="auto"/>
              </w:divBdr>
            </w:div>
          </w:divsChild>
        </w:div>
        <w:div w:id="842286338">
          <w:marLeft w:val="0"/>
          <w:marRight w:val="0"/>
          <w:marTop w:val="0"/>
          <w:marBottom w:val="0"/>
          <w:divBdr>
            <w:top w:val="none" w:sz="0" w:space="0" w:color="auto"/>
            <w:left w:val="none" w:sz="0" w:space="0" w:color="auto"/>
            <w:bottom w:val="none" w:sz="0" w:space="0" w:color="auto"/>
            <w:right w:val="none" w:sz="0" w:space="0" w:color="auto"/>
          </w:divBdr>
          <w:divsChild>
            <w:div w:id="494763048">
              <w:marLeft w:val="0"/>
              <w:marRight w:val="0"/>
              <w:marTop w:val="0"/>
              <w:marBottom w:val="0"/>
              <w:divBdr>
                <w:top w:val="none" w:sz="0" w:space="0" w:color="auto"/>
                <w:left w:val="none" w:sz="0" w:space="0" w:color="auto"/>
                <w:bottom w:val="none" w:sz="0" w:space="0" w:color="auto"/>
                <w:right w:val="none" w:sz="0" w:space="0" w:color="auto"/>
              </w:divBdr>
            </w:div>
          </w:divsChild>
        </w:div>
        <w:div w:id="1967928189">
          <w:marLeft w:val="0"/>
          <w:marRight w:val="0"/>
          <w:marTop w:val="0"/>
          <w:marBottom w:val="0"/>
          <w:divBdr>
            <w:top w:val="none" w:sz="0" w:space="0" w:color="auto"/>
            <w:left w:val="none" w:sz="0" w:space="0" w:color="auto"/>
            <w:bottom w:val="none" w:sz="0" w:space="0" w:color="auto"/>
            <w:right w:val="none" w:sz="0" w:space="0" w:color="auto"/>
          </w:divBdr>
          <w:divsChild>
            <w:div w:id="1807507949">
              <w:marLeft w:val="0"/>
              <w:marRight w:val="0"/>
              <w:marTop w:val="0"/>
              <w:marBottom w:val="0"/>
              <w:divBdr>
                <w:top w:val="none" w:sz="0" w:space="0" w:color="auto"/>
                <w:left w:val="none" w:sz="0" w:space="0" w:color="auto"/>
                <w:bottom w:val="none" w:sz="0" w:space="0" w:color="auto"/>
                <w:right w:val="none" w:sz="0" w:space="0" w:color="auto"/>
              </w:divBdr>
            </w:div>
          </w:divsChild>
        </w:div>
        <w:div w:id="1122067228">
          <w:marLeft w:val="0"/>
          <w:marRight w:val="0"/>
          <w:marTop w:val="0"/>
          <w:marBottom w:val="0"/>
          <w:divBdr>
            <w:top w:val="none" w:sz="0" w:space="0" w:color="auto"/>
            <w:left w:val="none" w:sz="0" w:space="0" w:color="auto"/>
            <w:bottom w:val="none" w:sz="0" w:space="0" w:color="auto"/>
            <w:right w:val="none" w:sz="0" w:space="0" w:color="auto"/>
          </w:divBdr>
          <w:divsChild>
            <w:div w:id="1293361656">
              <w:marLeft w:val="0"/>
              <w:marRight w:val="0"/>
              <w:marTop w:val="0"/>
              <w:marBottom w:val="0"/>
              <w:divBdr>
                <w:top w:val="none" w:sz="0" w:space="0" w:color="auto"/>
                <w:left w:val="none" w:sz="0" w:space="0" w:color="auto"/>
                <w:bottom w:val="none" w:sz="0" w:space="0" w:color="auto"/>
                <w:right w:val="none" w:sz="0" w:space="0" w:color="auto"/>
              </w:divBdr>
            </w:div>
          </w:divsChild>
        </w:div>
        <w:div w:id="951782031">
          <w:marLeft w:val="0"/>
          <w:marRight w:val="0"/>
          <w:marTop w:val="0"/>
          <w:marBottom w:val="0"/>
          <w:divBdr>
            <w:top w:val="none" w:sz="0" w:space="0" w:color="auto"/>
            <w:left w:val="none" w:sz="0" w:space="0" w:color="auto"/>
            <w:bottom w:val="none" w:sz="0" w:space="0" w:color="auto"/>
            <w:right w:val="none" w:sz="0" w:space="0" w:color="auto"/>
          </w:divBdr>
          <w:divsChild>
            <w:div w:id="1061903555">
              <w:marLeft w:val="0"/>
              <w:marRight w:val="0"/>
              <w:marTop w:val="0"/>
              <w:marBottom w:val="0"/>
              <w:divBdr>
                <w:top w:val="none" w:sz="0" w:space="0" w:color="auto"/>
                <w:left w:val="none" w:sz="0" w:space="0" w:color="auto"/>
                <w:bottom w:val="none" w:sz="0" w:space="0" w:color="auto"/>
                <w:right w:val="none" w:sz="0" w:space="0" w:color="auto"/>
              </w:divBdr>
            </w:div>
          </w:divsChild>
        </w:div>
        <w:div w:id="473911156">
          <w:marLeft w:val="0"/>
          <w:marRight w:val="0"/>
          <w:marTop w:val="0"/>
          <w:marBottom w:val="0"/>
          <w:divBdr>
            <w:top w:val="none" w:sz="0" w:space="0" w:color="auto"/>
            <w:left w:val="none" w:sz="0" w:space="0" w:color="auto"/>
            <w:bottom w:val="none" w:sz="0" w:space="0" w:color="auto"/>
            <w:right w:val="none" w:sz="0" w:space="0" w:color="auto"/>
          </w:divBdr>
          <w:divsChild>
            <w:div w:id="606618216">
              <w:marLeft w:val="0"/>
              <w:marRight w:val="0"/>
              <w:marTop w:val="0"/>
              <w:marBottom w:val="0"/>
              <w:divBdr>
                <w:top w:val="none" w:sz="0" w:space="0" w:color="auto"/>
                <w:left w:val="none" w:sz="0" w:space="0" w:color="auto"/>
                <w:bottom w:val="none" w:sz="0" w:space="0" w:color="auto"/>
                <w:right w:val="none" w:sz="0" w:space="0" w:color="auto"/>
              </w:divBdr>
            </w:div>
          </w:divsChild>
        </w:div>
        <w:div w:id="1376657069">
          <w:marLeft w:val="0"/>
          <w:marRight w:val="0"/>
          <w:marTop w:val="0"/>
          <w:marBottom w:val="0"/>
          <w:divBdr>
            <w:top w:val="none" w:sz="0" w:space="0" w:color="auto"/>
            <w:left w:val="none" w:sz="0" w:space="0" w:color="auto"/>
            <w:bottom w:val="none" w:sz="0" w:space="0" w:color="auto"/>
            <w:right w:val="none" w:sz="0" w:space="0" w:color="auto"/>
          </w:divBdr>
          <w:divsChild>
            <w:div w:id="918757360">
              <w:marLeft w:val="0"/>
              <w:marRight w:val="0"/>
              <w:marTop w:val="0"/>
              <w:marBottom w:val="0"/>
              <w:divBdr>
                <w:top w:val="none" w:sz="0" w:space="0" w:color="auto"/>
                <w:left w:val="none" w:sz="0" w:space="0" w:color="auto"/>
                <w:bottom w:val="none" w:sz="0" w:space="0" w:color="auto"/>
                <w:right w:val="none" w:sz="0" w:space="0" w:color="auto"/>
              </w:divBdr>
            </w:div>
          </w:divsChild>
        </w:div>
        <w:div w:id="1749184320">
          <w:marLeft w:val="0"/>
          <w:marRight w:val="0"/>
          <w:marTop w:val="0"/>
          <w:marBottom w:val="0"/>
          <w:divBdr>
            <w:top w:val="none" w:sz="0" w:space="0" w:color="auto"/>
            <w:left w:val="none" w:sz="0" w:space="0" w:color="auto"/>
            <w:bottom w:val="none" w:sz="0" w:space="0" w:color="auto"/>
            <w:right w:val="none" w:sz="0" w:space="0" w:color="auto"/>
          </w:divBdr>
          <w:divsChild>
            <w:div w:id="1898474403">
              <w:marLeft w:val="0"/>
              <w:marRight w:val="0"/>
              <w:marTop w:val="0"/>
              <w:marBottom w:val="0"/>
              <w:divBdr>
                <w:top w:val="none" w:sz="0" w:space="0" w:color="auto"/>
                <w:left w:val="none" w:sz="0" w:space="0" w:color="auto"/>
                <w:bottom w:val="none" w:sz="0" w:space="0" w:color="auto"/>
                <w:right w:val="none" w:sz="0" w:space="0" w:color="auto"/>
              </w:divBdr>
            </w:div>
          </w:divsChild>
        </w:div>
        <w:div w:id="1155758194">
          <w:marLeft w:val="0"/>
          <w:marRight w:val="0"/>
          <w:marTop w:val="0"/>
          <w:marBottom w:val="0"/>
          <w:divBdr>
            <w:top w:val="none" w:sz="0" w:space="0" w:color="auto"/>
            <w:left w:val="none" w:sz="0" w:space="0" w:color="auto"/>
            <w:bottom w:val="none" w:sz="0" w:space="0" w:color="auto"/>
            <w:right w:val="none" w:sz="0" w:space="0" w:color="auto"/>
          </w:divBdr>
          <w:divsChild>
            <w:div w:id="25059813">
              <w:marLeft w:val="0"/>
              <w:marRight w:val="0"/>
              <w:marTop w:val="0"/>
              <w:marBottom w:val="0"/>
              <w:divBdr>
                <w:top w:val="none" w:sz="0" w:space="0" w:color="auto"/>
                <w:left w:val="none" w:sz="0" w:space="0" w:color="auto"/>
                <w:bottom w:val="none" w:sz="0" w:space="0" w:color="auto"/>
                <w:right w:val="none" w:sz="0" w:space="0" w:color="auto"/>
              </w:divBdr>
            </w:div>
          </w:divsChild>
        </w:div>
        <w:div w:id="133718387">
          <w:marLeft w:val="0"/>
          <w:marRight w:val="0"/>
          <w:marTop w:val="0"/>
          <w:marBottom w:val="0"/>
          <w:divBdr>
            <w:top w:val="none" w:sz="0" w:space="0" w:color="auto"/>
            <w:left w:val="none" w:sz="0" w:space="0" w:color="auto"/>
            <w:bottom w:val="none" w:sz="0" w:space="0" w:color="auto"/>
            <w:right w:val="none" w:sz="0" w:space="0" w:color="auto"/>
          </w:divBdr>
          <w:divsChild>
            <w:div w:id="1378117279">
              <w:marLeft w:val="0"/>
              <w:marRight w:val="0"/>
              <w:marTop w:val="0"/>
              <w:marBottom w:val="0"/>
              <w:divBdr>
                <w:top w:val="none" w:sz="0" w:space="0" w:color="auto"/>
                <w:left w:val="none" w:sz="0" w:space="0" w:color="auto"/>
                <w:bottom w:val="none" w:sz="0" w:space="0" w:color="auto"/>
                <w:right w:val="none" w:sz="0" w:space="0" w:color="auto"/>
              </w:divBdr>
            </w:div>
          </w:divsChild>
        </w:div>
        <w:div w:id="1169440630">
          <w:marLeft w:val="0"/>
          <w:marRight w:val="0"/>
          <w:marTop w:val="0"/>
          <w:marBottom w:val="0"/>
          <w:divBdr>
            <w:top w:val="none" w:sz="0" w:space="0" w:color="auto"/>
            <w:left w:val="none" w:sz="0" w:space="0" w:color="auto"/>
            <w:bottom w:val="none" w:sz="0" w:space="0" w:color="auto"/>
            <w:right w:val="none" w:sz="0" w:space="0" w:color="auto"/>
          </w:divBdr>
          <w:divsChild>
            <w:div w:id="182518389">
              <w:marLeft w:val="0"/>
              <w:marRight w:val="0"/>
              <w:marTop w:val="0"/>
              <w:marBottom w:val="0"/>
              <w:divBdr>
                <w:top w:val="none" w:sz="0" w:space="0" w:color="auto"/>
                <w:left w:val="none" w:sz="0" w:space="0" w:color="auto"/>
                <w:bottom w:val="none" w:sz="0" w:space="0" w:color="auto"/>
                <w:right w:val="none" w:sz="0" w:space="0" w:color="auto"/>
              </w:divBdr>
            </w:div>
          </w:divsChild>
        </w:div>
        <w:div w:id="1881166917">
          <w:marLeft w:val="0"/>
          <w:marRight w:val="0"/>
          <w:marTop w:val="0"/>
          <w:marBottom w:val="0"/>
          <w:divBdr>
            <w:top w:val="none" w:sz="0" w:space="0" w:color="auto"/>
            <w:left w:val="none" w:sz="0" w:space="0" w:color="auto"/>
            <w:bottom w:val="none" w:sz="0" w:space="0" w:color="auto"/>
            <w:right w:val="none" w:sz="0" w:space="0" w:color="auto"/>
          </w:divBdr>
          <w:divsChild>
            <w:div w:id="911037275">
              <w:marLeft w:val="0"/>
              <w:marRight w:val="0"/>
              <w:marTop w:val="0"/>
              <w:marBottom w:val="0"/>
              <w:divBdr>
                <w:top w:val="none" w:sz="0" w:space="0" w:color="auto"/>
                <w:left w:val="none" w:sz="0" w:space="0" w:color="auto"/>
                <w:bottom w:val="none" w:sz="0" w:space="0" w:color="auto"/>
                <w:right w:val="none" w:sz="0" w:space="0" w:color="auto"/>
              </w:divBdr>
            </w:div>
          </w:divsChild>
        </w:div>
        <w:div w:id="1592735666">
          <w:marLeft w:val="0"/>
          <w:marRight w:val="0"/>
          <w:marTop w:val="0"/>
          <w:marBottom w:val="0"/>
          <w:divBdr>
            <w:top w:val="none" w:sz="0" w:space="0" w:color="auto"/>
            <w:left w:val="none" w:sz="0" w:space="0" w:color="auto"/>
            <w:bottom w:val="none" w:sz="0" w:space="0" w:color="auto"/>
            <w:right w:val="none" w:sz="0" w:space="0" w:color="auto"/>
          </w:divBdr>
          <w:divsChild>
            <w:div w:id="178398056">
              <w:marLeft w:val="0"/>
              <w:marRight w:val="0"/>
              <w:marTop w:val="0"/>
              <w:marBottom w:val="0"/>
              <w:divBdr>
                <w:top w:val="none" w:sz="0" w:space="0" w:color="auto"/>
                <w:left w:val="none" w:sz="0" w:space="0" w:color="auto"/>
                <w:bottom w:val="none" w:sz="0" w:space="0" w:color="auto"/>
                <w:right w:val="none" w:sz="0" w:space="0" w:color="auto"/>
              </w:divBdr>
            </w:div>
          </w:divsChild>
        </w:div>
        <w:div w:id="1703244394">
          <w:marLeft w:val="0"/>
          <w:marRight w:val="0"/>
          <w:marTop w:val="0"/>
          <w:marBottom w:val="0"/>
          <w:divBdr>
            <w:top w:val="none" w:sz="0" w:space="0" w:color="auto"/>
            <w:left w:val="none" w:sz="0" w:space="0" w:color="auto"/>
            <w:bottom w:val="none" w:sz="0" w:space="0" w:color="auto"/>
            <w:right w:val="none" w:sz="0" w:space="0" w:color="auto"/>
          </w:divBdr>
          <w:divsChild>
            <w:div w:id="1105467917">
              <w:marLeft w:val="0"/>
              <w:marRight w:val="0"/>
              <w:marTop w:val="0"/>
              <w:marBottom w:val="0"/>
              <w:divBdr>
                <w:top w:val="none" w:sz="0" w:space="0" w:color="auto"/>
                <w:left w:val="none" w:sz="0" w:space="0" w:color="auto"/>
                <w:bottom w:val="none" w:sz="0" w:space="0" w:color="auto"/>
                <w:right w:val="none" w:sz="0" w:space="0" w:color="auto"/>
              </w:divBdr>
            </w:div>
          </w:divsChild>
        </w:div>
        <w:div w:id="1857035886">
          <w:marLeft w:val="0"/>
          <w:marRight w:val="0"/>
          <w:marTop w:val="0"/>
          <w:marBottom w:val="0"/>
          <w:divBdr>
            <w:top w:val="none" w:sz="0" w:space="0" w:color="auto"/>
            <w:left w:val="none" w:sz="0" w:space="0" w:color="auto"/>
            <w:bottom w:val="none" w:sz="0" w:space="0" w:color="auto"/>
            <w:right w:val="none" w:sz="0" w:space="0" w:color="auto"/>
          </w:divBdr>
          <w:divsChild>
            <w:div w:id="190201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01245">
      <w:bodyDiv w:val="1"/>
      <w:marLeft w:val="0"/>
      <w:marRight w:val="0"/>
      <w:marTop w:val="0"/>
      <w:marBottom w:val="0"/>
      <w:divBdr>
        <w:top w:val="none" w:sz="0" w:space="0" w:color="auto"/>
        <w:left w:val="none" w:sz="0" w:space="0" w:color="auto"/>
        <w:bottom w:val="none" w:sz="0" w:space="0" w:color="auto"/>
        <w:right w:val="none" w:sz="0" w:space="0" w:color="auto"/>
      </w:divBdr>
    </w:div>
    <w:div w:id="1396196121">
      <w:bodyDiv w:val="1"/>
      <w:marLeft w:val="0"/>
      <w:marRight w:val="0"/>
      <w:marTop w:val="0"/>
      <w:marBottom w:val="0"/>
      <w:divBdr>
        <w:top w:val="none" w:sz="0" w:space="0" w:color="auto"/>
        <w:left w:val="none" w:sz="0" w:space="0" w:color="auto"/>
        <w:bottom w:val="none" w:sz="0" w:space="0" w:color="auto"/>
        <w:right w:val="none" w:sz="0" w:space="0" w:color="auto"/>
      </w:divBdr>
      <w:divsChild>
        <w:div w:id="178855125">
          <w:marLeft w:val="0"/>
          <w:marRight w:val="0"/>
          <w:marTop w:val="0"/>
          <w:marBottom w:val="0"/>
          <w:divBdr>
            <w:top w:val="none" w:sz="0" w:space="0" w:color="auto"/>
            <w:left w:val="none" w:sz="0" w:space="0" w:color="auto"/>
            <w:bottom w:val="none" w:sz="0" w:space="0" w:color="auto"/>
            <w:right w:val="none" w:sz="0" w:space="0" w:color="auto"/>
          </w:divBdr>
          <w:divsChild>
            <w:div w:id="1451782272">
              <w:marLeft w:val="0"/>
              <w:marRight w:val="0"/>
              <w:marTop w:val="0"/>
              <w:marBottom w:val="0"/>
              <w:divBdr>
                <w:top w:val="none" w:sz="0" w:space="0" w:color="auto"/>
                <w:left w:val="none" w:sz="0" w:space="0" w:color="auto"/>
                <w:bottom w:val="none" w:sz="0" w:space="0" w:color="auto"/>
                <w:right w:val="none" w:sz="0" w:space="0" w:color="auto"/>
              </w:divBdr>
            </w:div>
          </w:divsChild>
        </w:div>
        <w:div w:id="71584180">
          <w:marLeft w:val="0"/>
          <w:marRight w:val="0"/>
          <w:marTop w:val="0"/>
          <w:marBottom w:val="0"/>
          <w:divBdr>
            <w:top w:val="none" w:sz="0" w:space="0" w:color="auto"/>
            <w:left w:val="none" w:sz="0" w:space="0" w:color="auto"/>
            <w:bottom w:val="none" w:sz="0" w:space="0" w:color="auto"/>
            <w:right w:val="none" w:sz="0" w:space="0" w:color="auto"/>
          </w:divBdr>
          <w:divsChild>
            <w:div w:id="811558702">
              <w:marLeft w:val="0"/>
              <w:marRight w:val="0"/>
              <w:marTop w:val="0"/>
              <w:marBottom w:val="0"/>
              <w:divBdr>
                <w:top w:val="none" w:sz="0" w:space="0" w:color="auto"/>
                <w:left w:val="none" w:sz="0" w:space="0" w:color="auto"/>
                <w:bottom w:val="none" w:sz="0" w:space="0" w:color="auto"/>
                <w:right w:val="none" w:sz="0" w:space="0" w:color="auto"/>
              </w:divBdr>
            </w:div>
          </w:divsChild>
        </w:div>
        <w:div w:id="1336422526">
          <w:marLeft w:val="0"/>
          <w:marRight w:val="0"/>
          <w:marTop w:val="0"/>
          <w:marBottom w:val="0"/>
          <w:divBdr>
            <w:top w:val="none" w:sz="0" w:space="0" w:color="auto"/>
            <w:left w:val="none" w:sz="0" w:space="0" w:color="auto"/>
            <w:bottom w:val="none" w:sz="0" w:space="0" w:color="auto"/>
            <w:right w:val="none" w:sz="0" w:space="0" w:color="auto"/>
          </w:divBdr>
          <w:divsChild>
            <w:div w:id="276761683">
              <w:marLeft w:val="0"/>
              <w:marRight w:val="0"/>
              <w:marTop w:val="0"/>
              <w:marBottom w:val="0"/>
              <w:divBdr>
                <w:top w:val="none" w:sz="0" w:space="0" w:color="auto"/>
                <w:left w:val="none" w:sz="0" w:space="0" w:color="auto"/>
                <w:bottom w:val="none" w:sz="0" w:space="0" w:color="auto"/>
                <w:right w:val="none" w:sz="0" w:space="0" w:color="auto"/>
              </w:divBdr>
            </w:div>
          </w:divsChild>
        </w:div>
        <w:div w:id="130026083">
          <w:marLeft w:val="0"/>
          <w:marRight w:val="0"/>
          <w:marTop w:val="0"/>
          <w:marBottom w:val="0"/>
          <w:divBdr>
            <w:top w:val="none" w:sz="0" w:space="0" w:color="auto"/>
            <w:left w:val="none" w:sz="0" w:space="0" w:color="auto"/>
            <w:bottom w:val="none" w:sz="0" w:space="0" w:color="auto"/>
            <w:right w:val="none" w:sz="0" w:space="0" w:color="auto"/>
          </w:divBdr>
          <w:divsChild>
            <w:div w:id="1590651661">
              <w:marLeft w:val="0"/>
              <w:marRight w:val="0"/>
              <w:marTop w:val="0"/>
              <w:marBottom w:val="0"/>
              <w:divBdr>
                <w:top w:val="none" w:sz="0" w:space="0" w:color="auto"/>
                <w:left w:val="none" w:sz="0" w:space="0" w:color="auto"/>
                <w:bottom w:val="none" w:sz="0" w:space="0" w:color="auto"/>
                <w:right w:val="none" w:sz="0" w:space="0" w:color="auto"/>
              </w:divBdr>
            </w:div>
          </w:divsChild>
        </w:div>
        <w:div w:id="1470515800">
          <w:marLeft w:val="0"/>
          <w:marRight w:val="0"/>
          <w:marTop w:val="0"/>
          <w:marBottom w:val="0"/>
          <w:divBdr>
            <w:top w:val="none" w:sz="0" w:space="0" w:color="auto"/>
            <w:left w:val="none" w:sz="0" w:space="0" w:color="auto"/>
            <w:bottom w:val="none" w:sz="0" w:space="0" w:color="auto"/>
            <w:right w:val="none" w:sz="0" w:space="0" w:color="auto"/>
          </w:divBdr>
          <w:divsChild>
            <w:div w:id="1912227680">
              <w:marLeft w:val="0"/>
              <w:marRight w:val="0"/>
              <w:marTop w:val="0"/>
              <w:marBottom w:val="0"/>
              <w:divBdr>
                <w:top w:val="none" w:sz="0" w:space="0" w:color="auto"/>
                <w:left w:val="none" w:sz="0" w:space="0" w:color="auto"/>
                <w:bottom w:val="none" w:sz="0" w:space="0" w:color="auto"/>
                <w:right w:val="none" w:sz="0" w:space="0" w:color="auto"/>
              </w:divBdr>
            </w:div>
          </w:divsChild>
        </w:div>
        <w:div w:id="531915066">
          <w:marLeft w:val="0"/>
          <w:marRight w:val="0"/>
          <w:marTop w:val="0"/>
          <w:marBottom w:val="0"/>
          <w:divBdr>
            <w:top w:val="none" w:sz="0" w:space="0" w:color="auto"/>
            <w:left w:val="none" w:sz="0" w:space="0" w:color="auto"/>
            <w:bottom w:val="none" w:sz="0" w:space="0" w:color="auto"/>
            <w:right w:val="none" w:sz="0" w:space="0" w:color="auto"/>
          </w:divBdr>
          <w:divsChild>
            <w:div w:id="592788255">
              <w:marLeft w:val="0"/>
              <w:marRight w:val="0"/>
              <w:marTop w:val="0"/>
              <w:marBottom w:val="0"/>
              <w:divBdr>
                <w:top w:val="none" w:sz="0" w:space="0" w:color="auto"/>
                <w:left w:val="none" w:sz="0" w:space="0" w:color="auto"/>
                <w:bottom w:val="none" w:sz="0" w:space="0" w:color="auto"/>
                <w:right w:val="none" w:sz="0" w:space="0" w:color="auto"/>
              </w:divBdr>
            </w:div>
          </w:divsChild>
        </w:div>
        <w:div w:id="1430276406">
          <w:marLeft w:val="0"/>
          <w:marRight w:val="0"/>
          <w:marTop w:val="0"/>
          <w:marBottom w:val="0"/>
          <w:divBdr>
            <w:top w:val="none" w:sz="0" w:space="0" w:color="auto"/>
            <w:left w:val="none" w:sz="0" w:space="0" w:color="auto"/>
            <w:bottom w:val="none" w:sz="0" w:space="0" w:color="auto"/>
            <w:right w:val="none" w:sz="0" w:space="0" w:color="auto"/>
          </w:divBdr>
          <w:divsChild>
            <w:div w:id="474688237">
              <w:marLeft w:val="0"/>
              <w:marRight w:val="0"/>
              <w:marTop w:val="0"/>
              <w:marBottom w:val="0"/>
              <w:divBdr>
                <w:top w:val="none" w:sz="0" w:space="0" w:color="auto"/>
                <w:left w:val="none" w:sz="0" w:space="0" w:color="auto"/>
                <w:bottom w:val="none" w:sz="0" w:space="0" w:color="auto"/>
                <w:right w:val="none" w:sz="0" w:space="0" w:color="auto"/>
              </w:divBdr>
            </w:div>
          </w:divsChild>
        </w:div>
        <w:div w:id="81493076">
          <w:marLeft w:val="0"/>
          <w:marRight w:val="0"/>
          <w:marTop w:val="0"/>
          <w:marBottom w:val="0"/>
          <w:divBdr>
            <w:top w:val="none" w:sz="0" w:space="0" w:color="auto"/>
            <w:left w:val="none" w:sz="0" w:space="0" w:color="auto"/>
            <w:bottom w:val="none" w:sz="0" w:space="0" w:color="auto"/>
            <w:right w:val="none" w:sz="0" w:space="0" w:color="auto"/>
          </w:divBdr>
          <w:divsChild>
            <w:div w:id="1139301316">
              <w:marLeft w:val="0"/>
              <w:marRight w:val="0"/>
              <w:marTop w:val="0"/>
              <w:marBottom w:val="0"/>
              <w:divBdr>
                <w:top w:val="none" w:sz="0" w:space="0" w:color="auto"/>
                <w:left w:val="none" w:sz="0" w:space="0" w:color="auto"/>
                <w:bottom w:val="none" w:sz="0" w:space="0" w:color="auto"/>
                <w:right w:val="none" w:sz="0" w:space="0" w:color="auto"/>
              </w:divBdr>
            </w:div>
          </w:divsChild>
        </w:div>
        <w:div w:id="1145194524">
          <w:marLeft w:val="0"/>
          <w:marRight w:val="0"/>
          <w:marTop w:val="0"/>
          <w:marBottom w:val="0"/>
          <w:divBdr>
            <w:top w:val="none" w:sz="0" w:space="0" w:color="auto"/>
            <w:left w:val="none" w:sz="0" w:space="0" w:color="auto"/>
            <w:bottom w:val="none" w:sz="0" w:space="0" w:color="auto"/>
            <w:right w:val="none" w:sz="0" w:space="0" w:color="auto"/>
          </w:divBdr>
          <w:divsChild>
            <w:div w:id="1088574228">
              <w:marLeft w:val="0"/>
              <w:marRight w:val="0"/>
              <w:marTop w:val="0"/>
              <w:marBottom w:val="0"/>
              <w:divBdr>
                <w:top w:val="none" w:sz="0" w:space="0" w:color="auto"/>
                <w:left w:val="none" w:sz="0" w:space="0" w:color="auto"/>
                <w:bottom w:val="none" w:sz="0" w:space="0" w:color="auto"/>
                <w:right w:val="none" w:sz="0" w:space="0" w:color="auto"/>
              </w:divBdr>
            </w:div>
          </w:divsChild>
        </w:div>
        <w:div w:id="1193882750">
          <w:marLeft w:val="0"/>
          <w:marRight w:val="0"/>
          <w:marTop w:val="0"/>
          <w:marBottom w:val="0"/>
          <w:divBdr>
            <w:top w:val="none" w:sz="0" w:space="0" w:color="auto"/>
            <w:left w:val="none" w:sz="0" w:space="0" w:color="auto"/>
            <w:bottom w:val="none" w:sz="0" w:space="0" w:color="auto"/>
            <w:right w:val="none" w:sz="0" w:space="0" w:color="auto"/>
          </w:divBdr>
          <w:divsChild>
            <w:div w:id="2040545917">
              <w:marLeft w:val="0"/>
              <w:marRight w:val="0"/>
              <w:marTop w:val="0"/>
              <w:marBottom w:val="0"/>
              <w:divBdr>
                <w:top w:val="none" w:sz="0" w:space="0" w:color="auto"/>
                <w:left w:val="none" w:sz="0" w:space="0" w:color="auto"/>
                <w:bottom w:val="none" w:sz="0" w:space="0" w:color="auto"/>
                <w:right w:val="none" w:sz="0" w:space="0" w:color="auto"/>
              </w:divBdr>
            </w:div>
          </w:divsChild>
        </w:div>
        <w:div w:id="542450349">
          <w:marLeft w:val="0"/>
          <w:marRight w:val="0"/>
          <w:marTop w:val="0"/>
          <w:marBottom w:val="0"/>
          <w:divBdr>
            <w:top w:val="none" w:sz="0" w:space="0" w:color="auto"/>
            <w:left w:val="none" w:sz="0" w:space="0" w:color="auto"/>
            <w:bottom w:val="none" w:sz="0" w:space="0" w:color="auto"/>
            <w:right w:val="none" w:sz="0" w:space="0" w:color="auto"/>
          </w:divBdr>
          <w:divsChild>
            <w:div w:id="1520466486">
              <w:marLeft w:val="0"/>
              <w:marRight w:val="0"/>
              <w:marTop w:val="0"/>
              <w:marBottom w:val="0"/>
              <w:divBdr>
                <w:top w:val="none" w:sz="0" w:space="0" w:color="auto"/>
                <w:left w:val="none" w:sz="0" w:space="0" w:color="auto"/>
                <w:bottom w:val="none" w:sz="0" w:space="0" w:color="auto"/>
                <w:right w:val="none" w:sz="0" w:space="0" w:color="auto"/>
              </w:divBdr>
            </w:div>
          </w:divsChild>
        </w:div>
        <w:div w:id="1243181683">
          <w:marLeft w:val="0"/>
          <w:marRight w:val="0"/>
          <w:marTop w:val="0"/>
          <w:marBottom w:val="0"/>
          <w:divBdr>
            <w:top w:val="none" w:sz="0" w:space="0" w:color="auto"/>
            <w:left w:val="none" w:sz="0" w:space="0" w:color="auto"/>
            <w:bottom w:val="none" w:sz="0" w:space="0" w:color="auto"/>
            <w:right w:val="none" w:sz="0" w:space="0" w:color="auto"/>
          </w:divBdr>
          <w:divsChild>
            <w:div w:id="1765416904">
              <w:marLeft w:val="0"/>
              <w:marRight w:val="0"/>
              <w:marTop w:val="0"/>
              <w:marBottom w:val="0"/>
              <w:divBdr>
                <w:top w:val="none" w:sz="0" w:space="0" w:color="auto"/>
                <w:left w:val="none" w:sz="0" w:space="0" w:color="auto"/>
                <w:bottom w:val="none" w:sz="0" w:space="0" w:color="auto"/>
                <w:right w:val="none" w:sz="0" w:space="0" w:color="auto"/>
              </w:divBdr>
            </w:div>
          </w:divsChild>
        </w:div>
        <w:div w:id="1856336132">
          <w:marLeft w:val="0"/>
          <w:marRight w:val="0"/>
          <w:marTop w:val="0"/>
          <w:marBottom w:val="0"/>
          <w:divBdr>
            <w:top w:val="none" w:sz="0" w:space="0" w:color="auto"/>
            <w:left w:val="none" w:sz="0" w:space="0" w:color="auto"/>
            <w:bottom w:val="none" w:sz="0" w:space="0" w:color="auto"/>
            <w:right w:val="none" w:sz="0" w:space="0" w:color="auto"/>
          </w:divBdr>
          <w:divsChild>
            <w:div w:id="1446071090">
              <w:marLeft w:val="0"/>
              <w:marRight w:val="0"/>
              <w:marTop w:val="0"/>
              <w:marBottom w:val="0"/>
              <w:divBdr>
                <w:top w:val="none" w:sz="0" w:space="0" w:color="auto"/>
                <w:left w:val="none" w:sz="0" w:space="0" w:color="auto"/>
                <w:bottom w:val="none" w:sz="0" w:space="0" w:color="auto"/>
                <w:right w:val="none" w:sz="0" w:space="0" w:color="auto"/>
              </w:divBdr>
            </w:div>
          </w:divsChild>
        </w:div>
        <w:div w:id="537396163">
          <w:marLeft w:val="0"/>
          <w:marRight w:val="0"/>
          <w:marTop w:val="0"/>
          <w:marBottom w:val="0"/>
          <w:divBdr>
            <w:top w:val="none" w:sz="0" w:space="0" w:color="auto"/>
            <w:left w:val="none" w:sz="0" w:space="0" w:color="auto"/>
            <w:bottom w:val="none" w:sz="0" w:space="0" w:color="auto"/>
            <w:right w:val="none" w:sz="0" w:space="0" w:color="auto"/>
          </w:divBdr>
          <w:divsChild>
            <w:div w:id="1331911097">
              <w:marLeft w:val="0"/>
              <w:marRight w:val="0"/>
              <w:marTop w:val="0"/>
              <w:marBottom w:val="0"/>
              <w:divBdr>
                <w:top w:val="none" w:sz="0" w:space="0" w:color="auto"/>
                <w:left w:val="none" w:sz="0" w:space="0" w:color="auto"/>
                <w:bottom w:val="none" w:sz="0" w:space="0" w:color="auto"/>
                <w:right w:val="none" w:sz="0" w:space="0" w:color="auto"/>
              </w:divBdr>
            </w:div>
          </w:divsChild>
        </w:div>
        <w:div w:id="1905138722">
          <w:marLeft w:val="0"/>
          <w:marRight w:val="0"/>
          <w:marTop w:val="0"/>
          <w:marBottom w:val="0"/>
          <w:divBdr>
            <w:top w:val="none" w:sz="0" w:space="0" w:color="auto"/>
            <w:left w:val="none" w:sz="0" w:space="0" w:color="auto"/>
            <w:bottom w:val="none" w:sz="0" w:space="0" w:color="auto"/>
            <w:right w:val="none" w:sz="0" w:space="0" w:color="auto"/>
          </w:divBdr>
          <w:divsChild>
            <w:div w:id="1347829817">
              <w:marLeft w:val="0"/>
              <w:marRight w:val="0"/>
              <w:marTop w:val="0"/>
              <w:marBottom w:val="0"/>
              <w:divBdr>
                <w:top w:val="none" w:sz="0" w:space="0" w:color="auto"/>
                <w:left w:val="none" w:sz="0" w:space="0" w:color="auto"/>
                <w:bottom w:val="none" w:sz="0" w:space="0" w:color="auto"/>
                <w:right w:val="none" w:sz="0" w:space="0" w:color="auto"/>
              </w:divBdr>
            </w:div>
          </w:divsChild>
        </w:div>
        <w:div w:id="736131999">
          <w:marLeft w:val="0"/>
          <w:marRight w:val="0"/>
          <w:marTop w:val="0"/>
          <w:marBottom w:val="0"/>
          <w:divBdr>
            <w:top w:val="none" w:sz="0" w:space="0" w:color="auto"/>
            <w:left w:val="none" w:sz="0" w:space="0" w:color="auto"/>
            <w:bottom w:val="none" w:sz="0" w:space="0" w:color="auto"/>
            <w:right w:val="none" w:sz="0" w:space="0" w:color="auto"/>
          </w:divBdr>
          <w:divsChild>
            <w:div w:id="126596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290158">
      <w:bodyDiv w:val="1"/>
      <w:marLeft w:val="0"/>
      <w:marRight w:val="0"/>
      <w:marTop w:val="0"/>
      <w:marBottom w:val="0"/>
      <w:divBdr>
        <w:top w:val="none" w:sz="0" w:space="0" w:color="auto"/>
        <w:left w:val="none" w:sz="0" w:space="0" w:color="auto"/>
        <w:bottom w:val="none" w:sz="0" w:space="0" w:color="auto"/>
        <w:right w:val="none" w:sz="0" w:space="0" w:color="auto"/>
      </w:divBdr>
    </w:div>
    <w:div w:id="1971546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3.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LTER~1\AppData\Local\Temp\21\rapport%20zonder%20voorwoord%20en%20samenvatting.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FFAA087B5BD4A2AB6622DCA02E492EB"/>
        <w:category>
          <w:name w:val="Algemeen"/>
          <w:gallery w:val="placeholder"/>
        </w:category>
        <w:types>
          <w:type w:val="bbPlcHdr"/>
        </w:types>
        <w:behaviors>
          <w:behavior w:val="content"/>
        </w:behaviors>
        <w:guid w:val="{251BA60E-CD6F-42E8-805E-721A8B8AD319}"/>
      </w:docPartPr>
      <w:docPartBody>
        <w:p w:rsidR="00B57D55" w:rsidRDefault="00574F94">
          <w:pPr>
            <w:pStyle w:val="DFFAA087B5BD4A2AB6622DCA02E492EB"/>
          </w:pPr>
          <w:r w:rsidRPr="00B11BAB">
            <w:rPr>
              <w:rStyle w:val="PlaceholderText"/>
            </w:rPr>
            <w:t>Kies een item.</w:t>
          </w:r>
        </w:p>
      </w:docPartBody>
    </w:docPart>
    <w:docPart>
      <w:docPartPr>
        <w:name w:val="F6F68E714AF54FC78798BF0334DD70EF"/>
        <w:category>
          <w:name w:val="Algemeen"/>
          <w:gallery w:val="placeholder"/>
        </w:category>
        <w:types>
          <w:type w:val="bbPlcHdr"/>
        </w:types>
        <w:behaviors>
          <w:behavior w:val="content"/>
        </w:behaviors>
        <w:guid w:val="{BFE41B89-FF37-445C-A9AC-7225D83B1462}"/>
      </w:docPartPr>
      <w:docPartBody>
        <w:p w:rsidR="00B57D55" w:rsidRDefault="00574F94">
          <w:pPr>
            <w:pStyle w:val="F6F68E714AF54FC78798BF0334DD70EF"/>
          </w:pPr>
          <w:r w:rsidRPr="008A6CDE">
            <w:rPr>
              <w:rStyle w:val="PlaceholderText"/>
            </w:rPr>
            <w:t>Klik hier als u een datum wilt invoeren.</w:t>
          </w:r>
        </w:p>
      </w:docPartBody>
    </w:docPart>
    <w:docPart>
      <w:docPartPr>
        <w:name w:val="7ADD7C6411E846478027BBA9B8C81307"/>
        <w:category>
          <w:name w:val="Algemeen"/>
          <w:gallery w:val="placeholder"/>
        </w:category>
        <w:types>
          <w:type w:val="bbPlcHdr"/>
        </w:types>
        <w:behaviors>
          <w:behavior w:val="content"/>
        </w:behaviors>
        <w:guid w:val="{30B5BB03-2877-4703-8A65-85CE168E7077}"/>
      </w:docPartPr>
      <w:docPartBody>
        <w:p w:rsidR="005A568C" w:rsidRDefault="005A568C" w:rsidP="005A568C">
          <w:pPr>
            <w:pStyle w:val="7ADD7C6411E846478027BBA9B8C81307"/>
          </w:pPr>
          <w:r w:rsidRPr="00B11BAB">
            <w:rPr>
              <w:rStyle w:val="PlaceholderText"/>
            </w:rPr>
            <w:t>Kies een item.</w:t>
          </w:r>
        </w:p>
      </w:docPartBody>
    </w:docPart>
    <w:docPart>
      <w:docPartPr>
        <w:name w:val="8323BB8A300A47C983661243C0248F20"/>
        <w:category>
          <w:name w:val="Algemeen"/>
          <w:gallery w:val="placeholder"/>
        </w:category>
        <w:types>
          <w:type w:val="bbPlcHdr"/>
        </w:types>
        <w:behaviors>
          <w:behavior w:val="content"/>
        </w:behaviors>
        <w:guid w:val="{B226F1DC-5DA7-4130-9B2E-4364E80263C6}"/>
      </w:docPartPr>
      <w:docPartBody>
        <w:p w:rsidR="005A568C" w:rsidRDefault="005A568C" w:rsidP="005A568C">
          <w:pPr>
            <w:pStyle w:val="8323BB8A300A47C983661243C0248F20"/>
          </w:pPr>
          <w:r w:rsidRPr="008A6CDE">
            <w:rPr>
              <w:rStyle w:val="PlaceholderText"/>
            </w:rPr>
            <w:t>Klik hier als u een datum wilt invoeren.</w:t>
          </w:r>
        </w:p>
      </w:docPartBody>
    </w:docPart>
    <w:docPart>
      <w:docPartPr>
        <w:name w:val="9EED3D566FC04C938B4CF072C7A50940"/>
        <w:category>
          <w:name w:val="Algemeen"/>
          <w:gallery w:val="placeholder"/>
        </w:category>
        <w:types>
          <w:type w:val="bbPlcHdr"/>
        </w:types>
        <w:behaviors>
          <w:behavior w:val="content"/>
        </w:behaviors>
        <w:guid w:val="{0A0BBB73-92A6-4888-BC29-3BE1EDE4EA2C}"/>
      </w:docPartPr>
      <w:docPartBody>
        <w:p w:rsidR="005A568C" w:rsidRDefault="005A568C" w:rsidP="005A568C">
          <w:pPr>
            <w:pStyle w:val="9EED3D566FC04C938B4CF072C7A50940"/>
          </w:pPr>
          <w:r w:rsidRPr="00B11BAB">
            <w:rPr>
              <w:rStyle w:val="PlaceholderText"/>
            </w:rPr>
            <w:t>Kies een item.</w:t>
          </w:r>
        </w:p>
      </w:docPartBody>
    </w:docPart>
    <w:docPart>
      <w:docPartPr>
        <w:name w:val="55B445D736D747548D1876023E264024"/>
        <w:category>
          <w:name w:val="Algemeen"/>
          <w:gallery w:val="placeholder"/>
        </w:category>
        <w:types>
          <w:type w:val="bbPlcHdr"/>
        </w:types>
        <w:behaviors>
          <w:behavior w:val="content"/>
        </w:behaviors>
        <w:guid w:val="{20ACF0DD-513B-4B44-831E-64E2D9E80B55}"/>
      </w:docPartPr>
      <w:docPartBody>
        <w:p w:rsidR="005A568C" w:rsidRDefault="005A568C" w:rsidP="005A568C">
          <w:pPr>
            <w:pStyle w:val="55B445D736D747548D1876023E264024"/>
          </w:pPr>
          <w:r w:rsidRPr="008A6CDE">
            <w:rPr>
              <w:rStyle w:val="PlaceholderText"/>
            </w:rPr>
            <w:t>Klik hier als u een datum wilt invoeren.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rbel">
    <w:panose1 w:val="020B0503020204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4F94"/>
    <w:rsid w:val="00001B60"/>
    <w:rsid w:val="000073D4"/>
    <w:rsid w:val="00033084"/>
    <w:rsid w:val="000442B3"/>
    <w:rsid w:val="00097632"/>
    <w:rsid w:val="000A17B1"/>
    <w:rsid w:val="000A63DD"/>
    <w:rsid w:val="00106BC6"/>
    <w:rsid w:val="00132558"/>
    <w:rsid w:val="001500BB"/>
    <w:rsid w:val="001D7D73"/>
    <w:rsid w:val="001E16D5"/>
    <w:rsid w:val="001E189D"/>
    <w:rsid w:val="00276A45"/>
    <w:rsid w:val="00277B02"/>
    <w:rsid w:val="003406F5"/>
    <w:rsid w:val="00365598"/>
    <w:rsid w:val="003A6E52"/>
    <w:rsid w:val="003B083F"/>
    <w:rsid w:val="003C3668"/>
    <w:rsid w:val="003F28E2"/>
    <w:rsid w:val="004001F7"/>
    <w:rsid w:val="0040216A"/>
    <w:rsid w:val="004043BA"/>
    <w:rsid w:val="004144A4"/>
    <w:rsid w:val="00421CA0"/>
    <w:rsid w:val="00467FD0"/>
    <w:rsid w:val="004F0F9D"/>
    <w:rsid w:val="004F60CB"/>
    <w:rsid w:val="00551404"/>
    <w:rsid w:val="00556E97"/>
    <w:rsid w:val="00561A98"/>
    <w:rsid w:val="00574F94"/>
    <w:rsid w:val="00581B4E"/>
    <w:rsid w:val="0059333A"/>
    <w:rsid w:val="00596476"/>
    <w:rsid w:val="005A3D1E"/>
    <w:rsid w:val="005A568C"/>
    <w:rsid w:val="005B468F"/>
    <w:rsid w:val="005D3849"/>
    <w:rsid w:val="005E3976"/>
    <w:rsid w:val="00602D1E"/>
    <w:rsid w:val="00620061"/>
    <w:rsid w:val="00651849"/>
    <w:rsid w:val="00696852"/>
    <w:rsid w:val="006C6D93"/>
    <w:rsid w:val="006E0338"/>
    <w:rsid w:val="007157E6"/>
    <w:rsid w:val="0073690F"/>
    <w:rsid w:val="00753009"/>
    <w:rsid w:val="007965AA"/>
    <w:rsid w:val="007E3DD8"/>
    <w:rsid w:val="00835490"/>
    <w:rsid w:val="00854FF6"/>
    <w:rsid w:val="00866D79"/>
    <w:rsid w:val="00871016"/>
    <w:rsid w:val="008937A9"/>
    <w:rsid w:val="0090380D"/>
    <w:rsid w:val="0091168E"/>
    <w:rsid w:val="00951FB2"/>
    <w:rsid w:val="00967855"/>
    <w:rsid w:val="00A038E9"/>
    <w:rsid w:val="00A05536"/>
    <w:rsid w:val="00A605AB"/>
    <w:rsid w:val="00AE07A9"/>
    <w:rsid w:val="00B12ABD"/>
    <w:rsid w:val="00B31305"/>
    <w:rsid w:val="00B57D55"/>
    <w:rsid w:val="00B76CC9"/>
    <w:rsid w:val="00B94781"/>
    <w:rsid w:val="00B9691C"/>
    <w:rsid w:val="00BA6312"/>
    <w:rsid w:val="00BA7409"/>
    <w:rsid w:val="00BC4648"/>
    <w:rsid w:val="00BD0D7F"/>
    <w:rsid w:val="00BF7A65"/>
    <w:rsid w:val="00CC6B57"/>
    <w:rsid w:val="00D03F14"/>
    <w:rsid w:val="00D75347"/>
    <w:rsid w:val="00D913CD"/>
    <w:rsid w:val="00D92BA3"/>
    <w:rsid w:val="00D92E1E"/>
    <w:rsid w:val="00DF4543"/>
    <w:rsid w:val="00E072E4"/>
    <w:rsid w:val="00E47655"/>
    <w:rsid w:val="00EA5F95"/>
    <w:rsid w:val="00EB6EBA"/>
    <w:rsid w:val="00ED4B66"/>
    <w:rsid w:val="00F42E5A"/>
    <w:rsid w:val="00F8332F"/>
    <w:rsid w:val="00FD0CA0"/>
    <w:rsid w:val="00FD5958"/>
    <w:rsid w:val="00FF244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C6B57"/>
    <w:rPr>
      <w:color w:val="666666"/>
    </w:rPr>
  </w:style>
  <w:style w:type="paragraph" w:customStyle="1" w:styleId="DFFAA087B5BD4A2AB6622DCA02E492EB">
    <w:name w:val="DFFAA087B5BD4A2AB6622DCA02E492EB"/>
  </w:style>
  <w:style w:type="paragraph" w:customStyle="1" w:styleId="F6F68E714AF54FC78798BF0334DD70EF">
    <w:name w:val="F6F68E714AF54FC78798BF0334DD70EF"/>
  </w:style>
  <w:style w:type="paragraph" w:customStyle="1" w:styleId="7ADD7C6411E846478027BBA9B8C81307">
    <w:name w:val="7ADD7C6411E846478027BBA9B8C81307"/>
    <w:rsid w:val="005A568C"/>
    <w:pPr>
      <w:spacing w:line="278" w:lineRule="auto"/>
    </w:pPr>
    <w:rPr>
      <w:kern w:val="2"/>
      <w:sz w:val="24"/>
      <w:szCs w:val="24"/>
      <w14:ligatures w14:val="standardContextual"/>
    </w:rPr>
  </w:style>
  <w:style w:type="paragraph" w:customStyle="1" w:styleId="8323BB8A300A47C983661243C0248F20">
    <w:name w:val="8323BB8A300A47C983661243C0248F20"/>
    <w:rsid w:val="005A568C"/>
    <w:pPr>
      <w:spacing w:line="278" w:lineRule="auto"/>
    </w:pPr>
    <w:rPr>
      <w:kern w:val="2"/>
      <w:sz w:val="24"/>
      <w:szCs w:val="24"/>
      <w14:ligatures w14:val="standardContextual"/>
    </w:rPr>
  </w:style>
  <w:style w:type="paragraph" w:customStyle="1" w:styleId="9EED3D566FC04C938B4CF072C7A50940">
    <w:name w:val="9EED3D566FC04C938B4CF072C7A50940"/>
    <w:rsid w:val="005A568C"/>
    <w:pPr>
      <w:spacing w:line="278" w:lineRule="auto"/>
    </w:pPr>
    <w:rPr>
      <w:kern w:val="2"/>
      <w:sz w:val="24"/>
      <w:szCs w:val="24"/>
      <w14:ligatures w14:val="standardContextual"/>
    </w:rPr>
  </w:style>
  <w:style w:type="paragraph" w:customStyle="1" w:styleId="55B445D736D747548D1876023E264024">
    <w:name w:val="55B445D736D747548D1876023E264024"/>
    <w:rsid w:val="005A568C"/>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Kantoorthema">
  <a:themeElements>
    <a:clrScheme name="Gemeente Amsterdam">
      <a:dk1>
        <a:sysClr val="windowText" lastClr="000000"/>
      </a:dk1>
      <a:lt1>
        <a:srgbClr val="FFFFFF"/>
      </a:lt1>
      <a:dk2>
        <a:srgbClr val="FF0000"/>
      </a:dk2>
      <a:lt2>
        <a:srgbClr val="E5E5E5"/>
      </a:lt2>
      <a:accent1>
        <a:srgbClr val="FF6A08"/>
      </a:accent1>
      <a:accent2>
        <a:srgbClr val="F6B400"/>
      </a:accent2>
      <a:accent3>
        <a:srgbClr val="5ABD00"/>
      </a:accent3>
      <a:accent4>
        <a:srgbClr val="00A4B4"/>
      </a:accent4>
      <a:accent5>
        <a:srgbClr val="0059CD"/>
      </a:accent5>
      <a:accent6>
        <a:srgbClr val="73107B"/>
      </a:accent6>
      <a:hlink>
        <a:srgbClr val="666666"/>
      </a:hlink>
      <a:folHlink>
        <a:srgbClr val="999999"/>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TURABIAN.XSL" StyleName="Turabian"/>
</file>

<file path=customXml/item4.xml><?xml version="1.0" encoding="utf-8"?>
<p:properties xmlns:p="http://schemas.microsoft.com/office/2006/metadata/properties" xmlns:xsi="http://www.w3.org/2001/XMLSchema-instance" xmlns:pc="http://schemas.microsoft.com/office/infopath/2007/PartnerControls">
  <documentManagement>
    <_dlc_DocId xmlns="d65ad8cf-1a26-4b78-8568-cab1c6e30bc0">3PFU24XCCRSD-101280942-198</_dlc_DocId>
    <_dlc_DocIdUrl xmlns="d65ad8cf-1a26-4b78-8568-cab1c6e30bc0">
      <Url>https://hoofdstad.sharepoint.com/sites/msteams_c4b24b_981800-Parametrischontwerp/_layouts/15/DocIdRedir.aspx?ID=3PFU24XCCRSD-101280942-198</Url>
      <Description>3PFU24XCCRSD-101280942-198</Description>
    </_dlc_DocIdUrl>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B73BE3BCC71F3A4E8CD24CB91351F44A" ma:contentTypeVersion="8" ma:contentTypeDescription="Een nieuw document maken." ma:contentTypeScope="" ma:versionID="06dec9c8fa125fabaabf8da99c27458d">
  <xsd:schema xmlns:xsd="http://www.w3.org/2001/XMLSchema" xmlns:xs="http://www.w3.org/2001/XMLSchema" xmlns:p="http://schemas.microsoft.com/office/2006/metadata/properties" xmlns:ns2="dfff6750-5bef-45e3-997e-90b9c7313c58" xmlns:ns3="d65ad8cf-1a26-4b78-8568-cab1c6e30bc0" targetNamespace="http://schemas.microsoft.com/office/2006/metadata/properties" ma:root="true" ma:fieldsID="f0f4be6480e42c266f3ad98a1991cf0a" ns2:_="" ns3:_="">
    <xsd:import namespace="dfff6750-5bef-45e3-997e-90b9c7313c58"/>
    <xsd:import namespace="d65ad8cf-1a26-4b78-8568-cab1c6e30bc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ff6750-5bef-45e3-997e-90b9c7313c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5ad8cf-1a26-4b78-8568-cab1c6e30bc0" elementFormDefault="qualified">
    <xsd:import namespace="http://schemas.microsoft.com/office/2006/documentManagement/types"/>
    <xsd:import namespace="http://schemas.microsoft.com/office/infopath/2007/PartnerControls"/>
    <xsd:element name="_dlc_DocId" ma:index="12" nillable="true" ma:displayName="Waarde van de document-id" ma:description="De waarde van de document-id die aan dit item is toegewezen." ma:indexed="true" ma:internalName="_dlc_DocId" ma:readOnly="true">
      <xsd:simpleType>
        <xsd:restriction base="dms:Text"/>
      </xsd:simpleType>
    </xsd:element>
    <xsd:element name="_dlc_DocIdUrl" ma:index="13" nillable="true" ma:displayName="Document-id" ma:description="Permanente koppeling naar dit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4" nillable="true" ma:displayName="Id blijven behouden" ma:description="Id behouden tijdens toevoegen."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20ADB69-FCEC-4643-AA39-D35EED5C1943}">
  <ds:schemaRefs>
    <ds:schemaRef ds:uri="http://schemas.microsoft.com/sharepoint/events"/>
  </ds:schemaRefs>
</ds:datastoreItem>
</file>

<file path=customXml/itemProps2.xml><?xml version="1.0" encoding="utf-8"?>
<ds:datastoreItem xmlns:ds="http://schemas.openxmlformats.org/officeDocument/2006/customXml" ds:itemID="{95A6F0CA-2968-42B4-BFEA-9206D1DD533D}">
  <ds:schemaRefs>
    <ds:schemaRef ds:uri="http://schemas.microsoft.com/sharepoint/v3/contenttype/forms"/>
  </ds:schemaRefs>
</ds:datastoreItem>
</file>

<file path=customXml/itemProps3.xml><?xml version="1.0" encoding="utf-8"?>
<ds:datastoreItem xmlns:ds="http://schemas.openxmlformats.org/officeDocument/2006/customXml" ds:itemID="{A3C81CB0-9EDB-4CE9-96DA-DE711A174FDD}">
  <ds:schemaRefs>
    <ds:schemaRef ds:uri="http://schemas.openxmlformats.org/officeDocument/2006/bibliography"/>
  </ds:schemaRefs>
</ds:datastoreItem>
</file>

<file path=customXml/itemProps4.xml><?xml version="1.0" encoding="utf-8"?>
<ds:datastoreItem xmlns:ds="http://schemas.openxmlformats.org/officeDocument/2006/customXml" ds:itemID="{37BA5701-AB9F-4A15-891C-2B94F7322D1C}">
  <ds:schemaRefs>
    <ds:schemaRef ds:uri="http://schemas.microsoft.com/office/2006/metadata/properties"/>
    <ds:schemaRef ds:uri="http://schemas.microsoft.com/office/infopath/2007/PartnerControls"/>
    <ds:schemaRef ds:uri="d65ad8cf-1a26-4b78-8568-cab1c6e30bc0"/>
  </ds:schemaRefs>
</ds:datastoreItem>
</file>

<file path=customXml/itemProps5.xml><?xml version="1.0" encoding="utf-8"?>
<ds:datastoreItem xmlns:ds="http://schemas.openxmlformats.org/officeDocument/2006/customXml" ds:itemID="{DB59B19B-D3CE-4A9D-A176-26F18C7D17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ff6750-5bef-45e3-997e-90b9c7313c58"/>
    <ds:schemaRef ds:uri="d65ad8cf-1a26-4b78-8568-cab1c6e30b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rapport zonder voorwoord en samenvatting.dotx</Template>
  <TotalTime>1730</TotalTime>
  <Pages>26</Pages>
  <Words>3003</Words>
  <Characters>16518</Characters>
  <Application>Microsoft Office Word</Application>
  <DocSecurity>0</DocSecurity>
  <Lines>137</Lines>
  <Paragraphs>38</Paragraphs>
  <ScaleCrop>false</ScaleCrop>
  <HeadingPairs>
    <vt:vector size="2" baseType="variant">
      <vt:variant>
        <vt:lpstr>Titel</vt:lpstr>
      </vt:variant>
      <vt:variant>
        <vt:i4>1</vt:i4>
      </vt:variant>
    </vt:vector>
  </HeadingPairs>
  <TitlesOfParts>
    <vt:vector size="1" baseType="lpstr">
      <vt:lpstr>Rapport</vt:lpstr>
    </vt:vector>
  </TitlesOfParts>
  <Company>Stadsdeel ZuidOost</Company>
  <LinksUpToDate>false</LinksUpToDate>
  <CharactersWithSpaces>19483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Berekeningsrapportage Brug N01</dc:title>
  <dc:subject>Berekening</dc:subject>
  <dc:creator>Vos, Geert</dc:creator>
  <cp:keywords>Brug;berekening</cp:keywords>
  <dc:description/>
  <cp:lastModifiedBy>Özdemir, Rahman</cp:lastModifiedBy>
  <cp:revision>197</cp:revision>
  <cp:lastPrinted>2025-03-14T14:50:00Z</cp:lastPrinted>
  <dcterms:created xsi:type="dcterms:W3CDTF">2025-01-31T10:52:00Z</dcterms:created>
  <dcterms:modified xsi:type="dcterms:W3CDTF">2025-05-23T08:59:00Z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0x010100B73BE3BCC71F3A4E8CD24CB91351F44A</vt:lpwstr>
  </property>
  <property fmtid="{D5CDD505-2E9C-101B-9397-08002B2CF9AE}" pid="3" name="_dlc_DocIdItemGuid">
    <vt:lpwstr>89ff52c8-6d85-4717-865f-a54898a82ed4</vt:lpwstr>
  </property>
  <property fmtid="{D5CDD505-2E9C-101B-9397-08002B2CF9AE}" pid="4" name="MediaServiceImageTags">
    <vt:lpwstr/>
  </property>
  <property fmtid="{D5CDD505-2E9C-101B-9397-08002B2CF9AE}" pid="5" name="Hyperlink IBIS4P">
    <vt:lpwstr>, </vt:lpwstr>
  </property>
  <property fmtid="{D5CDD505-2E9C-101B-9397-08002B2CF9AE}" pid="6" name="Hyperlink SP">
    <vt:lpwstr>, </vt:lpwstr>
  </property>
  <property fmtid="{D5CDD505-2E9C-101B-9397-08002B2CF9AE}" pid="7" name="TaxKeywordTaxHTField">
    <vt:lpwstr>Berekening|a53e8c4e-5cf7-4081-8287-c08420d77cd0;brug|adb20b14-fe6e-4e76-b7a2-a0e2c8988162</vt:lpwstr>
  </property>
  <property fmtid="{D5CDD505-2E9C-101B-9397-08002B2CF9AE}" pid="8" name="TaxKeyword">
    <vt:lpwstr>11;#Berekening|a53e8c4e-5cf7-4081-8287-c08420d77cd0;#12;#brug|adb20b14-fe6e-4e76-b7a2-a0e2c8988162</vt:lpwstr>
  </property>
  <property fmtid="{D5CDD505-2E9C-101B-9397-08002B2CF9AE}" pid="9" name="TaxCatchAll">
    <vt:lpwstr>12;#brug;#11;#Berekening</vt:lpwstr>
  </property>
  <property fmtid="{D5CDD505-2E9C-101B-9397-08002B2CF9AE}" pid="10" name="lcf76f155ced4ddcb4097134ff3c332f">
    <vt:lpwstr/>
  </property>
</Properties>
</file>