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Default Extension="xlsx" ContentType="application/octet-stream"> </Default>
  <Override PartName="/word/charts/chart1.xml" ContentType="application/vnd.openxmlformats-officedocument.drawingml.chart+xml"> </Override>
  <Override PartName="/word/charts/chart2.xml" ContentType="application/vnd.openxmlformats-officedocument.drawingml.chart+xml"> </Override>
  <Override PartName="/word/endnotes.xml" ContentType="application/vnd.openxmlformats-officedocument.wordprocessingml.endnotes+xml"> </Override>
  <Override PartName="/word/footnotes.xml" ContentType="application/vnd.openxmlformats-officedocument.wordprocessingml.footnot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1"/>
      </w:pPr>
      <w:bookmarkStart w:id="1" w:name="_Toc229998238"/>
      <w:r>
        <w:rPr>
          <w:b w:val="single"/>
          <w:sz w:val="44"/>
        </w:rPr>
        <w:t xml:space="preserve">Browsers stats chart</w:t>
      </w:r>
      <w:bookmarkEnd w:id="1"/>
    </w:p>
    <w:p/>
    <w:p/>
    <w:p/>
    <w:p>
      <w:pPr>
        <w:jc w:val="center"/>
      </w:pPr>
      <w:r>
        <w:rPr>
          <w:noProof/>
        </w:rPr>
        <w:drawing>
          <wp:inline distT="0" distB="0" distL="0" distR="0">
            <wp:extent cx="5040000" cy="288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  <w:p/>
    <w:p/>
    <w:p>
      <w:pPr>
        <w:jc w:val="center"/>
      </w:pPr>
      <w:r>
        <w:rPr>
          <w:noProof/>
        </w:rPr>
        <w:drawing>
          <wp:inline distT="0" distB="0" distL="0" distR="0">
            <wp:extent cx="5040000" cy="288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2" w:name="_Toc229998239"/>
      <w:r>
        <w:rPr>
          <w:b w:val="single"/>
          <w:sz w:val="44"/>
        </w:rPr>
        <w:t xml:space="preserve">Browsers stats table</w:t>
      </w:r>
      <w:bookmarkEnd w:id="2"/>
    </w:p>
    <w:p/>
    <w:p/>
    <w:p/>
    <w:tbl>
      <w:tblPr>
        <w:tblStyle w:val="Tablaconcuadrcula"/>
        <w:jc w:val="center"/>
        <w:tblW w:w="" w:type="auto"/>
        <w:tblLook w:val=""/>
        <w:tblOverlap w:val="never"/>
        <w:tblBorders>
          <w:bottom w:val="single" w:sz="2" w:space="0" w:color="auto"/>
          <w:left w:val="single" w:sz="2" w:space="0" w:color="auto"/>
          <w:top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</w:tblPr>
      <w:tr>
        <w:trPr/>
        <w:tc>
          <w:tcPr>
            <w:tcW w:w="2800" w:type="dxa"/>
            <w:shd w:val="horz-cross" w:color="ff0000"/>
          </w:tcPr>
          <w:p>
            <w:r>
              <w:t xml:space="preserve"/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Feb 2009 - Feb 2010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Feb 2010 - Feb 2011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b w:val="single"/>
              </w:rPr>
              <w:t xml:space="preserve">Internet Explorer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58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50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b w:val="single"/>
              </w:rPr>
              <w:t xml:space="preserve">Firefox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31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31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b w:val="single"/>
              </w:rPr>
              <w:t xml:space="preserve">Chrome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4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11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b w:val="single"/>
              </w:rPr>
              <w:t xml:space="preserve">Safari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3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4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b w:val="single"/>
              </w:rPr>
              <w:t xml:space="preserve">Opera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2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2</w:t>
            </w:r>
          </w:p>
        </w:tc>
      </w:tr>
      <w:tr>
        <w:trPr/>
        <w:tc>
          <w:tcPr>
            <w:tcW w:w="2800" w:type="dxa"/>
            <w:tcW w:w="2800" w:type="dxa"/>
            <w:shd w:val="horz-cross" w:color="ff0000"/>
          </w:tcPr>
          <w:p>
            <w:r>
              <w:rPr>
                <w:b w:val="single"/>
              </w:rPr>
              <w:t xml:space="preserve">Other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2</w:t>
            </w:r>
          </w:p>
        </w:tc>
        <w:tc>
          <w:tcPr>
            <w:tcW w:w="2800" w:type="dxa"/>
            <w:shd w:val="horz-cross" w:color="ff0000"/>
          </w:tcPr>
          <w:p>
            <w:r>
              <w:t xml:space="preserve">2</w:t>
            </w:r>
          </w:p>
        </w:tc>
      </w:tr>
    </w:tbl>
    <w:p>
      <w:r>
        <w:br w:type="page"/>
      </w:r>
    </w:p>
    <w:p>
      <w:r>
        <w:rPr>
          <w:i w:val="single"/>
          <w:sz w:val="16"/>
        </w:rPr>
        <w:t xml:space="preserve">Stats are based on aggregate data collected by StatCounter on a sample exceeding 15 billion pageviews per month collected from across the StatCounter network of more than 3 million websites. Stats are  updated and made available every 4 hours, however are subject to quality assurance testing and revision for 7 days from publication.</w:t>
      </w:r>
    </w:p>
    <w:p>
      <w:r>
        <w:fldChar w:fldCharType="begin"/>
      </w:r>
      <w:r>
        <w:instrText xml:space="preserve"> HYPERLINK "http://gs.statcounter.com"</w:instrText>
      </w:r>
      <w:r>
        <w:fldChar w:fldCharType="separate"/>
      </w:r>
      <w:proofErr w:type="gramStart"/>
      <w:r>
        <w:rPr>
          <w:rFonts w:ascii="" w:hAnsi="" w:cs=""/>
          <w:rStyle w:val="Hipervnculo"/>
        </w:rPr>
        <w:t xml:space="preserve">Source: StatCounter</w:t>
      </w:r>
      <w:proofErr w:type="gramEnd"/>
      <w:r>
        <w:fldChar w:fldCharType="end"/>
      </w:r>
    </w:p>
    <w:sectPr w:rsidR="12240" w:rsidRPr="12240" w:rsidSect="12240">
      <w:headerReference w:type="default" r:id="rId6"/>
      <w:footerReference w:type="default" r:id="rId3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tab w:relativeTo="margin" w:alignment="center" w:leader="none"/>
    </w:r>
    <w:fldSimple w:instr=" PAGE   \* MERGEFORMAT "/>
  </w:p>
  <w:p>
    <w:r>
      <w:t xml:space="preserve">DOCX generated using PHPDOCX PRO.</w:t>
    </w:r>
  </w:p>
  __GENERATEFTR____GENERATEIMGFTR__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t xml:space="preserve">Browsers stats 6/19/2011</w:t>
    </w:r>
    __GENERATESUBR__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></Relationship><Relationship Id="rId2" Type="http://schemas.openxmlformats.org/officeDocument/2006/relationships/chart" Target="charts/chart2.xml"></Relationship><Relationship Id="rId3" Type="http://schemas.openxmlformats.org/officeDocument/2006/relationships/footer" Target="footer.xml"></Relationship><Relationship Id="rId4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6" Type="http://schemas.openxmlformats.org/officeDocument/2006/relationships/header" Target="header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Relationship Id="rId9" Type="http://schemas.openxmlformats.org/officeDocument/2006/relationships/webSettings" Target="webSettings.xml"></Relationship><Relationship Id="rId10" Type="http://schemas.openxmlformats.org/officeDocument/2006/relationships/fontTable" Target="fontTable.xml"></Relationship><Relationship Id="rId11" Type="http://schemas.openxmlformats.org/officeDocument/2006/relationships/settings" Target="settings.xml"></Relationship><Relationship Id="rId12" Type="http://schemas.openxmlformats.org/officeDocument/2006/relationships/styles" Target="styles.xml"></Relationship></Relationships>
</file>

<file path=word/charts/_rels/chart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1.xlsx"></Relationship></Relationships>
</file>

<file path=word/charts/_rels/chart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2.xlsx"></Relationship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/>
              <a:t>Feb 2009 - Feb 2010</a:t>
            </a:r>
          </a:p>
        </c:rich>
      </c:tx>
      <a:layout/>
    </c:title>
    <c:view3D>
      <c:rotX val="20"/>
      <c:rotY val="20"/>
      <c:perspective val="30"/>
    </c:view3D>
    <c:plotArea>
      <c:layout/>
      <c:pie3DChart>
        <c:varyColors val="1"/>
        <c:ser>
          <c:idx val="0"/>
          <c:tx>
            <c:strRef>
              <c:f> Hoja1!$B$1</c:f>
              <c:strCache>
                <c:ptCount val="1"/>
                <c:pt idx="0">
                  <c:v>Feb 2009 - Feb 2010</c:v>
                </c:pt>
              </c:strCache>
            </c:strRef>
          </c:tx>
          <c:cat>
            <c:strRef>
              <c:f>Hoja1!$A$2:$A$7</c:f>
              <c:strCache>
                <c:ptCount val="6"/>
                <c:pt idx="0">
                  <c:v>Internet Explorer</c:v>
                </c:pt>
                <c:pt idx="1">
                  <c:v>Firefox</c:v>
                </c:pt>
                <c:pt idx="2">
                  <c:v>Chrome</c:v>
                </c:pt>
                <c:pt idx="3">
                  <c:v>Safari</c:v>
                </c:pt>
                <c:pt idx="4">
                  <c:v>Opera</c:v>
                </c:pt>
                <c:pt idx="5">
                  <c:v>Other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58</c:v>
                </c:pt>
                <c:pt idx="1">
                  <c:v>31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dLbls>
          <c:showPercent val="1"/>
        </c:dLbls>
        <c:firstSliceAng val="0"/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/>
              <a:t>Feb 2010 - Feb 2011</a:t>
            </a:r>
          </a:p>
        </c:rich>
      </c:tx>
      <a:layout/>
    </c:title>
    <c:view3D>
      <c:rotX val="20"/>
      <c:rotY val="20"/>
      <c:perspective val="30"/>
    </c:view3D>
    <c:plotArea>
      <c:layout/>
      <c:pie3DChart>
        <c:varyColors val="1"/>
        <c:ser>
          <c:idx val="0"/>
          <c:tx>
            <c:strRef>
              <c:f> Hoja1!$B$1</c:f>
              <c:strCache>
                <c:ptCount val="1"/>
                <c:pt idx="0">
                  <c:v>Feb 2010 - Feb 2011</c:v>
                </c:pt>
              </c:strCache>
            </c:strRef>
          </c:tx>
          <c:cat>
            <c:strRef>
              <c:f>Hoja1!$A$2:$A$7</c:f>
              <c:strCache>
                <c:ptCount val="6"/>
                <c:pt idx="0">
                  <c:v>Internet Explorer</c:v>
                </c:pt>
                <c:pt idx="1">
                  <c:v>Firefox</c:v>
                </c:pt>
                <c:pt idx="2">
                  <c:v>Chrome</c:v>
                </c:pt>
                <c:pt idx="3">
                  <c:v>Safari</c:v>
                </c:pt>
                <c:pt idx="4">
                  <c:v>Opera</c:v>
                </c:pt>
                <c:pt idx="5">
                  <c:v>Other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50</c:v>
                </c:pt>
                <c:pt idx="1">
                  <c:v>31</c:v>
                </c:pt>
                <c:pt idx="2">
                  <c:v>11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dLbls>
          <c:showPercent val="1"/>
        </c:dLbls>
        <c:firstSliceAng val="0"/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2011-06-19T10:52:54+00:00</dcterms:created>
  <dcterms:modified xsi:type="dcterms:W3CDTF">2011-06-19T10:52:54+00:00</dcterms:modified>
</cp:coreProperties>
</file>