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7248F" w14:textId="77777777" w:rsidR="009C6480" w:rsidRDefault="009C6480" w:rsidP="00797EF1">
      <w:pPr>
        <w:jc w:val="center"/>
        <w:rPr>
          <w:b/>
          <w:sz w:val="28"/>
          <w:u w:val="single"/>
        </w:rPr>
      </w:pPr>
    </w:p>
    <w:p w14:paraId="59C2617B" w14:textId="77777777" w:rsidR="00797EF1" w:rsidRPr="00693DFE" w:rsidRDefault="00797EF1" w:rsidP="00797EF1">
      <w:pPr>
        <w:jc w:val="center"/>
        <w:rPr>
          <w:b/>
          <w:sz w:val="28"/>
          <w:u w:val="single"/>
        </w:rPr>
      </w:pPr>
    </w:p>
    <w:p w14:paraId="11229C3B" w14:textId="77777777" w:rsidR="00150CB9" w:rsidRDefault="00211059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</w:t>
      </w:r>
      <w:r w:rsidR="00150CB9">
        <w:rPr>
          <w:rFonts w:ascii="宋体" w:hint="eastAsia"/>
          <w:b/>
          <w:sz w:val="44"/>
        </w:rPr>
        <w:t xml:space="preserve"> 大 学 实 验 报 告</w:t>
      </w:r>
    </w:p>
    <w:p w14:paraId="77D0302A" w14:textId="77777777" w:rsidR="00693DFE" w:rsidRDefault="00693DFE" w:rsidP="00797EF1">
      <w:pPr>
        <w:jc w:val="center"/>
        <w:rPr>
          <w:b/>
          <w:sz w:val="28"/>
          <w:u w:val="single"/>
        </w:rPr>
      </w:pPr>
    </w:p>
    <w:p w14:paraId="08D4A5F6" w14:textId="77777777" w:rsidR="00797EF1" w:rsidRPr="009C6480" w:rsidRDefault="00797EF1" w:rsidP="00797EF1">
      <w:pPr>
        <w:jc w:val="center"/>
        <w:rPr>
          <w:b/>
          <w:sz w:val="28"/>
          <w:u w:val="single"/>
        </w:rPr>
      </w:pP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8"/>
      </w:tblGrid>
      <w:tr w:rsidR="00797EF1" w:rsidRPr="00DC32B0" w14:paraId="25ED07E1" w14:textId="77777777" w:rsidTr="00DC32B0">
        <w:trPr>
          <w:jc w:val="center"/>
        </w:trPr>
        <w:tc>
          <w:tcPr>
            <w:tcW w:w="6698" w:type="dxa"/>
            <w:shd w:val="clear" w:color="auto" w:fill="auto"/>
          </w:tcPr>
          <w:p w14:paraId="60EF74A7" w14:textId="4A01D91A" w:rsidR="00797EF1" w:rsidRPr="00DC32B0" w:rsidRDefault="00797EF1" w:rsidP="000E508A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课程名称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="000E508A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="009171B9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</w:t>
            </w:r>
            <w:r w:rsidR="0013336D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="0013336D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</w:t>
            </w:r>
            <w:r w:rsidR="0013336D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机器学习</w:t>
            </w:r>
            <w:r w:rsidR="0013336D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</w:t>
            </w:r>
          </w:p>
          <w:p w14:paraId="5D5B23E7" w14:textId="50979D2B" w:rsidR="00797EF1" w:rsidRPr="00DC32B0" w:rsidRDefault="00797EF1" w:rsidP="000E508A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项目名称 </w:t>
            </w:r>
            <w:r w:rsidR="009171B9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="000E508A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="0049524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="00495240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      </w:t>
            </w:r>
            <w:r w:rsidR="0049524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实验一：PCA算法</w:t>
            </w:r>
            <w:r w:rsidR="00495240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</w:t>
            </w:r>
          </w:p>
          <w:p w14:paraId="0C7D2AB7" w14:textId="4A71F398" w:rsidR="00797EF1" w:rsidRPr="00DC32B0" w:rsidRDefault="00797EF1" w:rsidP="000E508A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学    院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="000E508A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="009171B9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="000E508A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="00495240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</w:t>
            </w:r>
            <w:r w:rsidR="00495240"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计算机与软件学院</w:t>
            </w:r>
            <w:r w:rsidR="00495240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</w:t>
            </w:r>
            <w:r w:rsidR="009171B9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</w:t>
            </w:r>
          </w:p>
          <w:p w14:paraId="38DC6122" w14:textId="6D1C7765" w:rsidR="00797EF1" w:rsidRPr="00DC32B0" w:rsidRDefault="00797EF1" w:rsidP="000E508A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专    业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</w:t>
            </w:r>
            <w:r w:rsidR="009171B9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="0049524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软件工程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</w:t>
            </w:r>
          </w:p>
          <w:p w14:paraId="79872718" w14:textId="241F709F" w:rsidR="00797EF1" w:rsidRPr="00DC32B0" w:rsidRDefault="00797EF1" w:rsidP="000E508A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指导教师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="000E508A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</w:t>
            </w:r>
            <w:r w:rsidR="009171B9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="0049524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赖志辉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</w:t>
            </w:r>
            <w:r w:rsidR="00495240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</w:t>
            </w:r>
          </w:p>
          <w:p w14:paraId="50F3CA70" w14:textId="0C9E68F0" w:rsidR="00797EF1" w:rsidRPr="00DC32B0" w:rsidRDefault="00797EF1" w:rsidP="00DC32B0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报 告 人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</w:t>
            </w:r>
            <w:r w:rsidR="0049524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唐健龙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</w:t>
            </w: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 学号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</w:t>
            </w:r>
            <w:r w:rsidR="0049524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2018132100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</w:t>
            </w:r>
          </w:p>
          <w:p w14:paraId="33AA1B4E" w14:textId="7C28125E" w:rsidR="00797EF1" w:rsidRPr="00DC32B0" w:rsidRDefault="00797EF1" w:rsidP="00DC32B0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实验时间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</w:t>
            </w:r>
            <w:r w:rsidR="00692145" w:rsidRPr="0069214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20</w:t>
            </w:r>
            <w:r w:rsidR="0049524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20</w:t>
            </w:r>
            <w:r w:rsidR="00692145" w:rsidRPr="0069214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年3月</w:t>
            </w:r>
            <w:r w:rsidR="0049524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9</w:t>
            </w:r>
            <w:r w:rsidR="00692145" w:rsidRPr="0069214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日至20</w:t>
            </w:r>
            <w:r w:rsidR="0049524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20</w:t>
            </w:r>
            <w:r w:rsidR="00692145" w:rsidRPr="0069214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年3月2</w:t>
            </w:r>
            <w:r w:rsidR="0049524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3</w:t>
            </w:r>
            <w:r w:rsidR="00692145" w:rsidRPr="0069214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日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         </w:t>
            </w:r>
          </w:p>
          <w:p w14:paraId="1FE65967" w14:textId="36CE20AA" w:rsidR="00692145" w:rsidRPr="00DC32B0" w:rsidRDefault="00692145" w:rsidP="00692145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>实验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报告提交</w:t>
            </w: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时间 </w:t>
            </w:r>
            <w:r w:rsidR="009171B9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Pr="0069214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20</w:t>
            </w:r>
            <w:r w:rsidR="0049524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20</w:t>
            </w:r>
            <w:r w:rsidRPr="0069214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年3月</w:t>
            </w:r>
            <w:r w:rsidR="0049524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1</w:t>
            </w:r>
            <w:r w:rsidR="00672EF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9</w:t>
            </w:r>
            <w:r w:rsidRPr="0069214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日</w:t>
            </w:r>
            <w:r w:rsidR="009171B9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</w:t>
            </w:r>
          </w:p>
          <w:p w14:paraId="630084A1" w14:textId="77777777" w:rsidR="00797EF1" w:rsidRPr="00DC32B0" w:rsidRDefault="00797EF1" w:rsidP="00DC32B0">
            <w:pPr>
              <w:spacing w:beforeLines="100" w:before="312" w:afterLines="100" w:after="312"/>
              <w:rPr>
                <w:b/>
                <w:sz w:val="44"/>
              </w:rPr>
            </w:pPr>
          </w:p>
        </w:tc>
      </w:tr>
    </w:tbl>
    <w:p w14:paraId="11541217" w14:textId="77777777" w:rsidR="00693DFE" w:rsidRPr="00797EF1" w:rsidRDefault="00693DFE" w:rsidP="00797EF1">
      <w:pPr>
        <w:jc w:val="center"/>
        <w:rPr>
          <w:b/>
          <w:sz w:val="28"/>
          <w:u w:val="single"/>
        </w:rPr>
      </w:pPr>
    </w:p>
    <w:p w14:paraId="6146BD8B" w14:textId="77777777" w:rsidR="00096447" w:rsidRPr="00797EF1" w:rsidRDefault="00096447">
      <w:pPr>
        <w:jc w:val="center"/>
        <w:rPr>
          <w:b/>
          <w:sz w:val="28"/>
          <w:u w:val="single"/>
        </w:rPr>
      </w:pPr>
    </w:p>
    <w:p w14:paraId="71E25862" w14:textId="77777777" w:rsidR="00150CB9" w:rsidRDefault="00150CB9">
      <w:pPr>
        <w:jc w:val="center"/>
        <w:rPr>
          <w:b/>
          <w:sz w:val="28"/>
          <w:szCs w:val="28"/>
        </w:rPr>
      </w:pPr>
      <w:r w:rsidRPr="00F959EF">
        <w:rPr>
          <w:rFonts w:hint="eastAsia"/>
          <w:b/>
          <w:sz w:val="28"/>
          <w:szCs w:val="28"/>
        </w:rPr>
        <w:t>教务处制</w:t>
      </w:r>
    </w:p>
    <w:p w14:paraId="16505663" w14:textId="1CC1DDF1" w:rsidR="002A5FFE" w:rsidRDefault="006F5943" w:rsidP="00033BDF">
      <w:pPr>
        <w:pStyle w:val="1"/>
        <w:rPr>
          <w:b w:val="0"/>
          <w:szCs w:val="21"/>
        </w:rPr>
      </w:pPr>
      <w:r>
        <w:rPr>
          <w:rFonts w:hint="eastAsia"/>
        </w:rPr>
        <w:lastRenderedPageBreak/>
        <w:t>一、实验目的</w:t>
      </w:r>
      <w:r w:rsidR="001125C7">
        <w:rPr>
          <w:rFonts w:hint="eastAsia"/>
        </w:rPr>
        <w:t>与</w:t>
      </w:r>
      <w:r>
        <w:rPr>
          <w:rFonts w:hint="eastAsia"/>
        </w:rPr>
        <w:t>要求</w:t>
      </w:r>
    </w:p>
    <w:p w14:paraId="788316DD" w14:textId="77777777" w:rsidR="00033BDF" w:rsidRPr="00033BDF" w:rsidRDefault="00033BDF" w:rsidP="00033BDF">
      <w:pPr>
        <w:ind w:firstLineChars="200" w:firstLine="422"/>
        <w:rPr>
          <w:b/>
          <w:szCs w:val="21"/>
        </w:rPr>
      </w:pPr>
      <w:r w:rsidRPr="00033BDF">
        <w:rPr>
          <w:b/>
          <w:szCs w:val="21"/>
        </w:rPr>
        <w:t>1</w:t>
      </w:r>
      <w:r w:rsidRPr="00033BDF">
        <w:rPr>
          <w:b/>
          <w:szCs w:val="21"/>
        </w:rPr>
        <w:t>、实现</w:t>
      </w:r>
      <w:r w:rsidRPr="00033BDF">
        <w:rPr>
          <w:b/>
          <w:szCs w:val="21"/>
        </w:rPr>
        <w:t>PCA</w:t>
      </w:r>
      <w:r w:rsidRPr="00033BDF">
        <w:rPr>
          <w:b/>
          <w:szCs w:val="21"/>
        </w:rPr>
        <w:t>算法的人脸重构，即用</w:t>
      </w:r>
      <w:r w:rsidRPr="00033BDF">
        <w:rPr>
          <w:b/>
          <w:szCs w:val="21"/>
        </w:rPr>
        <w:t>20,40,60,80,...,160</w:t>
      </w:r>
      <w:r w:rsidRPr="00033BDF">
        <w:rPr>
          <w:b/>
          <w:szCs w:val="21"/>
        </w:rPr>
        <w:t>个投影来重构图像的效果。</w:t>
      </w:r>
    </w:p>
    <w:p w14:paraId="58110D0D" w14:textId="77777777" w:rsidR="00033BDF" w:rsidRPr="00033BDF" w:rsidRDefault="00033BDF" w:rsidP="00033BDF">
      <w:pPr>
        <w:ind w:firstLineChars="200" w:firstLine="422"/>
        <w:rPr>
          <w:b/>
          <w:szCs w:val="21"/>
        </w:rPr>
      </w:pPr>
      <w:r w:rsidRPr="00033BDF">
        <w:rPr>
          <w:b/>
          <w:szCs w:val="21"/>
        </w:rPr>
        <w:t>2</w:t>
      </w:r>
      <w:r w:rsidRPr="00033BDF">
        <w:rPr>
          <w:b/>
          <w:szCs w:val="21"/>
        </w:rPr>
        <w:t>、实现</w:t>
      </w:r>
      <w:r w:rsidRPr="00033BDF">
        <w:rPr>
          <w:b/>
          <w:szCs w:val="21"/>
        </w:rPr>
        <w:t>PCA</w:t>
      </w:r>
      <w:r w:rsidRPr="00033BDF">
        <w:rPr>
          <w:b/>
          <w:szCs w:val="21"/>
        </w:rPr>
        <w:t>算法的人脸识别，给出</w:t>
      </w:r>
      <w:r w:rsidRPr="00033BDF">
        <w:rPr>
          <w:b/>
          <w:szCs w:val="21"/>
        </w:rPr>
        <w:t xml:space="preserve"> 10,20,30,...,160</w:t>
      </w:r>
      <w:r w:rsidRPr="00033BDF">
        <w:rPr>
          <w:b/>
          <w:szCs w:val="21"/>
        </w:rPr>
        <w:t>维的人脸识别识别率。</w:t>
      </w:r>
    </w:p>
    <w:p w14:paraId="212E93CD" w14:textId="77777777" w:rsidR="00033BDF" w:rsidRPr="00033BDF" w:rsidRDefault="00033BDF" w:rsidP="00033BDF">
      <w:pPr>
        <w:ind w:firstLineChars="200" w:firstLine="422"/>
        <w:rPr>
          <w:b/>
          <w:szCs w:val="21"/>
        </w:rPr>
      </w:pPr>
      <w:r w:rsidRPr="00033BDF">
        <w:rPr>
          <w:b/>
          <w:szCs w:val="21"/>
        </w:rPr>
        <w:t>3</w:t>
      </w:r>
      <w:r w:rsidRPr="00033BDF">
        <w:rPr>
          <w:b/>
          <w:szCs w:val="21"/>
        </w:rPr>
        <w:t>、用</w:t>
      </w:r>
      <w:r w:rsidRPr="00033BDF">
        <w:rPr>
          <w:b/>
          <w:szCs w:val="21"/>
        </w:rPr>
        <w:t>PCA</w:t>
      </w:r>
      <w:r w:rsidRPr="00033BDF">
        <w:rPr>
          <w:b/>
          <w:szCs w:val="21"/>
        </w:rPr>
        <w:t>用来进行人脸图像降维，实现</w:t>
      </w:r>
      <w:r w:rsidRPr="00033BDF">
        <w:rPr>
          <w:b/>
          <w:szCs w:val="21"/>
        </w:rPr>
        <w:t>3</w:t>
      </w:r>
      <w:r w:rsidRPr="00033BDF">
        <w:rPr>
          <w:b/>
          <w:szCs w:val="21"/>
        </w:rPr>
        <w:t>个不同数据集多个子集的二维和三维空间实现数据的可视化。</w:t>
      </w:r>
    </w:p>
    <w:p w14:paraId="68A3F1B1" w14:textId="77777777" w:rsidR="00033BDF" w:rsidRPr="00033BDF" w:rsidRDefault="00033BDF" w:rsidP="002A5FFE">
      <w:pPr>
        <w:ind w:firstLineChars="200" w:firstLine="422"/>
        <w:rPr>
          <w:b/>
          <w:szCs w:val="21"/>
        </w:rPr>
      </w:pPr>
    </w:p>
    <w:p w14:paraId="230ED2AF" w14:textId="77777777" w:rsidR="006F5943" w:rsidRDefault="006F5943" w:rsidP="001125C7">
      <w:pPr>
        <w:pStyle w:val="1"/>
      </w:pPr>
      <w:r>
        <w:rPr>
          <w:rFonts w:hint="eastAsia"/>
        </w:rPr>
        <w:t>二、</w:t>
      </w:r>
      <w:r w:rsidR="001125C7">
        <w:rPr>
          <w:rFonts w:hint="eastAsia"/>
        </w:rPr>
        <w:t>实验内容与</w:t>
      </w:r>
      <w:r>
        <w:rPr>
          <w:rFonts w:hint="eastAsia"/>
        </w:rPr>
        <w:t>方法</w:t>
      </w:r>
    </w:p>
    <w:p w14:paraId="3C295009" w14:textId="77777777" w:rsidR="004D4198" w:rsidRPr="004D4198" w:rsidRDefault="004D4198" w:rsidP="001F0A98">
      <w:pPr>
        <w:rPr>
          <w:b/>
          <w:szCs w:val="21"/>
        </w:rPr>
      </w:pPr>
      <w:r w:rsidRPr="004D4198">
        <w:rPr>
          <w:rFonts w:hint="eastAsia"/>
          <w:b/>
          <w:szCs w:val="21"/>
        </w:rPr>
        <w:t>原理：</w:t>
      </w:r>
    </w:p>
    <w:p w14:paraId="17F03F84" w14:textId="45A735F5" w:rsidR="004D4198" w:rsidRDefault="004D4198" w:rsidP="001F0A98">
      <w:pPr>
        <w:ind w:firstLine="420"/>
        <w:rPr>
          <w:bCs/>
          <w:szCs w:val="21"/>
        </w:rPr>
      </w:pPr>
      <w:r w:rsidRPr="004D4198">
        <w:rPr>
          <w:rFonts w:hint="eastAsia"/>
          <w:bCs/>
          <w:szCs w:val="21"/>
        </w:rPr>
        <w:t>经典的</w:t>
      </w:r>
      <w:r w:rsidRPr="004D4198">
        <w:rPr>
          <w:rFonts w:hint="eastAsia"/>
          <w:bCs/>
          <w:szCs w:val="21"/>
        </w:rPr>
        <w:t>PCA</w:t>
      </w:r>
      <w:r w:rsidRPr="004D4198">
        <w:rPr>
          <w:rFonts w:hint="eastAsia"/>
          <w:bCs/>
          <w:szCs w:val="21"/>
        </w:rPr>
        <w:t>算法通过最大化数据散度以移除不必要的信息，减少特征相关性或滤除噪音，因此我们需要找到一个低维度的变换矩阵，使得原数据经过空间变换矩阵变换至给定的较低的维度，从而能够在保留主要信息、减少特征相关性和和剔除噪音的情况下，方便地进行数据的运算使用</w:t>
      </w:r>
    </w:p>
    <w:p w14:paraId="3ACDC016" w14:textId="024EDBCB" w:rsidR="004D4198" w:rsidRDefault="004D4198" w:rsidP="004D4198">
      <w:pPr>
        <w:ind w:firstLineChars="200" w:firstLine="420"/>
        <w:rPr>
          <w:bCs/>
          <w:szCs w:val="21"/>
        </w:rPr>
      </w:pPr>
    </w:p>
    <w:p w14:paraId="2652BF62" w14:textId="3342E499" w:rsidR="004D4198" w:rsidRDefault="004D4198" w:rsidP="001F0A98">
      <w:pPr>
        <w:rPr>
          <w:bCs/>
          <w:szCs w:val="21"/>
        </w:rPr>
      </w:pPr>
      <w:r w:rsidRPr="004D4198">
        <w:rPr>
          <w:rFonts w:hint="eastAsia"/>
          <w:b/>
          <w:szCs w:val="21"/>
        </w:rPr>
        <w:t>推导</w:t>
      </w:r>
      <w:r>
        <w:rPr>
          <w:rFonts w:hint="eastAsia"/>
          <w:bCs/>
          <w:szCs w:val="21"/>
        </w:rPr>
        <w:t>：</w:t>
      </w:r>
    </w:p>
    <w:p w14:paraId="0FB12D3C" w14:textId="69C9DA9A" w:rsidR="001F0A98" w:rsidRDefault="00AE1449" w:rsidP="001F0A98">
      <w:pPr>
        <w:ind w:firstLine="420"/>
      </w:pPr>
      <w:r>
        <w:rPr>
          <w:rFonts w:hint="eastAsia"/>
        </w:rPr>
        <w:t>假定标准正交基变换矩阵为</w:t>
      </w:r>
      <w:r>
        <w:rPr>
          <w:rFonts w:hint="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，单个图片矩阵为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</m:oMath>
      <w:r>
        <w:rPr>
          <w:rFonts w:hint="eastAsia"/>
        </w:rPr>
        <w:t>，我们将其延展为行向量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1×mn</m:t>
            </m:r>
          </m:sub>
        </m:sSub>
      </m:oMath>
      <w:r>
        <w:rPr>
          <w:rFonts w:hint="eastAsia"/>
        </w:rPr>
        <w:t>，首先通过上述处理，我们得到包含多个</w:t>
      </w:r>
      <w:r w:rsidR="001E0294">
        <w:rPr>
          <w:rFonts w:hint="eastAsia"/>
        </w:rPr>
        <w:t>图片</w:t>
      </w:r>
      <w:r>
        <w:rPr>
          <w:rFonts w:hint="eastAsia"/>
        </w:rPr>
        <w:t>行向量的向量组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s×f</m:t>
            </m:r>
          </m:sub>
        </m:sSub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hint="eastAsia"/>
        </w:rPr>
        <w:t>，其中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 xml:space="preserve"> </w:t>
      </w:r>
      <w:r>
        <w:rPr>
          <w:rFonts w:hint="eastAsia"/>
        </w:rPr>
        <w:t>为图片样本数，</w:t>
      </w:r>
      <m:oMath>
        <m:r>
          <w:rPr>
            <w:rFonts w:ascii="Cambria Math" w:hAnsi="Cambria Math"/>
          </w:rPr>
          <m:t>f=mn</m:t>
        </m:r>
      </m:oMath>
      <w:r w:rsidR="00836AF4">
        <w:rPr>
          <w:rFonts w:hint="eastAsia"/>
        </w:rPr>
        <w:t>，先计算列向量内元素均值组成的矩阵</w:t>
      </w:r>
    </w:p>
    <w:p w14:paraId="7FD43CEE" w14:textId="6F9DAD63" w:rsidR="00836AF4" w:rsidRDefault="00836AF4" w:rsidP="00836AF4">
      <w:pPr>
        <w:ind w:firstLine="420"/>
      </w:pPr>
      <m:oMathPara>
        <m:oMath>
          <m:r>
            <m:rPr>
              <m:sty m:val="bi"/>
            </m:rP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=[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7BF7C34E" w14:textId="77777777" w:rsidR="00836AF4" w:rsidRPr="00360046" w:rsidRDefault="00025780" w:rsidP="00836AF4">
      <w:pPr>
        <w:ind w:firstLine="42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s×1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nary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</w:rPr>
                        <m:t xml:space="preserve">s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个</m:t>
                      </m:r>
                    </m:lim>
                  </m:limLow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>j=1,2,…,f</m:t>
          </m:r>
        </m:oMath>
      </m:oMathPara>
    </w:p>
    <w:p w14:paraId="6CFE6312" w14:textId="7E8A0365" w:rsidR="00AE1449" w:rsidRDefault="00AE1449" w:rsidP="001F0A98">
      <w:pPr>
        <w:ind w:firstLine="420"/>
      </w:pPr>
      <w:r>
        <w:rPr>
          <w:rFonts w:hint="eastAsia"/>
        </w:rPr>
        <w:t>为了使得</w:t>
      </w:r>
      <w:r w:rsidR="003D2FB5">
        <w:rPr>
          <w:rFonts w:hint="eastAsia"/>
        </w:rPr>
        <w:t>投影后的</w:t>
      </w:r>
      <w:r>
        <w:rPr>
          <w:rFonts w:hint="eastAsia"/>
        </w:rPr>
        <w:t>特征之间的相关性尽量小，</w:t>
      </w:r>
      <w:r w:rsidR="004520C6">
        <w:rPr>
          <w:rFonts w:hint="eastAsia"/>
        </w:rPr>
        <w:t>数学上</w:t>
      </w:r>
      <w:r w:rsidR="003D2FB5">
        <w:rPr>
          <w:rFonts w:hint="eastAsia"/>
        </w:rPr>
        <w:t>可</w:t>
      </w:r>
      <w:r>
        <w:rPr>
          <w:rFonts w:hint="eastAsia"/>
        </w:rPr>
        <w:t>令</w:t>
      </w:r>
      <w:r w:rsidR="004520C6">
        <w:rPr>
          <w:rFonts w:hint="eastAsia"/>
        </w:rPr>
        <w:t>两个列向量的协方差为</w:t>
      </w:r>
      <w:r w:rsidR="004520C6">
        <w:rPr>
          <w:rFonts w:hint="eastAsia"/>
        </w:rPr>
        <w:t>0</w:t>
      </w:r>
    </w:p>
    <w:p w14:paraId="3C4D2C7B" w14:textId="344698EF" w:rsidR="00AE1449" w:rsidRPr="00AE1449" w:rsidRDefault="004520C6" w:rsidP="00AE1449">
      <w:pPr>
        <w:jc w:val="center"/>
        <w:rPr>
          <w:rFonts w:ascii="等线" w:eastAsia="等线" w:hAnsi="等线"/>
          <w:i/>
          <w:szCs w:val="22"/>
        </w:rPr>
      </w:pPr>
      <m:oMathPara>
        <m:oMath>
          <m:r>
            <m:rPr>
              <m:sty m:val="p"/>
            </m:rPr>
            <w:rPr>
              <w:rFonts w:ascii="Cambria Math" w:eastAsia="等线" w:hAnsi="Cambria Math"/>
              <w:szCs w:val="22"/>
            </w:rPr>
            <m:t>Cov</m:t>
          </m:r>
          <m:d>
            <m:dPr>
              <m:ctrlPr>
                <w:rPr>
                  <w:rFonts w:ascii="Cambria Math" w:eastAsia="等线" w:hAnsi="Cambria Math"/>
                  <w:i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="等线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eastAsia="等线" w:hAnsi="Cambria Math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="等线" w:hAnsi="Cambria Math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="等线" w:hAnsi="Cambria Math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eastAsia="等线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eastAsia="等线" w:hAnsi="Cambria Math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="等线" w:hAnsi="Cambria Math"/>
                      <w:szCs w:val="22"/>
                    </w:rPr>
                    <m:t>j</m:t>
                  </m:r>
                </m:sub>
              </m:sSub>
            </m:e>
          </m:d>
          <m:r>
            <w:rPr>
              <w:rFonts w:ascii="Cambria Math" w:eastAsia="等线" w:hAnsi="Cambria Math"/>
              <w:szCs w:val="22"/>
            </w:rPr>
            <m:t>=</m:t>
          </m:r>
          <m:f>
            <m:fPr>
              <m:ctrlPr>
                <w:rPr>
                  <w:rFonts w:ascii="Cambria Math" w:eastAsia="等线" w:hAnsi="Cambria Math"/>
                  <w:i/>
                  <w:szCs w:val="22"/>
                </w:rPr>
              </m:ctrlPr>
            </m:fPr>
            <m:num>
              <m:r>
                <w:rPr>
                  <w:rFonts w:ascii="Cambria Math" w:eastAsia="等线" w:hAnsi="Cambria Math"/>
                  <w:szCs w:val="22"/>
                </w:rPr>
                <m:t>1</m:t>
              </m:r>
            </m:num>
            <m:den>
              <m:r>
                <w:rPr>
                  <w:rFonts w:ascii="Cambria Math" w:eastAsia="等线" w:hAnsi="Cambria Math"/>
                  <w:szCs w:val="22"/>
                </w:rPr>
                <m:t>s</m:t>
              </m:r>
            </m:den>
          </m:f>
          <m:sSup>
            <m:sSupPr>
              <m:ctrlPr>
                <w:rPr>
                  <w:rFonts w:ascii="Cambria Math" w:eastAsia="等线" w:hAnsi="Cambria Math"/>
                  <w:i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="等线" w:hAnsi="Cambria Math"/>
                      <w:i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等线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等线" w:hAnsi="Cambria Math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eastAsia="等线" w:hAnsi="Cambria Math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等线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/>
                          <w:szCs w:val="22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等线" w:hAnsi="Cambria Math"/>
                          <w:szCs w:val="22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等线" w:hAnsi="Cambria Math"/>
                  <w:szCs w:val="22"/>
                </w:rPr>
                <m:t>T</m:t>
              </m:r>
            </m:sup>
          </m:sSup>
          <m:r>
            <w:rPr>
              <w:rFonts w:ascii="Cambria Math" w:eastAsia="等线" w:hAnsi="Cambria Math"/>
              <w:szCs w:val="22"/>
            </w:rPr>
            <m:t>(</m:t>
          </m:r>
          <m:sSub>
            <m:sSubPr>
              <m:ctrlPr>
                <w:rPr>
                  <w:rFonts w:ascii="Cambria Math" w:eastAsia="等线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eastAsia="等线" w:hAnsi="Cambria Math"/>
                  <w:szCs w:val="22"/>
                </w:rPr>
                <m:t>a</m:t>
              </m:r>
            </m:e>
            <m:sub>
              <m:r>
                <w:rPr>
                  <w:rFonts w:ascii="Cambria Math" w:eastAsia="等线" w:hAnsi="Cambria Math"/>
                  <w:szCs w:val="22"/>
                </w:rPr>
                <m:t>j</m:t>
              </m:r>
            </m:sub>
          </m:sSub>
          <m:r>
            <w:rPr>
              <w:rFonts w:ascii="Cambria Math" w:eastAsia="等线" w:hAnsi="Cambria Math"/>
              <w:szCs w:val="22"/>
            </w:rPr>
            <m:t>-</m:t>
          </m:r>
          <m:sSub>
            <m:sSubPr>
              <m:ctrlPr>
                <w:rPr>
                  <w:rFonts w:ascii="Cambria Math" w:eastAsia="等线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eastAsia="等线" w:hAnsi="Cambria Math"/>
                  <w:szCs w:val="22"/>
                </w:rPr>
                <m:t>μ</m:t>
              </m:r>
            </m:e>
            <m:sub>
              <m:r>
                <w:rPr>
                  <w:rFonts w:ascii="Cambria Math" w:eastAsia="等线" w:hAnsi="Cambria Math"/>
                  <w:szCs w:val="22"/>
                </w:rPr>
                <m:t>j</m:t>
              </m:r>
            </m:sub>
          </m:sSub>
          <m:r>
            <w:rPr>
              <w:rFonts w:ascii="Cambria Math" w:eastAsia="等线" w:hAnsi="Cambria Math"/>
              <w:szCs w:val="22"/>
            </w:rPr>
            <m:t>)=0</m:t>
          </m:r>
          <m:r>
            <w:rPr>
              <w:rFonts w:ascii="Cambria Math" w:eastAsia="等线" w:hAnsi="Cambria Math" w:hint="eastAsia"/>
              <w:szCs w:val="22"/>
            </w:rPr>
            <m:t>，</m:t>
          </m:r>
          <m:r>
            <w:rPr>
              <w:rFonts w:ascii="Cambria Math" w:eastAsia="等线" w:hAnsi="Cambria Math"/>
              <w:szCs w:val="22"/>
            </w:rPr>
            <m:t>0&lt;i,j≤f</m:t>
          </m:r>
          <m:r>
            <w:rPr>
              <w:rFonts w:ascii="Cambria Math" w:eastAsia="等线" w:hAnsi="Cambria Math" w:hint="eastAsia"/>
              <w:szCs w:val="22"/>
            </w:rPr>
            <m:t>，</m:t>
          </m:r>
          <m:r>
            <w:rPr>
              <w:rFonts w:ascii="Cambria Math" w:eastAsia="等线" w:hAnsi="Cambria Math" w:hint="eastAsia"/>
              <w:szCs w:val="22"/>
            </w:rPr>
            <m:t>i</m:t>
          </m:r>
          <m:r>
            <w:rPr>
              <w:rFonts w:ascii="Cambria Math" w:eastAsia="等线" w:hAnsi="Cambria Math"/>
              <w:szCs w:val="22"/>
            </w:rPr>
            <m:t>≠j</m:t>
          </m:r>
        </m:oMath>
      </m:oMathPara>
    </w:p>
    <w:p w14:paraId="05866286" w14:textId="0F11958C" w:rsidR="00360046" w:rsidRPr="00836AF4" w:rsidRDefault="004520C6" w:rsidP="00836AF4">
      <w:pPr>
        <w:ind w:firstLine="420"/>
      </w:pPr>
      <w:r>
        <w:rPr>
          <w:rFonts w:hint="eastAsia"/>
        </w:rPr>
        <w:t>为了后续方便计算，首先进行</w:t>
      </w:r>
      <w:r w:rsidR="00F41EB6">
        <w:rPr>
          <w:rFonts w:hint="eastAsia"/>
        </w:rPr>
        <w:t>中心</w:t>
      </w:r>
      <w:r>
        <w:rPr>
          <w:rFonts w:hint="eastAsia"/>
        </w:rPr>
        <w:t>化处理，将</w:t>
      </w:r>
      <w:r>
        <w:rPr>
          <w:rFonts w:hint="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b/>
          <w:bCs/>
        </w:rPr>
        <w:t xml:space="preserve"> </w:t>
      </w:r>
      <w:r>
        <w:rPr>
          <w:rFonts w:hint="eastAsia"/>
        </w:rPr>
        <w:t>的所有列向量减去对应均值，即令</w:t>
      </w:r>
    </w:p>
    <w:p w14:paraId="4510CC35" w14:textId="3E1DE78C" w:rsidR="004520C6" w:rsidRDefault="00025780" w:rsidP="00AE144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>j=1,2,…,f</m:t>
          </m:r>
        </m:oMath>
      </m:oMathPara>
    </w:p>
    <w:p w14:paraId="24F26819" w14:textId="62797676" w:rsidR="00AE1449" w:rsidRDefault="00360046" w:rsidP="001F0A98">
      <w:pPr>
        <w:ind w:firstLine="420"/>
      </w:pPr>
      <w:r>
        <w:rPr>
          <w:rFonts w:hint="eastAsia"/>
        </w:rPr>
        <w:t>为了方便讨论仍将归一化后的向量组记为</w:t>
      </w:r>
      <w:r>
        <w:rPr>
          <w:rFonts w:hint="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</w:t>
      </w:r>
      <w:r w:rsidR="00AE1449">
        <w:rPr>
          <w:rFonts w:hint="eastAsia"/>
        </w:rPr>
        <w:t>我们首先观察</w:t>
      </w:r>
      <w:r w:rsidR="004520C6">
        <w:rPr>
          <w:rFonts w:hint="eastAsia"/>
        </w:rPr>
        <w:t>归一化后的</w:t>
      </w:r>
      <w:r w:rsidR="004520C6">
        <w:rPr>
          <w:rFonts w:hint="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4520C6">
        <w:t xml:space="preserve"> </w:t>
      </w:r>
      <w:r w:rsidR="004520C6">
        <w:rPr>
          <w:rFonts w:hint="eastAsia"/>
        </w:rPr>
        <w:t>的</w:t>
      </w:r>
      <w:r w:rsidR="00AE1449">
        <w:rPr>
          <w:rFonts w:hint="eastAsia"/>
        </w:rPr>
        <w:t>协方差矩阵</w:t>
      </w:r>
    </w:p>
    <w:p w14:paraId="029041D4" w14:textId="6EE6F3F7" w:rsidR="00AE1449" w:rsidRPr="00AE1449" w:rsidRDefault="00AE1449" w:rsidP="00AE1449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sub>
                    </m:sSub>
                  </m:e>
                </m:mr>
              </m:m>
            </m:e>
          </m:d>
        </m:oMath>
      </m:oMathPara>
    </w:p>
    <w:p w14:paraId="733A2513" w14:textId="05A2F727" w:rsidR="00AE1449" w:rsidRDefault="00AE1449" w:rsidP="001F0A98">
      <w:pPr>
        <w:ind w:firstLine="420"/>
        <w:rPr>
          <w:iCs/>
        </w:rPr>
      </w:pPr>
      <w:r>
        <w:rPr>
          <w:rFonts w:hint="eastAsia"/>
        </w:rPr>
        <w:t>可以发现，当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  <w:iCs/>
        </w:rPr>
        <w:t xml:space="preserve"> </w:t>
      </w:r>
      <w:r>
        <w:rPr>
          <w:rFonts w:hint="eastAsia"/>
          <w:iCs/>
        </w:rPr>
        <w:t>为对角矩阵时，恰好满足要求，但实际上我们希望的是在矩阵变换后，其协方差矩阵为对角矩阵，因此我们尝试进行变换</w:t>
      </w:r>
    </w:p>
    <w:p w14:paraId="026DA9EB" w14:textId="3679CB2E" w:rsidR="00AE1449" w:rsidRPr="00AE1449" w:rsidRDefault="001F0A98" w:rsidP="00AE1449">
      <w:pPr>
        <w:jc w:val="center"/>
        <w:rPr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AP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P</m:t>
          </m:r>
        </m:oMath>
      </m:oMathPara>
    </w:p>
    <w:p w14:paraId="441C52C5" w14:textId="23482B68" w:rsidR="00AE1449" w:rsidRDefault="00AE1449" w:rsidP="001F0A98">
      <w:pPr>
        <w:ind w:firstLine="420"/>
        <w:rPr>
          <w:iCs/>
        </w:rPr>
      </w:pPr>
      <w:r>
        <w:rPr>
          <w:rFonts w:hint="eastAsia"/>
          <w:iCs/>
        </w:rPr>
        <w:t>因此我们希望</w:t>
      </w:r>
      <w:r>
        <w:rPr>
          <w:rFonts w:hint="eastAsia"/>
          <w:i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>
        <w:rPr>
          <w:iCs/>
        </w:rPr>
        <w:t xml:space="preserve"> </w:t>
      </w:r>
      <w:r>
        <w:rPr>
          <w:rFonts w:hint="eastAsia"/>
          <w:iCs/>
        </w:rPr>
        <w:t>为对角矩阵，我们继续进行变换，就有</w:t>
      </w:r>
    </w:p>
    <w:p w14:paraId="0DA02477" w14:textId="3A356BE7" w:rsidR="00AE1449" w:rsidRPr="00AE1449" w:rsidRDefault="00025780" w:rsidP="00AE1449">
      <w:pPr>
        <w:jc w:val="center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PC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3A3ABFE" w14:textId="5FA533E0" w:rsidR="00AE1449" w:rsidRDefault="00AE1449" w:rsidP="001F0A98">
      <w:pPr>
        <w:ind w:firstLine="420"/>
        <w:rPr>
          <w:iCs/>
        </w:rPr>
      </w:pPr>
      <w:r>
        <w:rPr>
          <w:rFonts w:hint="eastAsia"/>
          <w:iCs/>
        </w:rPr>
        <w:lastRenderedPageBreak/>
        <w:t>很巧的是，根据</w:t>
      </w:r>
      <w:r>
        <w:rPr>
          <w:rFonts w:hint="eastAsia"/>
          <w:iCs/>
        </w:rPr>
        <w:t>SVD</w:t>
      </w:r>
      <w:r>
        <w:rPr>
          <w:rFonts w:hint="eastAsia"/>
          <w:iCs/>
        </w:rPr>
        <w:t>奇异值分解，我们可以将任意矩阵</w:t>
      </w:r>
      <w:r>
        <w:rPr>
          <w:i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>
        <w:rPr>
          <w:rFonts w:hint="eastAsia"/>
          <w:iCs/>
        </w:rPr>
        <w:t xml:space="preserve"> </w:t>
      </w:r>
      <w:r>
        <w:rPr>
          <w:rFonts w:hint="eastAsia"/>
          <w:iCs/>
        </w:rPr>
        <w:t>转换为满足下式</w:t>
      </w:r>
    </w:p>
    <w:p w14:paraId="490A030B" w14:textId="1967CB70" w:rsidR="00AE1449" w:rsidRPr="00AE1449" w:rsidRDefault="001F0A98" w:rsidP="00AE1449">
      <w:pPr>
        <w:jc w:val="center"/>
        <w:rPr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R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U</m:t>
          </m:r>
        </m:oMath>
      </m:oMathPara>
    </w:p>
    <w:p w14:paraId="202399AF" w14:textId="71D4C67F" w:rsidR="00AE1449" w:rsidRDefault="00AE1449" w:rsidP="001F0A98">
      <w:pPr>
        <w:ind w:firstLine="420"/>
        <w:rPr>
          <w:iCs/>
        </w:rPr>
      </w:pPr>
      <w:r>
        <w:rPr>
          <w:rFonts w:hint="eastAsia"/>
          <w:iCs/>
        </w:rPr>
        <w:t>其中</w:t>
      </w:r>
      <w:r>
        <w:rPr>
          <w:rFonts w:hint="eastAsia"/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iCs/>
        </w:rPr>
        <w:t xml:space="preserve"> </w:t>
      </w:r>
      <w:r>
        <w:rPr>
          <w:rFonts w:hint="eastAsia"/>
          <w:iCs/>
        </w:rPr>
        <w:t>为主对角线全为非负数的对角矩阵，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  <w:r>
        <w:rPr>
          <w:rFonts w:hint="eastAsia"/>
          <w:iCs/>
        </w:rPr>
        <w:t xml:space="preserve"> </w:t>
      </w:r>
      <w:r>
        <w:rPr>
          <w:rFonts w:hint="eastAsia"/>
          <w:iCs/>
        </w:rPr>
        <w:t>为标准正交变换基，因此，我们只要将</w:t>
      </w:r>
      <w:r>
        <w:rPr>
          <w:rFonts w:hint="eastAsia"/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/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s</m:t>
            </m:r>
          </m:e>
        </m:rad>
      </m:oMath>
      <w:r>
        <w:rPr>
          <w:rFonts w:hint="eastAsia"/>
          <w:iCs/>
        </w:rPr>
        <w:t xml:space="preserve"> </w:t>
      </w:r>
      <w:r>
        <w:rPr>
          <w:rFonts w:hint="eastAsia"/>
          <w:iCs/>
        </w:rPr>
        <w:t>进行奇异值分解，，就可以得到下式</w:t>
      </w:r>
    </w:p>
    <w:p w14:paraId="607E89CA" w14:textId="0B89822F" w:rsidR="00AE1449" w:rsidRPr="00AE1449" w:rsidRDefault="00025780" w:rsidP="00AE1449">
      <w:pPr>
        <w:jc w:val="center"/>
        <w:rPr>
          <w:iCs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rad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178E2CC" w14:textId="77777777" w:rsidR="00AE1449" w:rsidRDefault="00AE1449" w:rsidP="001F0A98">
      <w:pPr>
        <w:ind w:firstLine="420"/>
        <w:rPr>
          <w:iCs/>
        </w:rPr>
      </w:pPr>
      <w:r>
        <w:rPr>
          <w:rFonts w:hint="eastAsia"/>
          <w:iCs/>
        </w:rPr>
        <w:t>或者</w:t>
      </w:r>
    </w:p>
    <w:p w14:paraId="45A192D6" w14:textId="0FEE5369" w:rsidR="00AE1449" w:rsidRPr="00AE1449" w:rsidRDefault="00025780" w:rsidP="00AE1449">
      <w:pPr>
        <w:jc w:val="center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7265C63" w14:textId="74D194DD" w:rsidR="00AE1449" w:rsidRPr="00AE1449" w:rsidRDefault="00025780" w:rsidP="00AE1449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AU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AU</m:t>
              </m:r>
            </m:e>
          </m:d>
        </m:oMath>
      </m:oMathPara>
    </w:p>
    <w:p w14:paraId="628AF6C7" w14:textId="65EB18E1" w:rsidR="00AE1449" w:rsidRPr="00AE1449" w:rsidRDefault="00AE1449" w:rsidP="001F0A98">
      <w:pPr>
        <w:ind w:left="420"/>
        <w:jc w:val="left"/>
      </w:pPr>
      <w:r w:rsidRPr="00AE1449">
        <w:rPr>
          <w:rFonts w:ascii="Cambria Math" w:hAnsi="Cambria Math"/>
        </w:rPr>
        <w:br/>
      </w:r>
      <w:r>
        <w:rPr>
          <w:rFonts w:hint="eastAsia"/>
          <w:iCs/>
        </w:rPr>
        <w:t>我们发现，此时令</w:t>
      </w:r>
    </w:p>
    <w:p w14:paraId="082A24BC" w14:textId="0D84B065" w:rsidR="00AE1449" w:rsidRPr="00AE1449" w:rsidRDefault="001F0A98" w:rsidP="00AE1449">
      <w:pPr>
        <w:rPr>
          <w:i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U</m:t>
          </m:r>
        </m:oMath>
      </m:oMathPara>
    </w:p>
    <w:p w14:paraId="66221E50" w14:textId="031643ED" w:rsidR="008B63A2" w:rsidRDefault="00AE1449" w:rsidP="001F0A98">
      <w:pPr>
        <w:ind w:firstLine="420"/>
        <w:rPr>
          <w:iCs/>
        </w:rPr>
      </w:pPr>
      <w:r>
        <w:rPr>
          <w:rFonts w:hint="eastAsia"/>
          <w:iCs/>
        </w:rPr>
        <w:t>就可以将变换后的向量组</w:t>
      </w:r>
      <w:r>
        <w:rPr>
          <w:rFonts w:hint="eastAsia"/>
          <w:i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AP</m:t>
        </m:r>
      </m:oMath>
      <w:r>
        <w:rPr>
          <w:iCs/>
        </w:rPr>
        <w:t xml:space="preserve"> </w:t>
      </w:r>
      <w:r>
        <w:rPr>
          <w:rFonts w:hint="eastAsia"/>
          <w:iCs/>
        </w:rPr>
        <w:t>的协方差矩阵</w:t>
      </w:r>
      <w:r>
        <w:rPr>
          <w:rFonts w:hint="eastAsia"/>
          <w:i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AP</m:t>
            </m:r>
          </m:e>
        </m:d>
      </m:oMath>
      <w:r>
        <w:rPr>
          <w:rFonts w:hint="eastAsia"/>
          <w:iCs/>
        </w:rPr>
        <w:t xml:space="preserve"> </w:t>
      </w:r>
      <w:r>
        <w:rPr>
          <w:rFonts w:hint="eastAsia"/>
          <w:iCs/>
        </w:rPr>
        <w:t>变为对角矩阵</w:t>
      </w:r>
      <w:r>
        <w:rPr>
          <w:rFonts w:hint="eastAsia"/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Cs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  <w:iCs/>
        </w:rPr>
        <w:t>，在将</w:t>
      </w:r>
      <w:r w:rsidR="008B63A2">
        <w:rPr>
          <w:rFonts w:hint="eastAsia"/>
          <w:iCs/>
        </w:rPr>
        <w:t>该</w:t>
      </w:r>
      <w:r>
        <w:rPr>
          <w:rFonts w:hint="eastAsia"/>
          <w:iCs/>
        </w:rPr>
        <w:t>对角矩阵的特征值进行从大到小排列后，我们可以知道</w:t>
      </w:r>
      <w:r w:rsidR="008B63A2">
        <w:rPr>
          <w:rFonts w:hint="eastAsia"/>
          <w:iCs/>
        </w:rPr>
        <w:t>其特征值越大，对应的特征向量在降投影维中保留信息越重要</w:t>
      </w:r>
      <w:r w:rsidR="001E0294">
        <w:rPr>
          <w:rFonts w:hint="eastAsia"/>
          <w:iCs/>
        </w:rPr>
        <w:t>，散度也越大</w:t>
      </w:r>
      <w:r w:rsidR="008B63A2">
        <w:rPr>
          <w:rFonts w:hint="eastAsia"/>
          <w:iCs/>
        </w:rPr>
        <w:t>，在给定降维的数字</w:t>
      </w:r>
      <w:r w:rsidR="008B63A2">
        <w:rPr>
          <w:rFonts w:hint="eastAsia"/>
          <w:iCs/>
        </w:rPr>
        <w:t xml:space="preserve">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0&lt;k&lt;f</m:t>
            </m:r>
          </m:e>
        </m:d>
      </m:oMath>
      <w:r w:rsidR="008B63A2">
        <w:rPr>
          <w:rFonts w:hint="eastAsia"/>
          <w:iCs/>
        </w:rPr>
        <w:t xml:space="preserve"> </w:t>
      </w:r>
      <w:r w:rsidR="008B63A2">
        <w:rPr>
          <w:rFonts w:hint="eastAsia"/>
          <w:iCs/>
        </w:rPr>
        <w:t>后，我们重新取</w:t>
      </w:r>
    </w:p>
    <w:p w14:paraId="7EFE6AA5" w14:textId="7AFF2361" w:rsidR="008B63A2" w:rsidRDefault="001F0A98" w:rsidP="008B63A2">
      <w:pPr>
        <w:rPr>
          <w:bCs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1"/>
            </w:rPr>
            <m:t>P</m:t>
          </m:r>
          <m: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sub>
              </m:sSub>
            </m:e>
          </m:d>
        </m:oMath>
      </m:oMathPara>
    </w:p>
    <w:p w14:paraId="44DECFF8" w14:textId="32D3AEB9" w:rsidR="008B63A2" w:rsidRDefault="008B63A2" w:rsidP="001F0A98">
      <w:pPr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其中</w:t>
      </w:r>
      <w:r>
        <w:rPr>
          <w:rFonts w:hint="eastAsia"/>
          <w:bCs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为</w:t>
      </w:r>
      <w:r>
        <w:rPr>
          <w:rFonts w:hint="eastAsia"/>
          <w:bCs/>
          <w:szCs w:val="21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1"/>
          </w:rPr>
          <m:t>P</m:t>
        </m:r>
      </m:oMath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的第</w:t>
      </w:r>
      <w:r>
        <w:rPr>
          <w:rFonts w:hint="eastAsia"/>
          <w:bCs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k</m:t>
        </m:r>
      </m:oMath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列（</w:t>
      </w:r>
      <m:oMath>
        <m:r>
          <m:rPr>
            <m:sty m:val="bi"/>
          </m:rPr>
          <w:rPr>
            <w:rFonts w:ascii="Cambria Math" w:hAnsi="Cambria Math"/>
            <w:szCs w:val="21"/>
          </w:rPr>
          <m:t>P</m:t>
        </m:r>
      </m:oMath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中特征向量已按照特征值大小排序），从而可以通过将原向量组投影至该新向量组组成的</w:t>
      </w:r>
      <w:r>
        <w:rPr>
          <w:rFonts w:hint="eastAsia"/>
          <w:bCs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k</m:t>
        </m:r>
      </m:oMath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维基，从而达到降维的目的，如下所示</w:t>
      </w:r>
    </w:p>
    <w:p w14:paraId="50334971" w14:textId="6DAA217D" w:rsidR="008B63A2" w:rsidRPr="008B63A2" w:rsidRDefault="00025780" w:rsidP="008B63A2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s×k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s×f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f×k</m:t>
              </m:r>
            </m:sub>
          </m:sSub>
        </m:oMath>
      </m:oMathPara>
    </w:p>
    <w:p w14:paraId="7C62CC0C" w14:textId="5CA7F07E" w:rsidR="001E0294" w:rsidRDefault="008B63A2" w:rsidP="001F0A98">
      <w:pPr>
        <w:ind w:firstLine="420"/>
        <w:rPr>
          <w:szCs w:val="21"/>
        </w:rPr>
      </w:pPr>
      <w:r>
        <w:rPr>
          <w:rFonts w:hint="eastAsia"/>
          <w:szCs w:val="21"/>
        </w:rPr>
        <w:t>此处的</w:t>
      </w:r>
      <w:r>
        <w:rPr>
          <w:rFonts w:hint="eastAsia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s×k</m:t>
            </m:r>
          </m:sub>
        </m:sSub>
      </m:oMath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即为降维后的数据</w:t>
      </w:r>
    </w:p>
    <w:p w14:paraId="39E6A01B" w14:textId="42F5EB50" w:rsidR="001E0294" w:rsidRDefault="001E0294" w:rsidP="001F0A98">
      <w:pPr>
        <w:ind w:firstLine="420"/>
        <w:rPr>
          <w:szCs w:val="21"/>
        </w:rPr>
      </w:pPr>
      <w:r>
        <w:rPr>
          <w:rFonts w:hint="eastAsia"/>
          <w:szCs w:val="21"/>
        </w:rPr>
        <w:t>若我们希望重构图像，只需要再通过</w:t>
      </w:r>
      <w:r>
        <w:rPr>
          <w:rFonts w:hint="eastAsia"/>
          <w:szCs w:val="21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1"/>
          </w:rPr>
          <m:t>P</m:t>
        </m:r>
      </m:oMath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还原回原维度，如下所示</w:t>
      </w:r>
    </w:p>
    <w:p w14:paraId="38656E69" w14:textId="5DCFB117" w:rsidR="001E0294" w:rsidRPr="004D4198" w:rsidRDefault="00025780" w:rsidP="008B63A2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D</m:t>
              </m:r>
            </m:e>
            <m:sub>
              <m:r>
                <w:rPr>
                  <w:rFonts w:ascii="Cambria Math" w:hAnsi="Cambria Math"/>
                  <w:szCs w:val="21"/>
                </w:rPr>
                <m:t>s×f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s×f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f×k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P</m:t>
              </m:r>
            </m:e>
            <m:sub>
              <m:r>
                <w:rPr>
                  <w:rFonts w:ascii="Cambria Math" w:hAnsi="Cambria Math"/>
                  <w:szCs w:val="21"/>
                </w:rPr>
                <m:t>k×f</m:t>
              </m:r>
            </m:sub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</m:sSubSup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μ</m:t>
              </m:r>
            </m:e>
            <m:sub>
              <m:r>
                <w:rPr>
                  <w:rFonts w:ascii="Cambria Math" w:hAnsi="Cambria Math"/>
                  <w:szCs w:val="21"/>
                </w:rPr>
                <m:t>s×f</m:t>
              </m:r>
            </m:sub>
          </m:sSub>
        </m:oMath>
      </m:oMathPara>
    </w:p>
    <w:p w14:paraId="2E216739" w14:textId="5208CAB8" w:rsidR="00E92B18" w:rsidRDefault="001E0294" w:rsidP="001F0A98">
      <w:pPr>
        <w:ind w:firstLine="420"/>
        <w:rPr>
          <w:szCs w:val="21"/>
        </w:rPr>
      </w:pPr>
      <w:r>
        <w:rPr>
          <w:rFonts w:hint="eastAsia"/>
          <w:szCs w:val="21"/>
        </w:rPr>
        <w:t>其中的</w:t>
      </w:r>
      <w:r>
        <w:rPr>
          <w:rFonts w:hint="eastAsia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s×f</m:t>
            </m:r>
          </m:sub>
        </m:sSub>
      </m:oMath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即为重构数据</w:t>
      </w:r>
    </w:p>
    <w:p w14:paraId="2418D407" w14:textId="77777777" w:rsidR="001E0294" w:rsidRPr="001125C7" w:rsidRDefault="001E0294" w:rsidP="008B63A2">
      <w:pPr>
        <w:rPr>
          <w:szCs w:val="21"/>
        </w:rPr>
      </w:pPr>
    </w:p>
    <w:p w14:paraId="5281CA4D" w14:textId="77777777" w:rsidR="006F5943" w:rsidRDefault="001125C7" w:rsidP="001125C7">
      <w:pPr>
        <w:pStyle w:val="1"/>
      </w:pPr>
      <w:r>
        <w:rPr>
          <w:rFonts w:hint="eastAsia"/>
        </w:rPr>
        <w:t>三、实验步骤与过程</w:t>
      </w:r>
    </w:p>
    <w:p w14:paraId="7E3C063D" w14:textId="54FA4627" w:rsidR="001E0294" w:rsidRDefault="001E0294" w:rsidP="001E0294">
      <w:pPr>
        <w:ind w:firstLineChars="200" w:firstLine="422"/>
        <w:rPr>
          <w:b/>
          <w:szCs w:val="21"/>
        </w:rPr>
      </w:pPr>
      <w:r w:rsidRPr="00033BDF">
        <w:rPr>
          <w:b/>
          <w:szCs w:val="21"/>
        </w:rPr>
        <w:t>1</w:t>
      </w:r>
      <w:r w:rsidRPr="00033BDF">
        <w:rPr>
          <w:b/>
          <w:szCs w:val="21"/>
        </w:rPr>
        <w:t>、实现</w:t>
      </w:r>
      <w:r w:rsidRPr="00033BDF">
        <w:rPr>
          <w:b/>
          <w:szCs w:val="21"/>
        </w:rPr>
        <w:t>PCA</w:t>
      </w:r>
      <w:r w:rsidRPr="00033BDF">
        <w:rPr>
          <w:b/>
          <w:szCs w:val="21"/>
        </w:rPr>
        <w:t>算法的人脸重构，即用</w:t>
      </w:r>
      <w:r w:rsidRPr="00033BDF">
        <w:rPr>
          <w:b/>
          <w:szCs w:val="21"/>
        </w:rPr>
        <w:t>20,40,60,80,...,160</w:t>
      </w:r>
      <w:r w:rsidRPr="00033BDF">
        <w:rPr>
          <w:b/>
          <w:szCs w:val="21"/>
        </w:rPr>
        <w:t>个投影来重构图像的效果。</w:t>
      </w:r>
    </w:p>
    <w:p w14:paraId="20623A89" w14:textId="1C6FA407" w:rsidR="001E0294" w:rsidRDefault="00CA7366" w:rsidP="001E0294">
      <w:pPr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(</w:t>
      </w:r>
      <w:r>
        <w:rPr>
          <w:bCs/>
          <w:szCs w:val="21"/>
        </w:rPr>
        <w:t>1)</w:t>
      </w:r>
      <w:r>
        <w:rPr>
          <w:bCs/>
          <w:szCs w:val="21"/>
        </w:rPr>
        <w:tab/>
      </w:r>
      <w:r w:rsidR="008D3B9B">
        <w:rPr>
          <w:rFonts w:hint="eastAsia"/>
          <w:bCs/>
          <w:szCs w:val="21"/>
        </w:rPr>
        <w:t>获取数据集，进行数据预处理（每张图拉成行向量</w:t>
      </w:r>
      <w:r w:rsidR="0058558D">
        <w:rPr>
          <w:rFonts w:hint="eastAsia"/>
          <w:bCs/>
          <w:szCs w:val="21"/>
        </w:rPr>
        <w:t>并组合成向量组</w:t>
      </w:r>
      <w:r w:rsidR="008D3B9B">
        <w:rPr>
          <w:rFonts w:hint="eastAsia"/>
          <w:bCs/>
          <w:szCs w:val="21"/>
        </w:rPr>
        <w:t>）</w:t>
      </w:r>
    </w:p>
    <w:p w14:paraId="6F103DE6" w14:textId="7D639826" w:rsidR="00836AF4" w:rsidRDefault="00836AF4" w:rsidP="001E0294">
      <w:pPr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(</w:t>
      </w:r>
      <w:r>
        <w:rPr>
          <w:bCs/>
          <w:szCs w:val="21"/>
        </w:rPr>
        <w:t>2)</w:t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中心化数据，为防止数据运算过大导致灰度值溢出，先暂时减小灰度值倍数</w:t>
      </w:r>
    </w:p>
    <w:p w14:paraId="04D99DD2" w14:textId="44584974" w:rsidR="00CA7366" w:rsidRDefault="00CA7366" w:rsidP="001E0294">
      <w:pPr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(</w:t>
      </w:r>
      <w:r w:rsidR="00756753">
        <w:rPr>
          <w:rFonts w:hint="eastAsia"/>
          <w:bCs/>
          <w:szCs w:val="21"/>
        </w:rPr>
        <w:t>3</w:t>
      </w:r>
      <w:r>
        <w:rPr>
          <w:bCs/>
          <w:szCs w:val="21"/>
        </w:rPr>
        <w:t>)</w:t>
      </w:r>
      <w:r>
        <w:rPr>
          <w:bCs/>
          <w:szCs w:val="21"/>
        </w:rPr>
        <w:tab/>
      </w:r>
      <w:r w:rsidR="0058558D">
        <w:rPr>
          <w:rFonts w:hint="eastAsia"/>
          <w:bCs/>
          <w:szCs w:val="21"/>
        </w:rPr>
        <w:t>通过原理中所叙述的</w:t>
      </w:r>
      <w:r w:rsidR="0058558D">
        <w:rPr>
          <w:rFonts w:hint="eastAsia"/>
          <w:bCs/>
          <w:szCs w:val="21"/>
        </w:rPr>
        <w:t>PCA</w:t>
      </w:r>
      <w:r w:rsidR="0058558D">
        <w:rPr>
          <w:rFonts w:hint="eastAsia"/>
          <w:bCs/>
          <w:szCs w:val="21"/>
        </w:rPr>
        <w:t>算法，计算变换矩阵和重构数据</w:t>
      </w:r>
    </w:p>
    <w:p w14:paraId="50760B8F" w14:textId="08FD3F5D" w:rsidR="0058558D" w:rsidRDefault="0058558D" w:rsidP="001E0294">
      <w:pPr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(</w:t>
      </w:r>
      <w:r w:rsidR="00756753">
        <w:rPr>
          <w:rFonts w:hint="eastAsia"/>
          <w:bCs/>
          <w:szCs w:val="21"/>
        </w:rPr>
        <w:t>4</w:t>
      </w:r>
      <w:r>
        <w:rPr>
          <w:bCs/>
          <w:szCs w:val="21"/>
        </w:rPr>
        <w:t>)</w:t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选取不同的</w:t>
      </w:r>
      <w:r>
        <w:rPr>
          <w:bCs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k</m:t>
        </m:r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k=20,40,…,160</m:t>
            </m:r>
          </m:e>
        </m:d>
      </m:oMath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进行人脸重构</w:t>
      </w:r>
      <w:r w:rsidR="00836AF4">
        <w:rPr>
          <w:rFonts w:hint="eastAsia"/>
          <w:bCs/>
          <w:szCs w:val="21"/>
        </w:rPr>
        <w:t>（需要还原倍数）</w:t>
      </w:r>
    </w:p>
    <w:p w14:paraId="7E71CF51" w14:textId="2A0714F4" w:rsidR="001E0294" w:rsidRPr="00756753" w:rsidRDefault="0058558D" w:rsidP="00756753">
      <w:pPr>
        <w:ind w:firstLineChars="200" w:firstLine="420"/>
        <w:rPr>
          <w:bCs/>
          <w:szCs w:val="21"/>
        </w:rPr>
      </w:pPr>
      <w:r>
        <w:rPr>
          <w:bCs/>
          <w:szCs w:val="21"/>
        </w:rPr>
        <w:t>(</w:t>
      </w:r>
      <w:r w:rsidR="00756753">
        <w:rPr>
          <w:rFonts w:hint="eastAsia"/>
          <w:bCs/>
          <w:szCs w:val="21"/>
        </w:rPr>
        <w:t>5</w:t>
      </w:r>
      <w:r>
        <w:rPr>
          <w:bCs/>
          <w:szCs w:val="21"/>
        </w:rPr>
        <w:t>)</w:t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作出原图人脸和重构人脸进行比较</w:t>
      </w:r>
      <w:r w:rsidR="00756753">
        <w:rPr>
          <w:rFonts w:hint="eastAsia"/>
          <w:bCs/>
          <w:szCs w:val="21"/>
        </w:rPr>
        <w:t>（实验效果已置于结论处）</w:t>
      </w:r>
    </w:p>
    <w:p w14:paraId="6E509D18" w14:textId="77777777" w:rsidR="001E0294" w:rsidRPr="00033BDF" w:rsidRDefault="001E0294" w:rsidP="001E0294">
      <w:pPr>
        <w:ind w:firstLineChars="200" w:firstLine="422"/>
        <w:rPr>
          <w:b/>
          <w:szCs w:val="21"/>
        </w:rPr>
      </w:pPr>
    </w:p>
    <w:p w14:paraId="5FC84AA5" w14:textId="697D9B00" w:rsidR="001E0294" w:rsidRDefault="001E0294" w:rsidP="001E0294">
      <w:pPr>
        <w:ind w:firstLineChars="200" w:firstLine="422"/>
        <w:rPr>
          <w:b/>
          <w:szCs w:val="21"/>
        </w:rPr>
      </w:pPr>
      <w:r w:rsidRPr="00033BDF">
        <w:rPr>
          <w:b/>
          <w:szCs w:val="21"/>
        </w:rPr>
        <w:t>2</w:t>
      </w:r>
      <w:r w:rsidRPr="00033BDF">
        <w:rPr>
          <w:b/>
          <w:szCs w:val="21"/>
        </w:rPr>
        <w:t>、实现</w:t>
      </w:r>
      <w:r w:rsidRPr="00033BDF">
        <w:rPr>
          <w:b/>
          <w:szCs w:val="21"/>
        </w:rPr>
        <w:t>PCA</w:t>
      </w:r>
      <w:r w:rsidRPr="00033BDF">
        <w:rPr>
          <w:b/>
          <w:szCs w:val="21"/>
        </w:rPr>
        <w:t>算法的人脸识别，给出</w:t>
      </w:r>
      <w:r w:rsidRPr="00033BDF">
        <w:rPr>
          <w:b/>
          <w:szCs w:val="21"/>
        </w:rPr>
        <w:t xml:space="preserve"> 10,20,30,...,160</w:t>
      </w:r>
      <w:r w:rsidRPr="00033BDF">
        <w:rPr>
          <w:b/>
          <w:szCs w:val="21"/>
        </w:rPr>
        <w:t>维的人脸识别识别率。</w:t>
      </w:r>
    </w:p>
    <w:p w14:paraId="56C89A08" w14:textId="7BDAF80D" w:rsidR="00D75100" w:rsidRDefault="00D75100" w:rsidP="00D75100">
      <w:pPr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(</w:t>
      </w:r>
      <w:r>
        <w:rPr>
          <w:bCs/>
          <w:szCs w:val="21"/>
        </w:rPr>
        <w:t>1)</w:t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获取数据集，进行数据预处理（每张图拉成行向量并组合成向量组）</w:t>
      </w:r>
    </w:p>
    <w:p w14:paraId="592C6FE6" w14:textId="25BB0417" w:rsidR="00D75100" w:rsidRDefault="00D75100" w:rsidP="00D75100">
      <w:pPr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(</w:t>
      </w:r>
      <w:r>
        <w:rPr>
          <w:bCs/>
          <w:szCs w:val="21"/>
        </w:rPr>
        <w:t>2)</w:t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为每个图片行向量添加标签用以后续进行判断人脸识别是否正确</w:t>
      </w:r>
    </w:p>
    <w:p w14:paraId="68D1E290" w14:textId="18684B54" w:rsidR="00D75100" w:rsidRDefault="00D75100" w:rsidP="00D75100">
      <w:pPr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(</w:t>
      </w:r>
      <w:r>
        <w:rPr>
          <w:bCs/>
          <w:szCs w:val="21"/>
        </w:rPr>
        <w:t>3)</w:t>
      </w:r>
      <w:r>
        <w:rPr>
          <w:bCs/>
          <w:szCs w:val="21"/>
        </w:rPr>
        <w:tab/>
      </w:r>
      <w:r w:rsidR="00756753">
        <w:rPr>
          <w:rFonts w:hint="eastAsia"/>
          <w:bCs/>
          <w:szCs w:val="21"/>
        </w:rPr>
        <w:t>针对不同大小的训练集进行识别率测试</w:t>
      </w:r>
    </w:p>
    <w:p w14:paraId="6A296981" w14:textId="6D1D71D5" w:rsidR="00756753" w:rsidRDefault="00756753" w:rsidP="00756753">
      <w:pPr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(</w:t>
      </w:r>
      <w:r>
        <w:rPr>
          <w:bCs/>
          <w:szCs w:val="21"/>
        </w:rPr>
        <w:t>4)</w:t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将划分出的训练集进行中心化，并通过</w:t>
      </w:r>
      <w:r>
        <w:rPr>
          <w:rFonts w:hint="eastAsia"/>
          <w:bCs/>
          <w:szCs w:val="21"/>
        </w:rPr>
        <w:t>P</w:t>
      </w:r>
      <w:r>
        <w:rPr>
          <w:bCs/>
          <w:szCs w:val="21"/>
        </w:rPr>
        <w:t>CA</w:t>
      </w:r>
      <w:r>
        <w:rPr>
          <w:rFonts w:hint="eastAsia"/>
          <w:bCs/>
          <w:szCs w:val="21"/>
        </w:rPr>
        <w:t>计算变换矩阵</w:t>
      </w:r>
    </w:p>
    <w:p w14:paraId="33D15B1D" w14:textId="59B35BC0" w:rsidR="00756753" w:rsidRDefault="00756753" w:rsidP="00756753">
      <w:pPr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(</w:t>
      </w:r>
      <w:r>
        <w:rPr>
          <w:bCs/>
          <w:szCs w:val="21"/>
        </w:rPr>
        <w:t>6)</w:t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对测试集</w:t>
      </w:r>
      <w:r w:rsidR="00672EF0">
        <w:rPr>
          <w:rFonts w:hint="eastAsia"/>
          <w:bCs/>
          <w:szCs w:val="21"/>
        </w:rPr>
        <w:t>变换后</w:t>
      </w:r>
      <w:r>
        <w:rPr>
          <w:rFonts w:hint="eastAsia"/>
          <w:bCs/>
          <w:szCs w:val="21"/>
        </w:rPr>
        <w:t>，</w:t>
      </w:r>
      <w:r w:rsidR="00672EF0">
        <w:rPr>
          <w:rFonts w:hint="eastAsia"/>
          <w:bCs/>
          <w:szCs w:val="21"/>
        </w:rPr>
        <w:t>进行识别测试，并</w:t>
      </w:r>
      <w:r>
        <w:rPr>
          <w:rFonts w:hint="eastAsia"/>
          <w:bCs/>
          <w:szCs w:val="21"/>
        </w:rPr>
        <w:t>统计识别率</w:t>
      </w:r>
    </w:p>
    <w:p w14:paraId="4652B77F" w14:textId="7308458E" w:rsidR="00756753" w:rsidRDefault="00756753" w:rsidP="00756753">
      <w:pPr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(</w:t>
      </w:r>
      <w:r>
        <w:rPr>
          <w:bCs/>
          <w:szCs w:val="21"/>
        </w:rPr>
        <w:t>7)</w:t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作出关于投影向量数和识别率的曲线（实验效果已置于结论处）</w:t>
      </w:r>
    </w:p>
    <w:p w14:paraId="12B033EE" w14:textId="50D3A9CB" w:rsidR="00D75100" w:rsidRPr="00D75100" w:rsidRDefault="00672EF0" w:rsidP="00672EF0">
      <w:pPr>
        <w:rPr>
          <w:bCs/>
          <w:szCs w:val="21"/>
        </w:rPr>
      </w:pPr>
      <w:r>
        <w:rPr>
          <w:bCs/>
          <w:szCs w:val="21"/>
        </w:rPr>
        <w:tab/>
      </w:r>
    </w:p>
    <w:p w14:paraId="559AEA41" w14:textId="77777777" w:rsidR="00D75100" w:rsidRPr="00D75100" w:rsidRDefault="00D75100" w:rsidP="001E0294">
      <w:pPr>
        <w:ind w:firstLineChars="200" w:firstLine="420"/>
        <w:rPr>
          <w:bCs/>
          <w:szCs w:val="21"/>
        </w:rPr>
      </w:pPr>
    </w:p>
    <w:p w14:paraId="21E478C8" w14:textId="77777777" w:rsidR="001E0294" w:rsidRPr="00033BDF" w:rsidRDefault="001E0294" w:rsidP="001E0294">
      <w:pPr>
        <w:ind w:firstLineChars="200" w:firstLine="422"/>
        <w:rPr>
          <w:b/>
          <w:szCs w:val="21"/>
        </w:rPr>
      </w:pPr>
      <w:r w:rsidRPr="00033BDF">
        <w:rPr>
          <w:b/>
          <w:szCs w:val="21"/>
        </w:rPr>
        <w:lastRenderedPageBreak/>
        <w:t>3</w:t>
      </w:r>
      <w:r w:rsidRPr="00033BDF">
        <w:rPr>
          <w:b/>
          <w:szCs w:val="21"/>
        </w:rPr>
        <w:t>、用</w:t>
      </w:r>
      <w:r w:rsidRPr="00033BDF">
        <w:rPr>
          <w:b/>
          <w:szCs w:val="21"/>
        </w:rPr>
        <w:t>PCA</w:t>
      </w:r>
      <w:r w:rsidRPr="00033BDF">
        <w:rPr>
          <w:b/>
          <w:szCs w:val="21"/>
        </w:rPr>
        <w:t>用来进行人脸图像降维，实现</w:t>
      </w:r>
      <w:r w:rsidRPr="00033BDF">
        <w:rPr>
          <w:b/>
          <w:szCs w:val="21"/>
        </w:rPr>
        <w:t>3</w:t>
      </w:r>
      <w:r w:rsidRPr="00033BDF">
        <w:rPr>
          <w:b/>
          <w:szCs w:val="21"/>
        </w:rPr>
        <w:t>个不同数据集多个子集的二维和三维空间实现数据的可视化。</w:t>
      </w:r>
    </w:p>
    <w:p w14:paraId="622DE973" w14:textId="539738E0" w:rsidR="00150CB9" w:rsidRDefault="00672EF0" w:rsidP="001125C7">
      <w:pPr>
        <w:ind w:firstLineChars="200" w:firstLine="420"/>
        <w:rPr>
          <w:bCs/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1)</w:t>
      </w:r>
      <w:r>
        <w:rPr>
          <w:szCs w:val="21"/>
        </w:rPr>
        <w:tab/>
      </w:r>
      <w:r>
        <w:rPr>
          <w:rFonts w:hint="eastAsia"/>
          <w:bCs/>
          <w:szCs w:val="21"/>
        </w:rPr>
        <w:t>获取数据集，进行数据预处理（每张图拉成行向量并组合成向量组）</w:t>
      </w:r>
    </w:p>
    <w:p w14:paraId="117C7DF8" w14:textId="16718E98" w:rsidR="00672EF0" w:rsidRDefault="00672EF0" w:rsidP="00672EF0">
      <w:pPr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(</w:t>
      </w:r>
      <w:r>
        <w:rPr>
          <w:bCs/>
          <w:szCs w:val="21"/>
        </w:rPr>
        <w:t>2)</w:t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进行数据中心化，并通过</w:t>
      </w:r>
      <w:r>
        <w:rPr>
          <w:rFonts w:hint="eastAsia"/>
          <w:bCs/>
          <w:szCs w:val="21"/>
        </w:rPr>
        <w:t>P</w:t>
      </w:r>
      <w:r>
        <w:rPr>
          <w:bCs/>
          <w:szCs w:val="21"/>
        </w:rPr>
        <w:t>CA</w:t>
      </w:r>
      <w:r>
        <w:rPr>
          <w:rFonts w:hint="eastAsia"/>
          <w:bCs/>
          <w:szCs w:val="21"/>
        </w:rPr>
        <w:t>计算变换矩阵</w:t>
      </w:r>
    </w:p>
    <w:p w14:paraId="243ED106" w14:textId="0BEB69E5" w:rsidR="00672EF0" w:rsidRDefault="00672EF0" w:rsidP="001125C7">
      <w:pPr>
        <w:ind w:firstLineChars="200" w:firstLine="420"/>
        <w:rPr>
          <w:szCs w:val="21"/>
        </w:rPr>
      </w:pPr>
      <w:r>
        <w:rPr>
          <w:szCs w:val="21"/>
        </w:rPr>
        <w:t>(3)</w:t>
      </w:r>
      <w:r>
        <w:rPr>
          <w:szCs w:val="21"/>
        </w:rPr>
        <w:tab/>
      </w:r>
      <w:r>
        <w:rPr>
          <w:rFonts w:hint="eastAsia"/>
          <w:szCs w:val="21"/>
        </w:rPr>
        <w:t>选择部分样本并选择不同颜色表示不同的人</w:t>
      </w:r>
    </w:p>
    <w:p w14:paraId="6B6DC157" w14:textId="1E20F2A9" w:rsidR="00672EF0" w:rsidRPr="00672EF0" w:rsidRDefault="00672EF0" w:rsidP="001125C7">
      <w:pPr>
        <w:ind w:firstLineChars="200" w:firstLine="420"/>
        <w:rPr>
          <w:szCs w:val="21"/>
        </w:rPr>
      </w:pPr>
      <w:r>
        <w:rPr>
          <w:szCs w:val="21"/>
        </w:rPr>
        <w:t>(4)</w:t>
      </w:r>
      <w:r>
        <w:rPr>
          <w:szCs w:val="21"/>
        </w:rPr>
        <w:tab/>
      </w:r>
      <w:r>
        <w:rPr>
          <w:rFonts w:hint="eastAsia"/>
          <w:szCs w:val="21"/>
        </w:rPr>
        <w:t>作出</w:t>
      </w:r>
      <w:r>
        <w:rPr>
          <w:rFonts w:hint="eastAsia"/>
          <w:szCs w:val="21"/>
        </w:rPr>
        <w:t>2D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3D</w:t>
      </w:r>
      <w:r>
        <w:rPr>
          <w:rFonts w:hint="eastAsia"/>
          <w:szCs w:val="21"/>
        </w:rPr>
        <w:t>散点图（</w:t>
      </w:r>
      <w:r>
        <w:rPr>
          <w:rFonts w:hint="eastAsia"/>
          <w:bCs/>
          <w:szCs w:val="21"/>
        </w:rPr>
        <w:t>实验效果已置于结论处</w:t>
      </w:r>
      <w:r>
        <w:rPr>
          <w:rFonts w:hint="eastAsia"/>
          <w:szCs w:val="21"/>
        </w:rPr>
        <w:t>）</w:t>
      </w:r>
    </w:p>
    <w:p w14:paraId="1661BB25" w14:textId="77777777" w:rsidR="001125C7" w:rsidRPr="001125C7" w:rsidRDefault="001125C7" w:rsidP="001125C7">
      <w:pPr>
        <w:ind w:firstLineChars="200" w:firstLine="420"/>
        <w:rPr>
          <w:szCs w:val="21"/>
        </w:rPr>
      </w:pPr>
    </w:p>
    <w:p w14:paraId="3E55302A" w14:textId="77777777" w:rsidR="006F5943" w:rsidRDefault="001125C7" w:rsidP="001125C7">
      <w:pPr>
        <w:pStyle w:val="1"/>
      </w:pPr>
      <w:r>
        <w:rPr>
          <w:rFonts w:hint="eastAsia"/>
        </w:rPr>
        <w:t>四</w:t>
      </w:r>
      <w:r w:rsidR="006F5943">
        <w:rPr>
          <w:rFonts w:hint="eastAsia"/>
        </w:rPr>
        <w:t>、实验结论</w:t>
      </w:r>
      <w:r>
        <w:rPr>
          <w:rFonts w:hint="eastAsia"/>
        </w:rPr>
        <w:t>或体会</w:t>
      </w:r>
    </w:p>
    <w:p w14:paraId="4762DE8B" w14:textId="7BCD51AA" w:rsidR="00836AF4" w:rsidRPr="005E1DA3" w:rsidRDefault="005E1DA3" w:rsidP="005E1DA3">
      <w:pPr>
        <w:pStyle w:val="a8"/>
        <w:numPr>
          <w:ilvl w:val="0"/>
          <w:numId w:val="2"/>
        </w:numPr>
        <w:ind w:firstLineChars="0"/>
        <w:rPr>
          <w:b/>
          <w:color w:val="FF0000"/>
          <w:szCs w:val="21"/>
        </w:rPr>
      </w:pPr>
      <w:r w:rsidRPr="005E1DA3">
        <w:rPr>
          <w:rFonts w:hint="eastAsia"/>
          <w:bCs/>
          <w:szCs w:val="21"/>
        </w:rPr>
        <w:t>人脸重构实验结果如下</w:t>
      </w:r>
      <w:r w:rsidR="00AF7260" w:rsidRPr="005E1DA3">
        <w:rPr>
          <w:rFonts w:hint="eastAsia"/>
          <w:b/>
          <w:color w:val="FF0000"/>
          <w:szCs w:val="21"/>
        </w:rPr>
        <w:t xml:space="preserve"> </w:t>
      </w:r>
    </w:p>
    <w:p w14:paraId="2DEADC12" w14:textId="0EC2ED7B" w:rsidR="00CF6D6F" w:rsidRDefault="00836AF4" w:rsidP="005E1DA3">
      <w:pPr>
        <w:ind w:firstLineChars="200" w:firstLine="420"/>
        <w:rPr>
          <w:szCs w:val="21"/>
        </w:rPr>
      </w:pPr>
      <w:r>
        <w:rPr>
          <w:noProof/>
        </w:rPr>
        <w:drawing>
          <wp:inline distT="0" distB="0" distL="0" distR="0" wp14:anchorId="3519E31A" wp14:editId="0D0111CC">
            <wp:extent cx="4844364" cy="178961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0978" cy="180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51EF" w14:textId="5BB33582" w:rsidR="00AF7260" w:rsidRDefault="00AF7260" w:rsidP="005E1DA3">
      <w:pPr>
        <w:ind w:firstLineChars="200" w:firstLine="420"/>
        <w:rPr>
          <w:bCs/>
          <w:szCs w:val="21"/>
        </w:rPr>
      </w:pPr>
      <w:r w:rsidRPr="005E1DA3">
        <w:rPr>
          <w:rFonts w:hint="eastAsia"/>
          <w:bCs/>
          <w:szCs w:val="21"/>
        </w:rPr>
        <w:t>可以看到，随着</w:t>
      </w:r>
      <w:r>
        <w:rPr>
          <w:rFonts w:hint="eastAsia"/>
          <w:bCs/>
          <w:szCs w:val="21"/>
        </w:rPr>
        <w:t>投影向量数的增加，人脸的还原程度越</w:t>
      </w:r>
      <w:r w:rsidR="006D155A">
        <w:rPr>
          <w:rFonts w:hint="eastAsia"/>
          <w:bCs/>
          <w:szCs w:val="21"/>
        </w:rPr>
        <w:t>来越</w:t>
      </w:r>
      <w:r>
        <w:rPr>
          <w:rFonts w:hint="eastAsia"/>
          <w:bCs/>
          <w:szCs w:val="21"/>
        </w:rPr>
        <w:t>高，同时，图像细节也逐渐增加，但是这也代表着，除了人脸以外的不必要特征也增加了，这就无法起到提取主特征的中心思想了，因此我们需要选择适当的投影向量数，防止过拟合或错过主特征</w:t>
      </w:r>
    </w:p>
    <w:p w14:paraId="5171B369" w14:textId="77777777" w:rsidR="00AF7260" w:rsidRPr="005E1DA3" w:rsidRDefault="00AF7260" w:rsidP="005E1DA3">
      <w:pPr>
        <w:ind w:firstLineChars="200" w:firstLine="420"/>
        <w:rPr>
          <w:szCs w:val="21"/>
        </w:rPr>
      </w:pPr>
    </w:p>
    <w:p w14:paraId="2EB7AAEF" w14:textId="5AAA4703" w:rsidR="00402B6C" w:rsidRDefault="005E1DA3" w:rsidP="005E1DA3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szCs w:val="21"/>
        </w:rPr>
        <w:tab/>
      </w:r>
      <w:r>
        <w:rPr>
          <w:rFonts w:hint="eastAsia"/>
          <w:szCs w:val="21"/>
        </w:rPr>
        <w:t>人脸识别试验结果如下</w:t>
      </w:r>
    </w:p>
    <w:p w14:paraId="1B80B671" w14:textId="1AF3F787" w:rsidR="00100D41" w:rsidRDefault="000F650D" w:rsidP="000F650D">
      <w:pPr>
        <w:jc w:val="center"/>
        <w:rPr>
          <w:szCs w:val="21"/>
        </w:rPr>
      </w:pPr>
      <w:r w:rsidRPr="000F650D">
        <w:rPr>
          <w:noProof/>
          <w:szCs w:val="21"/>
        </w:rPr>
        <w:drawing>
          <wp:inline distT="0" distB="0" distL="0" distR="0" wp14:anchorId="7C384CE4" wp14:editId="7A494017">
            <wp:extent cx="3238578" cy="25603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217" cy="256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9C35C" w14:textId="564E01D4" w:rsidR="00100D41" w:rsidRDefault="00100D41" w:rsidP="00771060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可以看到，投影向量数的增加并不能</w:t>
      </w:r>
      <w:r w:rsidR="00BD3F80">
        <w:rPr>
          <w:rFonts w:hint="eastAsia"/>
          <w:szCs w:val="21"/>
        </w:rPr>
        <w:t>够</w:t>
      </w:r>
      <w:r>
        <w:rPr>
          <w:rFonts w:hint="eastAsia"/>
          <w:szCs w:val="21"/>
        </w:rPr>
        <w:t>不断</w:t>
      </w:r>
      <w:r w:rsidR="00BD3F80">
        <w:rPr>
          <w:rFonts w:hint="eastAsia"/>
          <w:szCs w:val="21"/>
        </w:rPr>
        <w:t>地</w:t>
      </w:r>
      <w:bookmarkStart w:id="0" w:name="_GoBack"/>
      <w:bookmarkEnd w:id="0"/>
      <w:r>
        <w:rPr>
          <w:rFonts w:hint="eastAsia"/>
          <w:szCs w:val="21"/>
        </w:rPr>
        <w:t>提高人脸识别的识别率，否则适得其反，原因正如上面所述，</w:t>
      </w:r>
      <w:r>
        <w:rPr>
          <w:rFonts w:hint="eastAsia"/>
          <w:szCs w:val="21"/>
        </w:rPr>
        <w:t>PCA</w:t>
      </w:r>
      <w:r>
        <w:rPr>
          <w:rFonts w:hint="eastAsia"/>
          <w:szCs w:val="21"/>
        </w:rPr>
        <w:t>专注于提取主特征，而不是充分拟合特定的训练集数据</w:t>
      </w:r>
      <w:r w:rsidR="00D7586F">
        <w:rPr>
          <w:rFonts w:hint="eastAsia"/>
          <w:szCs w:val="21"/>
        </w:rPr>
        <w:t>；同时，我们还发现，当抽取的测试集越来越大（此处对应到</w:t>
      </w:r>
      <w:r w:rsidR="00D7586F">
        <w:rPr>
          <w:rFonts w:hint="eastAsia"/>
          <w:szCs w:val="21"/>
        </w:rPr>
        <w:t>p</w:t>
      </w:r>
      <w:r w:rsidR="00D7586F">
        <w:rPr>
          <w:szCs w:val="21"/>
        </w:rPr>
        <w:t>ick</w:t>
      </w:r>
      <w:r w:rsidR="00D7586F">
        <w:rPr>
          <w:rFonts w:hint="eastAsia"/>
          <w:szCs w:val="21"/>
        </w:rPr>
        <w:t>的大小，且这时训练集会对应地越来越小）的时候，识别率也发生下降，因此，条件</w:t>
      </w:r>
      <w:r w:rsidR="00FA1929">
        <w:rPr>
          <w:rFonts w:hint="eastAsia"/>
          <w:szCs w:val="21"/>
        </w:rPr>
        <w:t>允许情况下</w:t>
      </w:r>
      <w:r w:rsidR="00D7586F">
        <w:rPr>
          <w:rFonts w:hint="eastAsia"/>
          <w:szCs w:val="21"/>
        </w:rPr>
        <w:t>，需要保证样本数足够，否则不一定能够较好地进行降维识别</w:t>
      </w:r>
    </w:p>
    <w:p w14:paraId="76D9E885" w14:textId="77777777" w:rsidR="00CB7D16" w:rsidRDefault="00CB7D16" w:rsidP="00100D41">
      <w:pPr>
        <w:jc w:val="left"/>
        <w:rPr>
          <w:szCs w:val="21"/>
        </w:rPr>
      </w:pPr>
    </w:p>
    <w:p w14:paraId="58323B31" w14:textId="2C0580BA" w:rsidR="000F650D" w:rsidRDefault="00CB7D16" w:rsidP="00100D41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3.</w:t>
      </w:r>
      <w:r>
        <w:rPr>
          <w:szCs w:val="21"/>
        </w:rPr>
        <w:tab/>
      </w:r>
      <w:r>
        <w:rPr>
          <w:rFonts w:hint="eastAsia"/>
          <w:szCs w:val="21"/>
        </w:rPr>
        <w:t>人脸可视化</w:t>
      </w:r>
      <w:r w:rsidR="00771060">
        <w:rPr>
          <w:rFonts w:hint="eastAsia"/>
          <w:szCs w:val="21"/>
        </w:rPr>
        <w:t>实验结果如下</w:t>
      </w:r>
    </w:p>
    <w:p w14:paraId="1397E13B" w14:textId="76196EDC" w:rsidR="000F650D" w:rsidRDefault="000F650D" w:rsidP="000F650D">
      <w:pPr>
        <w:jc w:val="left"/>
        <w:rPr>
          <w:noProof/>
          <w:szCs w:val="21"/>
        </w:rPr>
      </w:pPr>
      <w:r w:rsidRPr="000F650D">
        <w:rPr>
          <w:noProof/>
          <w:szCs w:val="21"/>
        </w:rPr>
        <w:drawing>
          <wp:inline distT="0" distB="0" distL="0" distR="0" wp14:anchorId="7CAE0892" wp14:editId="71A0B339">
            <wp:extent cx="2159726" cy="15712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271" cy="159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650D"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71060" w:rsidRPr="000F650D">
        <w:rPr>
          <w:noProof/>
        </w:rPr>
        <w:drawing>
          <wp:inline distT="0" distB="0" distL="0" distR="0" wp14:anchorId="48BEEB47" wp14:editId="59309ADB">
            <wp:extent cx="2856412" cy="1680079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822" cy="173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3F6C9" w14:textId="382774D0" w:rsidR="00771060" w:rsidRDefault="000F650D" w:rsidP="000F650D">
      <w:pPr>
        <w:jc w:val="left"/>
        <w:rPr>
          <w:noProof/>
          <w:szCs w:val="21"/>
        </w:rPr>
      </w:pPr>
      <w:r w:rsidRPr="000F650D">
        <w:rPr>
          <w:noProof/>
          <w:szCs w:val="21"/>
        </w:rPr>
        <w:drawing>
          <wp:inline distT="0" distB="0" distL="0" distR="0" wp14:anchorId="62948D58" wp14:editId="32ED7968">
            <wp:extent cx="2146663" cy="1564612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793" cy="160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650D"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71060" w:rsidRPr="000F650D">
        <w:rPr>
          <w:noProof/>
        </w:rPr>
        <w:drawing>
          <wp:inline distT="0" distB="0" distL="0" distR="0" wp14:anchorId="5CB9194A" wp14:editId="7BF742C2">
            <wp:extent cx="2534195" cy="204273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180" cy="207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0E01B" w14:textId="261AC5A1" w:rsidR="000F650D" w:rsidRDefault="000F650D" w:rsidP="00771060">
      <w:pPr>
        <w:jc w:val="left"/>
        <w:rPr>
          <w:noProof/>
        </w:rPr>
      </w:pPr>
      <w:r w:rsidRPr="000F650D">
        <w:rPr>
          <w:noProof/>
          <w:szCs w:val="21"/>
        </w:rPr>
        <w:drawing>
          <wp:inline distT="0" distB="0" distL="0" distR="0" wp14:anchorId="59034F16" wp14:editId="73ED4962">
            <wp:extent cx="2154243" cy="15893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547" cy="160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060" w:rsidRPr="00771060">
        <w:rPr>
          <w:noProof/>
        </w:rPr>
        <w:t xml:space="preserve"> </w:t>
      </w:r>
      <w:r w:rsidR="00771060" w:rsidRPr="000F650D">
        <w:rPr>
          <w:noProof/>
        </w:rPr>
        <w:drawing>
          <wp:inline distT="0" distB="0" distL="0" distR="0" wp14:anchorId="6742F906" wp14:editId="34687344">
            <wp:extent cx="2560320" cy="2228684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163" cy="229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31B3A" w14:textId="1D725C9E" w:rsidR="00771060" w:rsidRPr="00771060" w:rsidRDefault="00771060" w:rsidP="00771060">
      <w:pPr>
        <w:ind w:firstLine="420"/>
        <w:jc w:val="left"/>
        <w:rPr>
          <w:rFonts w:eastAsia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hint="eastAsia"/>
          <w:noProof/>
        </w:rPr>
        <w:t>可以看到几个数据集即使在只保留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个到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个投影向量的情况下，仍然能够较好地保留原始数据的主要信息（对应于同颜色的点相对聚集），同时这也</w:t>
      </w:r>
      <w:r w:rsidR="00FA1929">
        <w:rPr>
          <w:rFonts w:hint="eastAsia"/>
          <w:noProof/>
        </w:rPr>
        <w:t>有利证明了</w:t>
      </w:r>
      <w:r w:rsidR="00FA1929">
        <w:rPr>
          <w:rFonts w:hint="eastAsia"/>
          <w:noProof/>
        </w:rPr>
        <w:t>PCA</w:t>
      </w:r>
      <w:r w:rsidR="00FA1929">
        <w:rPr>
          <w:rFonts w:hint="eastAsia"/>
          <w:noProof/>
        </w:rPr>
        <w:t>的成分分析能力出众，以至于它成为机器学习中非常重要的基础算法</w:t>
      </w:r>
    </w:p>
    <w:p w14:paraId="3BAC4D54" w14:textId="20822CA8" w:rsidR="000F650D" w:rsidRPr="000F650D" w:rsidRDefault="000F650D">
      <w:pP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ectPr w:rsidR="000F650D" w:rsidRPr="000F650D" w:rsidSect="000F650D">
          <w:pgSz w:w="11907" w:h="16840"/>
          <w:pgMar w:top="1440" w:right="1800" w:bottom="1440" w:left="1800" w:header="851" w:footer="992" w:gutter="0"/>
          <w:cols w:space="425"/>
          <w:docGrid w:type="lines" w:linePitch="312"/>
        </w:sectPr>
      </w:pPr>
      <w:r w:rsidRPr="000F650D"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  <w:r w:rsidR="00771060">
        <w:rPr>
          <w:rFonts w:ascii="宋体" w:hAnsi="宋体" w:cs="宋体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  <w:t>这也可以证明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150CB9" w14:paraId="7692A1AE" w14:textId="77777777">
        <w:trPr>
          <w:trHeight w:val="6496"/>
        </w:trPr>
        <w:tc>
          <w:tcPr>
            <w:tcW w:w="8160" w:type="dxa"/>
          </w:tcPr>
          <w:p w14:paraId="5E2E49EC" w14:textId="5BDCAB81" w:rsidR="00150CB9" w:rsidRDefault="00150CB9">
            <w:r>
              <w:rPr>
                <w:rFonts w:hint="eastAsia"/>
              </w:rPr>
              <w:lastRenderedPageBreak/>
              <w:t>指导教师批阅意见：</w:t>
            </w:r>
          </w:p>
          <w:p w14:paraId="30D6C9C3" w14:textId="77777777" w:rsidR="00150CB9" w:rsidRDefault="00150CB9"/>
          <w:p w14:paraId="3B070E50" w14:textId="77777777" w:rsidR="00150CB9" w:rsidRDefault="00150CB9"/>
          <w:p w14:paraId="18BCF00D" w14:textId="77777777" w:rsidR="00150CB9" w:rsidRDefault="00150CB9"/>
          <w:p w14:paraId="2351E629" w14:textId="77777777" w:rsidR="00150CB9" w:rsidRDefault="00150CB9"/>
          <w:p w14:paraId="17F778A8" w14:textId="77777777" w:rsidR="00150CB9" w:rsidRDefault="00150CB9"/>
          <w:p w14:paraId="0BDC7CA2" w14:textId="77777777" w:rsidR="00150CB9" w:rsidRDefault="00150CB9"/>
          <w:p w14:paraId="24A5FDCA" w14:textId="77777777" w:rsidR="00150CB9" w:rsidRDefault="00150CB9"/>
          <w:p w14:paraId="0F05E4EF" w14:textId="77777777" w:rsidR="00DD06CC" w:rsidRDefault="00DD06CC"/>
          <w:p w14:paraId="702C614A" w14:textId="77777777" w:rsidR="00DD06CC" w:rsidRDefault="00DD06CC"/>
          <w:p w14:paraId="719D441F" w14:textId="77777777" w:rsidR="00066B1A" w:rsidRDefault="00066B1A"/>
          <w:p w14:paraId="394B5D5C" w14:textId="77777777" w:rsidR="00150CB9" w:rsidRDefault="00150CB9"/>
          <w:p w14:paraId="1B497541" w14:textId="77777777" w:rsidR="00150CB9" w:rsidRDefault="00150CB9"/>
          <w:p w14:paraId="6C24087D" w14:textId="77777777" w:rsidR="00150CB9" w:rsidRDefault="00150CB9"/>
          <w:p w14:paraId="3D66A75C" w14:textId="77777777" w:rsidR="00066B1A" w:rsidRDefault="00066B1A"/>
          <w:p w14:paraId="262F4951" w14:textId="77777777" w:rsidR="00DD06CC" w:rsidRDefault="00DD06CC"/>
          <w:p w14:paraId="7F1C7A8B" w14:textId="77777777" w:rsidR="00DD06CC" w:rsidRDefault="00DD06CC"/>
          <w:p w14:paraId="029629B3" w14:textId="77777777" w:rsidR="00150CB9" w:rsidRDefault="00150CB9">
            <w:r>
              <w:rPr>
                <w:rFonts w:hint="eastAsia"/>
              </w:rPr>
              <w:t>成绩评定：</w:t>
            </w:r>
          </w:p>
          <w:p w14:paraId="55CA6D9A" w14:textId="77777777" w:rsidR="00150CB9" w:rsidRDefault="00150CB9"/>
          <w:p w14:paraId="51DB81EA" w14:textId="77777777" w:rsidR="00150CB9" w:rsidRDefault="00150CB9"/>
          <w:p w14:paraId="6D13DE19" w14:textId="77777777" w:rsidR="00DD06CC" w:rsidRDefault="00DD06CC"/>
          <w:p w14:paraId="2E3C5B18" w14:textId="77777777" w:rsidR="00DD06CC" w:rsidRDefault="00DD06CC"/>
          <w:p w14:paraId="5C7F84DA" w14:textId="77777777" w:rsidR="00150CB9" w:rsidRDefault="00150CB9">
            <w:r>
              <w:rPr>
                <w:rFonts w:hint="eastAsia"/>
              </w:rPr>
              <w:t xml:space="preserve">         </w:t>
            </w:r>
            <w:r w:rsidR="00066B1A">
              <w:rPr>
                <w:rFonts w:hint="eastAsia"/>
              </w:rPr>
              <w:t xml:space="preserve">                         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指导教师签字：</w:t>
            </w:r>
          </w:p>
          <w:p w14:paraId="231896EF" w14:textId="77777777" w:rsidR="00066B1A" w:rsidRDefault="00066B1A"/>
          <w:p w14:paraId="01630C58" w14:textId="77777777" w:rsidR="00150CB9" w:rsidRDefault="00150CB9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4FDD4450" w14:textId="77777777" w:rsidR="00DD06CC" w:rsidRDefault="00DD06CC"/>
        </w:tc>
      </w:tr>
      <w:tr w:rsidR="00150CB9" w14:paraId="06B09C05" w14:textId="77777777">
        <w:trPr>
          <w:trHeight w:val="1236"/>
        </w:trPr>
        <w:tc>
          <w:tcPr>
            <w:tcW w:w="8160" w:type="dxa"/>
          </w:tcPr>
          <w:p w14:paraId="725175BC" w14:textId="77777777" w:rsidR="00150CB9" w:rsidRDefault="00150CB9">
            <w:r>
              <w:rPr>
                <w:rFonts w:hint="eastAsia"/>
              </w:rPr>
              <w:t>备注：</w:t>
            </w:r>
          </w:p>
          <w:p w14:paraId="3A1EB24C" w14:textId="77777777" w:rsidR="00066B1A" w:rsidRDefault="00066B1A"/>
          <w:p w14:paraId="46AAD0F8" w14:textId="77777777" w:rsidR="00066B1A" w:rsidRDefault="00066B1A"/>
          <w:p w14:paraId="221F9F40" w14:textId="77777777" w:rsidR="00DD06CC" w:rsidRDefault="00DD06CC"/>
          <w:p w14:paraId="322D15F8" w14:textId="77777777" w:rsidR="00066B1A" w:rsidRDefault="00066B1A"/>
        </w:tc>
      </w:tr>
    </w:tbl>
    <w:p w14:paraId="405E25E3" w14:textId="77777777" w:rsidR="00150CB9" w:rsidRDefault="00150CB9">
      <w:r>
        <w:rPr>
          <w:rFonts w:hint="eastAsia"/>
        </w:rPr>
        <w:t>注：</w:t>
      </w:r>
      <w:r w:rsidR="000D766B">
        <w:rPr>
          <w:rFonts w:hint="eastAsia"/>
        </w:rPr>
        <w:t>1</w:t>
      </w:r>
      <w:r w:rsidR="000D766B">
        <w:rPr>
          <w:rFonts w:hint="eastAsia"/>
        </w:rPr>
        <w:t>、</w:t>
      </w:r>
      <w:r>
        <w:rPr>
          <w:rFonts w:hint="eastAsia"/>
        </w:rPr>
        <w:t>报告内的项目或内容设置，可根据实际情况加以调整和补充。</w:t>
      </w:r>
    </w:p>
    <w:p w14:paraId="76E04689" w14:textId="77777777" w:rsidR="000D766B" w:rsidRDefault="000D766B" w:rsidP="00066B1A">
      <w:pPr>
        <w:ind w:firstLineChars="200" w:firstLine="420"/>
      </w:pPr>
    </w:p>
    <w:sectPr w:rsidR="000D766B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BFC19" w14:textId="77777777" w:rsidR="00025780" w:rsidRDefault="00025780">
      <w:r>
        <w:separator/>
      </w:r>
    </w:p>
  </w:endnote>
  <w:endnote w:type="continuationSeparator" w:id="0">
    <w:p w14:paraId="2F8BFCF1" w14:textId="77777777" w:rsidR="00025780" w:rsidRDefault="00025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AEED5" w14:textId="77777777" w:rsidR="00025780" w:rsidRDefault="00025780">
      <w:r>
        <w:separator/>
      </w:r>
    </w:p>
  </w:footnote>
  <w:footnote w:type="continuationSeparator" w:id="0">
    <w:p w14:paraId="26FE65A0" w14:textId="77777777" w:rsidR="00025780" w:rsidRDefault="00025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71078"/>
    <w:multiLevelType w:val="hybridMultilevel"/>
    <w:tmpl w:val="54B0358C"/>
    <w:lvl w:ilvl="0" w:tplc="4FD4E34A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" w15:restartNumberingAfterBreak="0">
    <w:nsid w:val="685A7F13"/>
    <w:multiLevelType w:val="hybridMultilevel"/>
    <w:tmpl w:val="4964E04A"/>
    <w:lvl w:ilvl="0" w:tplc="8BDAA632">
      <w:start w:val="1"/>
      <w:numFmt w:val="decimal"/>
      <w:lvlText w:val="%1."/>
      <w:lvlJc w:val="left"/>
      <w:pPr>
        <w:ind w:left="782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2"/>
    <w:rsid w:val="00025780"/>
    <w:rsid w:val="00026C04"/>
    <w:rsid w:val="00033BDF"/>
    <w:rsid w:val="00061E87"/>
    <w:rsid w:val="00066B1A"/>
    <w:rsid w:val="0007462C"/>
    <w:rsid w:val="00080B05"/>
    <w:rsid w:val="000937FA"/>
    <w:rsid w:val="00096447"/>
    <w:rsid w:val="000C08D3"/>
    <w:rsid w:val="000D766B"/>
    <w:rsid w:val="000E508A"/>
    <w:rsid w:val="000F2ADC"/>
    <w:rsid w:val="000F650D"/>
    <w:rsid w:val="00100D41"/>
    <w:rsid w:val="001125C7"/>
    <w:rsid w:val="001131E9"/>
    <w:rsid w:val="00116CFC"/>
    <w:rsid w:val="0013336D"/>
    <w:rsid w:val="00150CB9"/>
    <w:rsid w:val="001A65E1"/>
    <w:rsid w:val="001E0294"/>
    <w:rsid w:val="001F0A98"/>
    <w:rsid w:val="00211059"/>
    <w:rsid w:val="002228AA"/>
    <w:rsid w:val="002438B0"/>
    <w:rsid w:val="00264172"/>
    <w:rsid w:val="00282DD1"/>
    <w:rsid w:val="002A5FFE"/>
    <w:rsid w:val="002B02D0"/>
    <w:rsid w:val="002E30D4"/>
    <w:rsid w:val="002F33B6"/>
    <w:rsid w:val="00301F04"/>
    <w:rsid w:val="00340998"/>
    <w:rsid w:val="00360046"/>
    <w:rsid w:val="003D2FB5"/>
    <w:rsid w:val="00402B6C"/>
    <w:rsid w:val="00436709"/>
    <w:rsid w:val="004520C6"/>
    <w:rsid w:val="00453F91"/>
    <w:rsid w:val="00475DAA"/>
    <w:rsid w:val="00495240"/>
    <w:rsid w:val="004C35E6"/>
    <w:rsid w:val="004D4198"/>
    <w:rsid w:val="00540B6A"/>
    <w:rsid w:val="0058558D"/>
    <w:rsid w:val="005E1DA3"/>
    <w:rsid w:val="00672EF0"/>
    <w:rsid w:val="00692145"/>
    <w:rsid w:val="00693DFE"/>
    <w:rsid w:val="006D155A"/>
    <w:rsid w:val="006F5943"/>
    <w:rsid w:val="007278B3"/>
    <w:rsid w:val="00756753"/>
    <w:rsid w:val="00771060"/>
    <w:rsid w:val="00797EF1"/>
    <w:rsid w:val="007C5B96"/>
    <w:rsid w:val="007D2A88"/>
    <w:rsid w:val="008014F4"/>
    <w:rsid w:val="00836AF4"/>
    <w:rsid w:val="00856E65"/>
    <w:rsid w:val="00860295"/>
    <w:rsid w:val="008B5CFA"/>
    <w:rsid w:val="008B63A2"/>
    <w:rsid w:val="008B67CD"/>
    <w:rsid w:val="008D3B9B"/>
    <w:rsid w:val="008D57FA"/>
    <w:rsid w:val="009171B9"/>
    <w:rsid w:val="00923C9D"/>
    <w:rsid w:val="00952B40"/>
    <w:rsid w:val="00975D73"/>
    <w:rsid w:val="009C6480"/>
    <w:rsid w:val="00A009D6"/>
    <w:rsid w:val="00A122F6"/>
    <w:rsid w:val="00A30B18"/>
    <w:rsid w:val="00A83001"/>
    <w:rsid w:val="00AD42E2"/>
    <w:rsid w:val="00AE1449"/>
    <w:rsid w:val="00AF7260"/>
    <w:rsid w:val="00B058CE"/>
    <w:rsid w:val="00B5311E"/>
    <w:rsid w:val="00B8430C"/>
    <w:rsid w:val="00BC6927"/>
    <w:rsid w:val="00BD3F80"/>
    <w:rsid w:val="00BD4022"/>
    <w:rsid w:val="00C24370"/>
    <w:rsid w:val="00C45106"/>
    <w:rsid w:val="00C524EA"/>
    <w:rsid w:val="00CA7366"/>
    <w:rsid w:val="00CB7D16"/>
    <w:rsid w:val="00CD15B3"/>
    <w:rsid w:val="00CF6D6F"/>
    <w:rsid w:val="00D32996"/>
    <w:rsid w:val="00D75100"/>
    <w:rsid w:val="00D7586F"/>
    <w:rsid w:val="00DA701B"/>
    <w:rsid w:val="00DC32B0"/>
    <w:rsid w:val="00DD06CC"/>
    <w:rsid w:val="00E072DB"/>
    <w:rsid w:val="00E11C42"/>
    <w:rsid w:val="00E16458"/>
    <w:rsid w:val="00E857AB"/>
    <w:rsid w:val="00E92B18"/>
    <w:rsid w:val="00EB092E"/>
    <w:rsid w:val="00EB3A78"/>
    <w:rsid w:val="00EB7F3D"/>
    <w:rsid w:val="00EF186D"/>
    <w:rsid w:val="00F41EB6"/>
    <w:rsid w:val="00F959EF"/>
    <w:rsid w:val="00FA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EEFFDF"/>
  <w15:chartTrackingRefBased/>
  <w15:docId w15:val="{F35176DE-D4A7-411D-9F3F-41AE9F32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72EF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125C7"/>
    <w:pPr>
      <w:keepNext/>
      <w:keepLines/>
      <w:spacing w:before="120" w:after="120"/>
      <w:jc w:val="left"/>
      <w:outlineLvl w:val="0"/>
    </w:pPr>
    <w:rPr>
      <w:b/>
      <w:bCs/>
      <w:kern w:val="44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93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693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797EF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033BD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Placeholder Text"/>
    <w:basedOn w:val="a0"/>
    <w:uiPriority w:val="99"/>
    <w:semiHidden/>
    <w:rsid w:val="008B63A2"/>
    <w:rPr>
      <w:color w:val="808080"/>
    </w:rPr>
  </w:style>
  <w:style w:type="paragraph" w:styleId="a8">
    <w:name w:val="List Paragraph"/>
    <w:basedOn w:val="a"/>
    <w:uiPriority w:val="34"/>
    <w:qFormat/>
    <w:rsid w:val="005E1D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6</Pages>
  <Words>532</Words>
  <Characters>3037</Characters>
  <Application>Microsoft Office Word</Application>
  <DocSecurity>0</DocSecurity>
  <Lines>25</Lines>
  <Paragraphs>7</Paragraphs>
  <ScaleCrop>false</ScaleCrop>
  <Company> </Company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cp:lastModifiedBy>c c</cp:lastModifiedBy>
  <cp:revision>17</cp:revision>
  <cp:lastPrinted>2006-09-04T06:46:00Z</cp:lastPrinted>
  <dcterms:created xsi:type="dcterms:W3CDTF">2020-03-17T12:16:00Z</dcterms:created>
  <dcterms:modified xsi:type="dcterms:W3CDTF">2020-03-19T16:16:00Z</dcterms:modified>
</cp:coreProperties>
</file>