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Jordan Lee</w:t>
      </w:r>
    </w:p>
    <w:p>
      <w:pPr>
        <w:pStyle w:val="Heading2"/>
      </w:pPr>
      <w:r>
        <w:t>SUMMARY</w:t>
      </w:r>
    </w:p>
    <w:p>
      <w:r>
        <w:t>Data Engineer with 5 years designing ETL pipelines and data warehouses.</w:t>
      </w:r>
    </w:p>
    <w:p>
      <w:pPr>
        <w:pStyle w:val="Heading2"/>
      </w:pPr>
      <w:r>
        <w:t>EXPERIENCE</w:t>
      </w:r>
    </w:p>
    <w:p>
      <w:r>
        <w:t>Data Engineer | InsightWorks | 2020 - 2025</w:t>
      </w:r>
    </w:p>
    <w:p>
      <w:r>
        <w:t>- Built Spark ETL pipelines processing 2TB/day.</w:t>
      </w:r>
    </w:p>
    <w:p>
      <w:r>
        <w:t>- Modeled data in Snowflake and optimized queries by 30%.</w:t>
      </w:r>
    </w:p>
    <w:p>
      <w:pPr>
        <w:pStyle w:val="Heading2"/>
      </w:pPr>
      <w:r>
        <w:t>SKILLS</w:t>
      </w:r>
    </w:p>
    <w:p>
      <w:r>
        <w:t>Python, SQL, Spark, Airflow, Snowflake, Kafka, AWS, Data Modeling</w:t>
      </w:r>
    </w:p>
    <w:p>
      <w:pPr>
        <w:pStyle w:val="Heading2"/>
      </w:pPr>
      <w:r>
        <w:t>EDUCATION</w:t>
      </w:r>
    </w:p>
    <w:p>
      <w:r>
        <w:t>B.S. Information Systems, Metro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