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6C2AE" w14:textId="0D668816" w:rsidR="00D77A7B" w:rsidRDefault="00D77A7B" w:rsidP="00D77A7B">
      <w:pPr>
        <w:jc w:val="center"/>
        <w:rPr>
          <w:b/>
          <w:bCs/>
          <w:sz w:val="48"/>
          <w:szCs w:val="48"/>
        </w:rPr>
      </w:pPr>
      <w:bookmarkStart w:id="0" w:name="_GoBack"/>
      <w:bookmarkEnd w:id="0"/>
      <w:r>
        <w:rPr>
          <w:b/>
          <w:bCs/>
          <w:sz w:val="48"/>
          <w:szCs w:val="48"/>
        </w:rPr>
        <w:t>Excel Assignment – 9</w:t>
      </w:r>
    </w:p>
    <w:p w14:paraId="08081597" w14:textId="4F9B5DA6"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1. What are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erent margins options and do we adjust the margins of the excel worksheet?</w:t>
      </w:r>
    </w:p>
    <w:p w14:paraId="16647EBA" w14:textId="637DBDDC"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To better align an Excel worksheet on a printed page, </w:t>
      </w:r>
      <w:r>
        <w:rPr>
          <w:rFonts w:ascii="AAAAAC+HelveticaNeue" w:hAnsi="AAAAAC+HelveticaNeue" w:cs="AAAAAC+HelveticaNeue"/>
          <w:sz w:val="32"/>
          <w:szCs w:val="32"/>
        </w:rPr>
        <w:t>we</w:t>
      </w:r>
      <w:r w:rsidRPr="00D77A7B">
        <w:rPr>
          <w:rFonts w:ascii="AAAAAC+HelveticaNeue" w:hAnsi="AAAAAC+HelveticaNeue" w:cs="AAAAAC+HelveticaNeue"/>
          <w:sz w:val="32"/>
          <w:szCs w:val="32"/>
        </w:rPr>
        <w:t xml:space="preserve"> can change margins, specify custom margins, or </w:t>
      </w:r>
      <w:r w:rsidR="00D64AF8" w:rsidRPr="00D77A7B">
        <w:rPr>
          <w:rFonts w:ascii="AAAAAC+HelveticaNeue" w:hAnsi="AAAAAC+HelveticaNeue" w:cs="AAAAAC+HelveticaNeue"/>
          <w:sz w:val="32"/>
          <w:szCs w:val="32"/>
        </w:rPr>
        <w:t>Center</w:t>
      </w:r>
      <w:r w:rsidRPr="00D77A7B">
        <w:rPr>
          <w:rFonts w:ascii="AAAAAC+HelveticaNeue" w:hAnsi="AAAAAC+HelveticaNeue" w:cs="AAAAAC+HelveticaNeue"/>
          <w:sz w:val="32"/>
          <w:szCs w:val="32"/>
        </w:rPr>
        <w:t xml:space="preserve"> the worksheet—either horizontally or vertically on the page.</w:t>
      </w:r>
    </w:p>
    <w:p w14:paraId="24B3E166" w14:textId="6872999B"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2. Set a background for your table created. </w:t>
      </w:r>
    </w:p>
    <w:p w14:paraId="0F7BD0A3" w14:textId="30CAFE6E"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On the Page Layout tab, in the Page Setup group, click Background. Select the picture that you want to use for the sheet background, and then click Insert.</w:t>
      </w:r>
    </w:p>
    <w:p w14:paraId="1DB83248" w14:textId="69D2AEF9"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3. What is freeze panes and why do we use freeze panes? Give examples. </w:t>
      </w:r>
    </w:p>
    <w:p w14:paraId="528F6AB6" w14:textId="5E9229E8"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Simply, </w:t>
      </w:r>
      <w:r w:rsidR="00D64AF8" w:rsidRPr="00D77A7B">
        <w:rPr>
          <w:rFonts w:ascii="AAAAAC+HelveticaNeue" w:hAnsi="AAAAAC+HelveticaNeue" w:cs="AAAAAC+HelveticaNeue"/>
          <w:sz w:val="32"/>
          <w:szCs w:val="32"/>
        </w:rPr>
        <w:t>if</w:t>
      </w:r>
      <w:r w:rsidRPr="00D77A7B">
        <w:rPr>
          <w:rFonts w:ascii="AAAAAC+HelveticaNeue" w:hAnsi="AAAAAC+HelveticaNeue" w:cs="AAAAAC+HelveticaNeue"/>
          <w:sz w:val="32"/>
          <w:szCs w:val="32"/>
        </w:rPr>
        <w:t xml:space="preserve"> </w:t>
      </w:r>
      <w:r>
        <w:rPr>
          <w:rFonts w:ascii="AAAAAC+HelveticaNeue" w:hAnsi="AAAAAC+HelveticaNeue" w:cs="AAAAAC+HelveticaNeue"/>
          <w:sz w:val="32"/>
          <w:szCs w:val="32"/>
        </w:rPr>
        <w:t>we</w:t>
      </w:r>
      <w:r w:rsidRPr="00D77A7B">
        <w:rPr>
          <w:rFonts w:ascii="AAAAAC+HelveticaNeue" w:hAnsi="AAAAAC+HelveticaNeue" w:cs="AAAAAC+HelveticaNeue"/>
          <w:sz w:val="32"/>
          <w:szCs w:val="32"/>
        </w:rPr>
        <w:t xml:space="preserve"> have a large table of data in Excel, it can be useful to freeze rows or columns. This way you can keep rows or columns visible while scrolling through the rest of the worksheet.</w:t>
      </w:r>
    </w:p>
    <w:p w14:paraId="4B8E3091" w14:textId="348FF66F" w:rsidR="00D77A7B" w:rsidRDefault="00D77A7B">
      <w:pPr>
        <w:rPr>
          <w:rFonts w:ascii="AAAAAC+HelveticaNeue" w:hAnsi="AAAAAC+HelveticaNeue" w:cs="AAAAAC+HelveticaNeue"/>
          <w:sz w:val="32"/>
          <w:szCs w:val="32"/>
        </w:rPr>
      </w:pPr>
      <w:r>
        <w:rPr>
          <w:noProof/>
          <w:lang w:eastAsia="en-IN"/>
        </w:rPr>
        <w:drawing>
          <wp:inline distT="0" distB="0" distL="0" distR="0" wp14:anchorId="37237542" wp14:editId="1D5F3258">
            <wp:extent cx="5731510" cy="2270125"/>
            <wp:effectExtent l="0" t="0" r="2540" b="0"/>
            <wp:docPr id="2" name="Picture 2" descr="first clo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clo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20656ACC" w14:textId="77777777" w:rsidR="00D77A7B" w:rsidRDefault="00D77A7B">
      <w:pPr>
        <w:rPr>
          <w:rFonts w:ascii="AAAAAC+HelveticaNeue" w:hAnsi="AAAAAC+HelveticaNeue" w:cs="AAAAAC+HelveticaNeue"/>
          <w:sz w:val="32"/>
          <w:szCs w:val="32"/>
        </w:rPr>
      </w:pPr>
    </w:p>
    <w:p w14:paraId="117F6F9C" w14:textId="23F68DBC"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4. What are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 xml:space="preserve">erent features available within the Freeze Panes command? </w:t>
      </w:r>
    </w:p>
    <w:p w14:paraId="43EBBF26" w14:textId="77777777" w:rsidR="00D64AF8" w:rsidRPr="00D64AF8" w:rsidRDefault="00D64AF8" w:rsidP="00D64AF8">
      <w:pPr>
        <w:shd w:val="clear" w:color="auto" w:fill="FFFFFF"/>
        <w:spacing w:before="100" w:beforeAutospacing="1" w:after="100" w:afterAutospacing="1" w:line="240" w:lineRule="auto"/>
        <w:jc w:val="both"/>
        <w:rPr>
          <w:rFonts w:ascii="AAAAAC+HelveticaNeue" w:hAnsi="AAAAAC+HelveticaNeue" w:cs="AAAAAC+HelveticaNeue"/>
          <w:sz w:val="32"/>
          <w:szCs w:val="32"/>
        </w:rPr>
      </w:pPr>
      <w:r w:rsidRPr="00D64AF8">
        <w:rPr>
          <w:rFonts w:ascii="AAAAAC+HelveticaNeue" w:hAnsi="AAAAAC+HelveticaNeue" w:cs="AAAAAC+HelveticaNeue"/>
          <w:sz w:val="32"/>
          <w:szCs w:val="32"/>
        </w:rPr>
        <w:t>Excel enables three methods to freeze the pane.</w:t>
      </w:r>
    </w:p>
    <w:p w14:paraId="4610DDC9"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t>Freeze Pane</w:t>
      </w:r>
    </w:p>
    <w:p w14:paraId="10193EB7"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t>Freeze Top Row</w:t>
      </w:r>
    </w:p>
    <w:p w14:paraId="3387AC07"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t>Freeze First Column</w:t>
      </w:r>
    </w:p>
    <w:p w14:paraId="44A81D0B" w14:textId="77777777" w:rsidR="00D64AF8" w:rsidRDefault="00D64AF8">
      <w:pPr>
        <w:rPr>
          <w:rFonts w:ascii="AAAAAC+HelveticaNeue" w:hAnsi="AAAAAC+HelveticaNeue" w:cs="AAAAAC+HelveticaNeue"/>
          <w:sz w:val="32"/>
          <w:szCs w:val="32"/>
        </w:rPr>
      </w:pPr>
    </w:p>
    <w:p w14:paraId="012D2B32" w14:textId="606D3BA2" w:rsidR="00796685"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lastRenderedPageBreak/>
        <w:t>5. Explain what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erent sheet options present in excel are and what they do?</w:t>
      </w:r>
    </w:p>
    <w:p w14:paraId="71C371B4" w14:textId="7D7D1714" w:rsidR="00D64AF8" w:rsidRPr="00D64AF8" w:rsidRDefault="00D64AF8" w:rsidP="00D64AF8">
      <w:pPr>
        <w:shd w:val="clear" w:color="auto" w:fill="FFFFFF"/>
        <w:spacing w:before="100" w:beforeAutospacing="1" w:after="100" w:afterAutospacing="1" w:line="240" w:lineRule="auto"/>
        <w:jc w:val="both"/>
        <w:rPr>
          <w:rFonts w:ascii="AAAAAC+HelveticaNeue" w:hAnsi="AAAAAC+HelveticaNeue" w:cs="AAAAAC+HelveticaNeue"/>
          <w:sz w:val="32"/>
          <w:szCs w:val="32"/>
        </w:rPr>
      </w:pPr>
      <w:r w:rsidRPr="00D64AF8">
        <w:rPr>
          <w:rFonts w:ascii="AAAAAC+HelveticaNeue" w:hAnsi="AAAAAC+HelveticaNeue" w:cs="AAAAAC+HelveticaNeue"/>
          <w:sz w:val="32"/>
          <w:szCs w:val="32"/>
        </w:rPr>
        <w:t>There are multiple core options to perform from the Sheet Options. We can access various sheet options by using the following ways:</w:t>
      </w:r>
    </w:p>
    <w:p w14:paraId="71EDEF4A" w14:textId="77777777"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Ribbon Sheet Options</w:t>
      </w:r>
    </w:p>
    <w:p w14:paraId="5001CF1C" w14:textId="5BF98F85"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Right-click Sheet Options</w:t>
      </w:r>
    </w:p>
    <w:p w14:paraId="36BE19B6" w14:textId="3561CAD0"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694BDEB5" w14:textId="34D29074"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59959409" w14:textId="77777777" w:rsidR="00D64AF8" w:rsidRPr="00D77A7B" w:rsidRDefault="00D64AF8">
      <w:pPr>
        <w:rPr>
          <w:sz w:val="32"/>
          <w:szCs w:val="32"/>
        </w:rPr>
      </w:pPr>
    </w:p>
    <w:sectPr w:rsidR="00D64AF8" w:rsidRPr="00D77A7B" w:rsidSect="007D2F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7574E"/>
    <w:multiLevelType w:val="multilevel"/>
    <w:tmpl w:val="49A00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FFF5517"/>
    <w:multiLevelType w:val="multilevel"/>
    <w:tmpl w:val="3878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27"/>
    <w:rsid w:val="00796685"/>
    <w:rsid w:val="007D2F6A"/>
    <w:rsid w:val="00D64AF8"/>
    <w:rsid w:val="00D77A7B"/>
    <w:rsid w:val="00DE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A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AF8"/>
    <w:rPr>
      <w:b/>
      <w:bCs/>
    </w:rPr>
  </w:style>
  <w:style w:type="paragraph" w:styleId="BalloonText">
    <w:name w:val="Balloon Text"/>
    <w:basedOn w:val="Normal"/>
    <w:link w:val="BalloonTextChar"/>
    <w:uiPriority w:val="99"/>
    <w:semiHidden/>
    <w:unhideWhenUsed/>
    <w:rsid w:val="007D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A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AF8"/>
    <w:rPr>
      <w:b/>
      <w:bCs/>
    </w:rPr>
  </w:style>
  <w:style w:type="paragraph" w:styleId="BalloonText">
    <w:name w:val="Balloon Text"/>
    <w:basedOn w:val="Normal"/>
    <w:link w:val="BalloonTextChar"/>
    <w:uiPriority w:val="99"/>
    <w:semiHidden/>
    <w:unhideWhenUsed/>
    <w:rsid w:val="007D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1500">
      <w:bodyDiv w:val="1"/>
      <w:marLeft w:val="0"/>
      <w:marRight w:val="0"/>
      <w:marTop w:val="0"/>
      <w:marBottom w:val="0"/>
      <w:divBdr>
        <w:top w:val="none" w:sz="0" w:space="0" w:color="auto"/>
        <w:left w:val="none" w:sz="0" w:space="0" w:color="auto"/>
        <w:bottom w:val="none" w:sz="0" w:space="0" w:color="auto"/>
        <w:right w:val="none" w:sz="0" w:space="0" w:color="auto"/>
      </w:divBdr>
    </w:div>
    <w:div w:id="8659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3</cp:revision>
  <dcterms:created xsi:type="dcterms:W3CDTF">2022-11-08T16:56:00Z</dcterms:created>
  <dcterms:modified xsi:type="dcterms:W3CDTF">2023-05-30T14:14:00Z</dcterms:modified>
</cp:coreProperties>
</file>