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DDCC" w14:textId="77777777" w:rsidR="00E97589" w:rsidRDefault="00E97589" w:rsidP="00E97589">
      <w:pPr>
        <w:pStyle w:val="Heading1"/>
        <w:ind w:left="186"/>
        <w:jc w:val="both"/>
      </w:pPr>
      <w:r>
        <w:t>The</w:t>
      </w:r>
      <w:r>
        <w:rPr>
          <w:spacing w:val="-8"/>
        </w:rPr>
        <w:t xml:space="preserve"> </w:t>
      </w:r>
      <w:r>
        <w:t>Rise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Serverless</w:t>
      </w:r>
      <w:r>
        <w:rPr>
          <w:spacing w:val="-8"/>
        </w:rPr>
        <w:t xml:space="preserve"> </w:t>
      </w:r>
      <w:r>
        <w:t>Computing: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Paradigm</w:t>
      </w:r>
      <w:r>
        <w:rPr>
          <w:spacing w:val="-7"/>
        </w:rPr>
        <w:t xml:space="preserve"> </w:t>
      </w:r>
      <w:r>
        <w:t>Shift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Technology</w:t>
      </w:r>
    </w:p>
    <w:p w14:paraId="7153C954" w14:textId="77777777" w:rsidR="00E97589" w:rsidRDefault="00E97589" w:rsidP="00E97589">
      <w:pPr>
        <w:pStyle w:val="BodyText"/>
        <w:spacing w:before="9"/>
        <w:rPr>
          <w:b/>
          <w:sz w:val="31"/>
        </w:rPr>
      </w:pPr>
    </w:p>
    <w:p w14:paraId="365F7CC6" w14:textId="77777777" w:rsidR="00E97589" w:rsidRDefault="00E97589" w:rsidP="00E97589">
      <w:pPr>
        <w:pStyle w:val="BodyText"/>
        <w:spacing w:line="276" w:lineRule="auto"/>
        <w:ind w:left="100" w:right="116"/>
        <w:jc w:val="both"/>
      </w:pPr>
      <w:r>
        <w:t>In recent years, cloud computing has undergone a transformative evolution, with one trend in</w:t>
      </w:r>
      <w:r>
        <w:rPr>
          <w:spacing w:val="1"/>
        </w:rPr>
        <w:t xml:space="preserve"> </w:t>
      </w:r>
      <w:r>
        <w:t>particular gaining significant traction: serverless computing. This paradigm shift represents a</w:t>
      </w:r>
      <w:r>
        <w:rPr>
          <w:spacing w:val="1"/>
        </w:rPr>
        <w:t xml:space="preserve"> </w:t>
      </w:r>
      <w:r>
        <w:t>departure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server-based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approach to application development and deployment.</w:t>
      </w:r>
    </w:p>
    <w:p w14:paraId="08428915" w14:textId="77777777" w:rsidR="00E97589" w:rsidRDefault="00E97589" w:rsidP="00E97589">
      <w:pPr>
        <w:pStyle w:val="BodyText"/>
        <w:spacing w:before="7"/>
        <w:rPr>
          <w:sz w:val="27"/>
        </w:rPr>
      </w:pPr>
    </w:p>
    <w:p w14:paraId="7B91933D" w14:textId="77777777" w:rsidR="00E97589" w:rsidRDefault="00E97589" w:rsidP="00E97589">
      <w:pPr>
        <w:pStyle w:val="BodyText"/>
        <w:spacing w:line="276" w:lineRule="auto"/>
        <w:ind w:left="100" w:right="114"/>
        <w:jc w:val="both"/>
      </w:pPr>
      <w:r>
        <w:t>Serverless</w:t>
      </w:r>
      <w:r>
        <w:rPr>
          <w:spacing w:val="60"/>
        </w:rPr>
        <w:t xml:space="preserve"> </w:t>
      </w:r>
      <w:r>
        <w:t>computing, also known as Function as a Service (</w:t>
      </w:r>
      <w:proofErr w:type="spellStart"/>
      <w:r>
        <w:t>FaaS</w:t>
      </w:r>
      <w:proofErr w:type="spellEnd"/>
      <w:r>
        <w:t>), allows developers 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solely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advantages,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overhead,</w:t>
      </w:r>
      <w:r>
        <w:rPr>
          <w:spacing w:val="-1"/>
        </w:rPr>
        <w:t xml:space="preserve"> </w:t>
      </w:r>
      <w:r>
        <w:t>improved scalability,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 efficiency.</w:t>
      </w:r>
    </w:p>
    <w:p w14:paraId="1ACA763C" w14:textId="77777777" w:rsidR="00E97589" w:rsidRDefault="00E97589" w:rsidP="00E97589">
      <w:pPr>
        <w:pStyle w:val="BodyText"/>
        <w:spacing w:before="7"/>
        <w:rPr>
          <w:sz w:val="27"/>
        </w:rPr>
      </w:pPr>
    </w:p>
    <w:p w14:paraId="6426A500" w14:textId="77777777" w:rsidR="00E97589" w:rsidRDefault="00E97589" w:rsidP="00E97589">
      <w:pPr>
        <w:pStyle w:val="BodyText"/>
        <w:spacing w:line="276" w:lineRule="auto"/>
        <w:ind w:left="100" w:right="116"/>
        <w:jc w:val="both"/>
      </w:pPr>
      <w:r>
        <w:t>One of the key drivers behind the adoption of serverless computing is its ability to support</w:t>
      </w:r>
      <w:r>
        <w:rPr>
          <w:spacing w:val="1"/>
        </w:rPr>
        <w:t xml:space="preserve"> </w:t>
      </w:r>
      <w:r>
        <w:t>microservices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breaking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smaller,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functions, developers can build and deploy services more rapidly, enabling greater agility and</w:t>
      </w:r>
      <w:r>
        <w:rPr>
          <w:spacing w:val="-57"/>
        </w:rPr>
        <w:t xml:space="preserve"> </w:t>
      </w:r>
      <w:r>
        <w:t>innovation. Additionally, serverless architectures inherently scale with demand, automatically</w:t>
      </w:r>
      <w:r>
        <w:rPr>
          <w:spacing w:val="-57"/>
        </w:rPr>
        <w:t xml:space="preserve"> </w:t>
      </w:r>
      <w:r>
        <w:t>provisioning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as needed, which can significantly reduce infrastructure costs and</w:t>
      </w:r>
      <w:r>
        <w:rPr>
          <w:spacing w:val="1"/>
        </w:rPr>
        <w:t xml:space="preserve"> </w:t>
      </w:r>
      <w:r>
        <w:t>eliminate the need for capacity planning.</w:t>
      </w:r>
    </w:p>
    <w:p w14:paraId="3994DC99" w14:textId="77777777" w:rsidR="00E97589" w:rsidRDefault="00E97589" w:rsidP="00E97589">
      <w:pPr>
        <w:pStyle w:val="BodyText"/>
        <w:spacing w:before="6"/>
        <w:rPr>
          <w:sz w:val="27"/>
        </w:rPr>
      </w:pPr>
    </w:p>
    <w:p w14:paraId="1EDFAD21" w14:textId="77777777" w:rsidR="00E97589" w:rsidRDefault="00E97589" w:rsidP="00E97589">
      <w:pPr>
        <w:pStyle w:val="BodyText"/>
        <w:spacing w:before="1" w:line="276" w:lineRule="auto"/>
        <w:ind w:left="100" w:right="114"/>
        <w:jc w:val="both"/>
      </w:pPr>
      <w:r>
        <w:t>Moreover,</w:t>
      </w:r>
      <w:r>
        <w:rPr>
          <w:spacing w:val="28"/>
        </w:rPr>
        <w:t xml:space="preserve"> </w:t>
      </w:r>
      <w:r>
        <w:t>serverless</w:t>
      </w:r>
      <w:r>
        <w:rPr>
          <w:spacing w:val="29"/>
        </w:rPr>
        <w:t xml:space="preserve"> </w:t>
      </w:r>
      <w:r>
        <w:t>computing</w:t>
      </w:r>
      <w:r>
        <w:rPr>
          <w:spacing w:val="29"/>
        </w:rPr>
        <w:t xml:space="preserve"> </w:t>
      </w:r>
      <w:r>
        <w:t>aligns</w:t>
      </w:r>
      <w:r>
        <w:rPr>
          <w:spacing w:val="29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modern</w:t>
      </w:r>
      <w:r>
        <w:rPr>
          <w:spacing w:val="14"/>
        </w:rPr>
        <w:t xml:space="preserve"> </w:t>
      </w:r>
      <w:r>
        <w:t>DevOps</w:t>
      </w:r>
      <w:r>
        <w:rPr>
          <w:spacing w:val="15"/>
        </w:rPr>
        <w:t xml:space="preserve"> </w:t>
      </w:r>
      <w:r>
        <w:t>practices,</w:t>
      </w:r>
      <w:r>
        <w:rPr>
          <w:spacing w:val="14"/>
        </w:rPr>
        <w:t xml:space="preserve"> </w:t>
      </w:r>
      <w:r>
        <w:t>enabling</w:t>
      </w:r>
      <w:r>
        <w:rPr>
          <w:spacing w:val="14"/>
        </w:rPr>
        <w:t xml:space="preserve"> </w:t>
      </w:r>
      <w:r>
        <w:t>teams</w:t>
      </w:r>
      <w:r>
        <w:rPr>
          <w:spacing w:val="-58"/>
        </w:rPr>
        <w:t xml:space="preserve"> </w:t>
      </w:r>
      <w:r>
        <w:t>to iterate and deploy code more frequently and reliably. With serverless platforms handling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scaling,</w:t>
      </w:r>
      <w:r>
        <w:rPr>
          <w:spacing w:val="60"/>
        </w:rPr>
        <w:t xml:space="preserve"> </w:t>
      </w:r>
      <w:r>
        <w:t>developers can focus on writing high-quality code</w:t>
      </w:r>
      <w:r>
        <w:rPr>
          <w:spacing w:val="1"/>
        </w:rPr>
        <w:t xml:space="preserve"> </w:t>
      </w:r>
      <w:r>
        <w:t>and delivering value to customers.</w:t>
      </w:r>
    </w:p>
    <w:p w14:paraId="060192C6" w14:textId="77777777" w:rsidR="00E97589" w:rsidRDefault="00E97589" w:rsidP="00E97589">
      <w:pPr>
        <w:pStyle w:val="BodyText"/>
        <w:spacing w:before="6"/>
        <w:rPr>
          <w:sz w:val="27"/>
        </w:rPr>
      </w:pPr>
    </w:p>
    <w:p w14:paraId="056869DC" w14:textId="77777777" w:rsidR="00E97589" w:rsidRDefault="00E97589" w:rsidP="00E97589">
      <w:pPr>
        <w:pStyle w:val="BodyText"/>
        <w:spacing w:line="276" w:lineRule="auto"/>
        <w:ind w:left="100" w:right="115"/>
        <w:jc w:val="both"/>
      </w:pPr>
      <w:r>
        <w:t>Several cloud providers have embraced serverless computing, offering robust platforms 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paradigm.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(AWS)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Lambda,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(GCP)</w:t>
      </w:r>
      <w:r>
        <w:rPr>
          <w:spacing w:val="1"/>
        </w:rPr>
        <w:t xml:space="preserve"> </w:t>
      </w:r>
      <w:r>
        <w:t>provides Google Cloud Functions. Additionally, vendor lock-in remains a concern for some</w:t>
      </w:r>
      <w:r>
        <w:rPr>
          <w:spacing w:val="1"/>
        </w:rPr>
        <w:t xml:space="preserve"> </w:t>
      </w:r>
      <w:r>
        <w:t>organizations,</w:t>
      </w:r>
      <w:r>
        <w:rPr>
          <w:spacing w:val="-1"/>
        </w:rPr>
        <w:t xml:space="preserve"> </w:t>
      </w:r>
      <w:r>
        <w:t>as migrating serverless</w:t>
      </w:r>
      <w:r>
        <w:rPr>
          <w:spacing w:val="-1"/>
        </w:rPr>
        <w:t xml:space="preserve"> </w:t>
      </w:r>
      <w:r>
        <w:t>applications between providers</w:t>
      </w:r>
      <w:r>
        <w:rPr>
          <w:spacing w:val="-1"/>
        </w:rPr>
        <w:t xml:space="preserve"> </w:t>
      </w:r>
      <w:r>
        <w:t>may be challenging.</w:t>
      </w:r>
    </w:p>
    <w:p w14:paraId="11B1CBAE" w14:textId="77777777" w:rsidR="00E97589" w:rsidRDefault="00E97589" w:rsidP="00E97589">
      <w:pPr>
        <w:pStyle w:val="BodyText"/>
        <w:spacing w:before="7"/>
        <w:rPr>
          <w:sz w:val="27"/>
        </w:rPr>
      </w:pPr>
    </w:p>
    <w:p w14:paraId="6CDF92DF" w14:textId="77777777" w:rsidR="00E97589" w:rsidRDefault="00E97589" w:rsidP="00E97589">
      <w:pPr>
        <w:pStyle w:val="BodyText"/>
        <w:spacing w:line="276" w:lineRule="auto"/>
        <w:ind w:left="100" w:right="113"/>
        <w:jc w:val="both"/>
      </w:pPr>
      <w:r>
        <w:t>Nevertheless, the momentum behind serverless computing continues to grow, driven by its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workflows,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costs.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organizations increasingly embrace cloud-native architectures, serverless computing is poised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 a central</w:t>
      </w:r>
      <w:r>
        <w:rPr>
          <w:spacing w:val="-1"/>
        </w:rPr>
        <w:t xml:space="preserve"> </w:t>
      </w:r>
      <w:r>
        <w:t>role in shaping the</w:t>
      </w:r>
      <w:r>
        <w:rPr>
          <w:spacing w:val="-1"/>
        </w:rPr>
        <w:t xml:space="preserve"> </w:t>
      </w:r>
      <w:r>
        <w:t>future of cloud technology.</w:t>
      </w:r>
    </w:p>
    <w:p w14:paraId="58126BD9" w14:textId="77777777" w:rsidR="00E97589" w:rsidRDefault="00E97589" w:rsidP="00E97589">
      <w:pPr>
        <w:pStyle w:val="BodyText"/>
        <w:spacing w:before="7"/>
        <w:rPr>
          <w:sz w:val="27"/>
        </w:rPr>
      </w:pPr>
    </w:p>
    <w:p w14:paraId="55C040F8" w14:textId="77777777" w:rsidR="00E97589" w:rsidRDefault="00E97589" w:rsidP="00E97589">
      <w:pPr>
        <w:pStyle w:val="BodyText"/>
        <w:ind w:left="100"/>
        <w:jc w:val="both"/>
      </w:pPr>
      <w:r>
        <w:t>Source of information:</w:t>
      </w:r>
    </w:p>
    <w:p w14:paraId="4B893B77" w14:textId="77777777" w:rsidR="00E97589" w:rsidRDefault="00E97589" w:rsidP="00E97589">
      <w:pPr>
        <w:pStyle w:val="BodyText"/>
        <w:spacing w:before="2"/>
        <w:rPr>
          <w:sz w:val="31"/>
        </w:rPr>
      </w:pPr>
    </w:p>
    <w:p w14:paraId="6ABB281C" w14:textId="77777777" w:rsidR="00E97589" w:rsidRDefault="00E97589" w:rsidP="00E97589">
      <w:pPr>
        <w:pStyle w:val="BodyText"/>
        <w:spacing w:before="1" w:line="276" w:lineRule="auto"/>
        <w:ind w:left="100" w:right="119"/>
        <w:jc w:val="both"/>
      </w:pPr>
      <w:r>
        <w:t>This article draws upon insights from industry reports, whitepapers, and online resources,</w:t>
      </w:r>
      <w:r>
        <w:rPr>
          <w:spacing w:val="1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providers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Azure,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GCP.</w:t>
      </w:r>
      <w:r>
        <w:rPr>
          <w:spacing w:val="-6"/>
        </w:rPr>
        <w:t xml:space="preserve"> </w:t>
      </w:r>
      <w:r>
        <w:t>Additionally,</w:t>
      </w:r>
      <w:r>
        <w:rPr>
          <w:spacing w:val="-58"/>
        </w:rPr>
        <w:t xml:space="preserve"> </w:t>
      </w:r>
      <w:r>
        <w:t>input from experts and practitioners in the field of cloud computing has been considered to</w:t>
      </w:r>
      <w:r>
        <w:rPr>
          <w:spacing w:val="1"/>
        </w:rPr>
        <w:t xml:space="preserve"> </w:t>
      </w:r>
      <w:r>
        <w:t>provide a comprehensive overview of the trend towards serverless computing.</w:t>
      </w:r>
    </w:p>
    <w:p w14:paraId="5C97C71B" w14:textId="77777777" w:rsidR="00E97589" w:rsidRDefault="00E97589"/>
    <w:sectPr w:rsidR="00E9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89"/>
    <w:rsid w:val="00E9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C2C1"/>
  <w15:chartTrackingRefBased/>
  <w15:docId w15:val="{54AA291C-E341-4EFD-808C-5A5B34E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589"/>
    <w:pPr>
      <w:widowControl w:val="0"/>
      <w:autoSpaceDE w:val="0"/>
      <w:autoSpaceDN w:val="0"/>
      <w:spacing w:before="6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58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975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9758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Pawar</dc:creator>
  <cp:keywords/>
  <dc:description/>
  <cp:lastModifiedBy>Shruti Pawar</cp:lastModifiedBy>
  <cp:revision>1</cp:revision>
  <dcterms:created xsi:type="dcterms:W3CDTF">2024-04-22T10:54:00Z</dcterms:created>
  <dcterms:modified xsi:type="dcterms:W3CDTF">2024-04-22T10:54:00Z</dcterms:modified>
</cp:coreProperties>
</file>