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Лекция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Интересные приемы, которые можно делать с gdb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Watchpoints </w:t>
      </w:r>
      <w:r>
        <w:rPr>
          <w:sz w:val="26"/>
          <w:szCs w:val="26"/>
        </w:rPr>
        <w:t>- это функция в дебагере, которая позволяет отслеживать значения в программе.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Можно поставить watchpoint на изменение состояния объекта, и каждый раз, когда он меняет своё состояние, процесс выполнения программы останавливается. Это позволяет посмотреть значение и места, откуда и кем было изменено значение.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В лекции применение watchpoint показывалось на примере MergeSort.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Чтобы применить эту функцию, нужно: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1) поставить breakpoint (b) на нужной строке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2) run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3) </w:t>
      </w:r>
      <w:r>
        <w:rPr>
          <w:i/>
          <w:iCs/>
          <w:sz w:val="26"/>
          <w:szCs w:val="26"/>
        </w:rPr>
        <w:t xml:space="preserve">watch arr[313] </w:t>
      </w:r>
      <w:r>
        <w:rPr>
          <w:sz w:val="26"/>
          <w:szCs w:val="26"/>
        </w:rPr>
        <w:t>- set a watchpoint for expression expr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4) c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Таким образом наблюдаем за 313 ячейкой массива.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Примерно так это выглядит: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-372110</wp:posOffset>
            </wp:positionH>
            <wp:positionV relativeFrom="paragraph">
              <wp:posOffset>161925</wp:posOffset>
            </wp:positionV>
            <wp:extent cx="6906895" cy="16783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89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Можно написать </w:t>
      </w:r>
      <w:r>
        <w:rPr>
          <w:i/>
          <w:iCs/>
          <w:sz w:val="26"/>
          <w:szCs w:val="26"/>
        </w:rPr>
        <w:t xml:space="preserve">bt </w:t>
      </w:r>
      <w:r>
        <w:rPr>
          <w:sz w:val="26"/>
          <w:szCs w:val="26"/>
        </w:rPr>
        <w:t>и увидеть стек рекурсии: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2547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А команда </w:t>
      </w:r>
      <w:r>
        <w:rPr>
          <w:i/>
          <w:iCs/>
          <w:sz w:val="26"/>
          <w:szCs w:val="26"/>
        </w:rPr>
        <w:t xml:space="preserve">list </w:t>
      </w:r>
      <w:r>
        <w:rPr>
          <w:sz w:val="26"/>
          <w:szCs w:val="26"/>
        </w:rPr>
        <w:t>покажет строчки, вокруг которых мы на данный момент находимся.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Можно отобразить список всех активных breakpoints и watchpoints, и удалить их.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Info break </w:t>
      </w:r>
      <w:r>
        <w:rPr>
          <w:i w:val="false"/>
          <w:iCs w:val="false"/>
          <w:sz w:val="26"/>
          <w:szCs w:val="26"/>
        </w:rPr>
        <w:t xml:space="preserve">и </w:t>
      </w:r>
      <w:r>
        <w:rPr>
          <w:i/>
          <w:iCs/>
          <w:sz w:val="26"/>
          <w:szCs w:val="26"/>
        </w:rPr>
        <w:t xml:space="preserve">info watch — </w:t>
      </w:r>
      <w:r>
        <w:rPr>
          <w:i w:val="false"/>
          <w:iCs w:val="false"/>
          <w:sz w:val="26"/>
          <w:szCs w:val="26"/>
        </w:rPr>
        <w:t>отображение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Delete — </w:t>
      </w:r>
      <w:r>
        <w:rPr>
          <w:i w:val="false"/>
          <w:iCs w:val="false"/>
          <w:sz w:val="26"/>
          <w:szCs w:val="26"/>
        </w:rPr>
        <w:t>удаление breakpoint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424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Сore dump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  <w:t xml:space="preserve">Segmentation fault (core dumped) — операционная система не просто уронила программу, а записала состояние памяти (в момент падения программы) в специальный файл, который можно найти. Этот файл можно использовать для отладки программы и идентификации причины ошибки.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  <w:t xml:space="preserve">Этот файл хранится в такой директории: </w:t>
      </w:r>
      <w:r>
        <w:rPr>
          <w:i/>
          <w:iCs/>
          <w:sz w:val="26"/>
          <w:szCs w:val="26"/>
        </w:rPr>
        <w:t>/var/lib/apport/coredump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color w:val="158466"/>
          <w:sz w:val="26"/>
          <w:szCs w:val="26"/>
        </w:rPr>
        <w:t>marypan@marypan-RLEF-XX</w:t>
      </w:r>
      <w:r>
        <w:rPr>
          <w:i w:val="false"/>
          <w:iCs w:val="false"/>
          <w:sz w:val="26"/>
          <w:szCs w:val="26"/>
        </w:rPr>
        <w:t>:</w:t>
      </w:r>
      <w:r>
        <w:rPr>
          <w:i w:val="false"/>
          <w:iCs w:val="false"/>
          <w:color w:val="2A6099"/>
          <w:sz w:val="26"/>
          <w:szCs w:val="26"/>
        </w:rPr>
        <w:t>/var/lib/apport/coredump</w:t>
      </w:r>
      <w:r>
        <w:rPr>
          <w:i w:val="false"/>
          <w:iCs w:val="false"/>
          <w:sz w:val="26"/>
          <w:szCs w:val="26"/>
        </w:rPr>
        <w:t>$ ls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/>
          <w:iCs/>
          <w:sz w:val="26"/>
          <w:szCs w:val="26"/>
        </w:rPr>
        <w:t>core._home_marypan_a_out.1000.23fe199d-e027-463c-befa-2749f81b8486.18256.1203161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  <w:t xml:space="preserve">Есть команда </w:t>
      </w:r>
      <w:r>
        <w:rPr>
          <w:i/>
          <w:iCs/>
          <w:sz w:val="26"/>
          <w:szCs w:val="26"/>
        </w:rPr>
        <w:t xml:space="preserve">ulimit </w:t>
      </w:r>
      <w:r>
        <w:rPr>
          <w:i w:val="false"/>
          <w:iCs w:val="false"/>
          <w:sz w:val="26"/>
          <w:szCs w:val="26"/>
        </w:rPr>
        <w:t xml:space="preserve">— она позволяет узнать, какой может быть максимальный разрешенный размер создаваемых системой core файлов.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/>
          <w:iCs/>
          <w:sz w:val="26"/>
          <w:szCs w:val="26"/>
        </w:rPr>
        <w:t xml:space="preserve">ulimit -c unlimited </w:t>
      </w:r>
      <w:r>
        <w:rPr>
          <w:i w:val="false"/>
          <w:iCs w:val="false"/>
          <w:sz w:val="26"/>
          <w:szCs w:val="26"/>
        </w:rPr>
        <w:t>— поменять размер на неограниченный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  <w:t xml:space="preserve">Утилита </w:t>
      </w:r>
      <w:r>
        <w:rPr>
          <w:b/>
          <w:bCs/>
          <w:i w:val="false"/>
          <w:iCs w:val="false"/>
          <w:sz w:val="26"/>
          <w:szCs w:val="26"/>
        </w:rPr>
        <w:t>file —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читает файл и определяет его тип.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6120130" cy="10185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Core dump файл можно также читать с помощью </w:t>
      </w:r>
      <w:r>
        <w:rPr>
          <w:b/>
          <w:bCs/>
          <w:i w:val="false"/>
          <w:iCs w:val="false"/>
          <w:sz w:val="26"/>
          <w:szCs w:val="26"/>
        </w:rPr>
        <w:t>readelf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. Так мы обнаружим новый тип </w:t>
      </w:r>
      <w:r>
        <w:rPr>
          <w:b/>
          <w:bCs/>
          <w:i w:val="false"/>
          <w:iCs w:val="false"/>
          <w:sz w:val="26"/>
          <w:szCs w:val="26"/>
        </w:rPr>
        <w:t>CORE.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Сделаем дебажную сборку нашего кода. Теперь можем запустить такое: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 xml:space="preserve">gdb ./a.out /var/lib/apport/coredump/core._home_marypan_a_out.1000.23fe199d-e027-463c-befa-2749f81b8486.18993.1279394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Таким образом, имея DWARF файл с дебажной информацией и имея core dump файл, gdb способен восстановить информацию о том, в какой момент упала программа и что в этот момент происходило.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-230505</wp:posOffset>
            </wp:positionH>
            <wp:positionV relativeFrom="paragraph">
              <wp:posOffset>-645160</wp:posOffset>
            </wp:positionV>
            <wp:extent cx="6681470" cy="41313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Еще одно полезное умение.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Заставим программу зависнуть в какой-то момент (while true…).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Если знаем программу, которая зависла, и она собрана с дебажной информацией, с помощью gdb можно подцепиться к этой работающей программе и понять, в какой момент она зависла.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Для начала нужно понять, под каким id работает в системе наша программа.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В этом может помочь утилита </w:t>
      </w:r>
      <w:r>
        <w:rPr>
          <w:b/>
          <w:bCs/>
          <w:i w:val="false"/>
          <w:iCs w:val="false"/>
          <w:sz w:val="26"/>
          <w:szCs w:val="26"/>
        </w:rPr>
        <w:t>htop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. Она позволяет видеть список работающих в системе процессов.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 xml:space="preserve">sudo gdb -p num_of_process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— так можно посмотреть, что с процессом случилось не так. Gdb как бы просит у операционной системы память, которая была выделена этому процессу, забирает ее себе и разбирается с ней.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102870</wp:posOffset>
            </wp:positionH>
            <wp:positionV relativeFrom="paragraph">
              <wp:posOffset>125730</wp:posOffset>
            </wp:positionV>
            <wp:extent cx="5815330" cy="32226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Теперь попробуем зайти через дебаггер в код std::cin.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Для этого нам нужна дебажная версия библиотеки. Это можно установить так:</w:t>
      </w:r>
    </w:p>
    <w:p>
      <w:pPr>
        <w:pStyle w:val="Normal"/>
        <w:bidi w:val="0"/>
        <w:jc w:val="left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sudo apt install libstdc++6-1</w:t>
      </w:r>
      <w:r>
        <w:rPr>
          <w:i/>
          <w:iCs/>
          <w:sz w:val="26"/>
          <w:szCs w:val="26"/>
        </w:rPr>
        <w:t>1</w:t>
      </w:r>
      <w:r>
        <w:rPr>
          <w:i/>
          <w:iCs/>
          <w:sz w:val="26"/>
          <w:szCs w:val="26"/>
        </w:rPr>
        <w:t>-dbg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Теперь эта либа находится в папке </w:t>
      </w:r>
      <w:r>
        <w:rPr>
          <w:i/>
          <w:iCs/>
          <w:sz w:val="26"/>
          <w:szCs w:val="26"/>
        </w:rPr>
        <w:t>/usr/lib/x86_64-linux-gnu/debug/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Теперь компилим код с этой либой:</w:t>
      </w:r>
    </w:p>
    <w:p>
      <w:pPr>
        <w:pStyle w:val="Normal"/>
        <w:bidi w:val="0"/>
        <w:jc w:val="left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g++ -g -D_GLIBCXX_DEBUG test.cpp -Wl,-rpath,/usr/lib/x86_64-linux-gnu/debug/</w:t>
      </w:r>
    </w:p>
    <w:p>
      <w:pPr>
        <w:pStyle w:val="Normal"/>
        <w:bidi w:val="0"/>
        <w:jc w:val="left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260413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  <w:t xml:space="preserve">Можно указать gdb, где искать файл с исходным кодом, чтобы он мог по нему шагать. Это можно сделать с помощью команды </w:t>
      </w:r>
      <w:r>
        <w:rPr>
          <w:i/>
          <w:iCs/>
          <w:sz w:val="26"/>
          <w:szCs w:val="26"/>
        </w:rPr>
        <w:t xml:space="preserve">directory *путь к исходному коду*.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Этот код нужно предварительно скачать.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Исходники можно скачать отсюда: </w:t>
      </w:r>
      <w:hyperlink r:id="rId9">
        <w:r>
          <w:rPr>
            <w:b w:val="false"/>
            <w:bCs w:val="false"/>
            <w:i w:val="false"/>
            <w:iCs w:val="false"/>
            <w:sz w:val="26"/>
            <w:szCs w:val="26"/>
          </w:rPr>
          <w:t>https://mirror.linux-ia64.org/gnu/gcc/releases/gcc-11.4.0/</w:t>
        </w:r>
      </w:hyperlink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В папке </w:t>
      </w:r>
      <w:r>
        <w:rPr>
          <w:b w:val="false"/>
          <w:bCs w:val="false"/>
          <w:i/>
          <w:iCs/>
          <w:sz w:val="26"/>
          <w:szCs w:val="26"/>
        </w:rPr>
        <w:t xml:space="preserve">~/gcc-11.4.0/libstdc++-v3/include/bits </w:t>
      </w:r>
      <w:r>
        <w:rPr>
          <w:b w:val="false"/>
          <w:bCs w:val="false"/>
          <w:i w:val="false"/>
          <w:iCs w:val="false"/>
          <w:sz w:val="26"/>
          <w:szCs w:val="26"/>
        </w:rPr>
        <w:t>как раз находятся те файлы, которые инклюдятся.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  <w:t>Теперь пишем в gdb: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/>
          <w:iCs/>
          <w:sz w:val="26"/>
          <w:szCs w:val="26"/>
        </w:rPr>
        <w:t xml:space="preserve">directory </w:t>
      </w:r>
      <w:r>
        <w:rPr>
          <w:b w:val="false"/>
          <w:bCs w:val="false"/>
          <w:i/>
          <w:iCs/>
          <w:sz w:val="26"/>
          <w:szCs w:val="26"/>
        </w:rPr>
        <w:t>~/gcc-11.4.0/libstdc++-v3/include/bits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-57150</wp:posOffset>
            </wp:positionH>
            <wp:positionV relativeFrom="paragraph">
              <wp:posOffset>315595</wp:posOffset>
            </wp:positionV>
            <wp:extent cx="6120130" cy="35020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6"/>
          <w:szCs w:val="26"/>
        </w:rPr>
        <w:t>Так он будет искать исходники в том числе в этой папке.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Также gdb умеет дизассемблировать код. Команда </w:t>
      </w:r>
      <w:r>
        <w:rPr>
          <w:b w:val="false"/>
          <w:bCs w:val="false"/>
          <w:i/>
          <w:iCs/>
          <w:sz w:val="26"/>
          <w:szCs w:val="26"/>
        </w:rPr>
        <w:t>disassemble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Как запускать линковщик вручную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(у меня так и не получилось это сделать………………… а эта часть из конспекта прошлого года)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Это делается с помощью программы </w:t>
      </w:r>
      <w:r>
        <w:rPr>
          <w:b/>
          <w:bCs/>
          <w:i w:val="false"/>
          <w:iCs w:val="false"/>
          <w:sz w:val="26"/>
          <w:szCs w:val="26"/>
        </w:rPr>
        <w:t>ld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линковщик объектных файлов.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После запуска a.out запускается динамический линковщик. Затем запускается некая функция _start, после неё - main. Для динамического линковщика в решении нужен параметр -I, а для того, чтобы линковщик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не </w:t>
      </w:r>
      <w:r>
        <w:rPr>
          <w:b w:val="false"/>
          <w:bCs w:val="false"/>
          <w:i w:val="false"/>
          <w:iCs w:val="false"/>
          <w:sz w:val="26"/>
          <w:szCs w:val="26"/>
        </w:rPr>
        <w:t>считал main начальной функцией _start - параметр -e.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ld -e main test.o /usr/lib/x86_64-linux-gnu/libstdc++.so.6 /usr/lib/x86_64-linux-gnu/libm.so.6 /usr/lib/x86_64-linux-gnu/libgcc_s.so.1 /usr/lib/x86_64-linux-gnu/libc.so.6 /usr/lib64/ld-linux-x86-64.so.2 /usr/lib/gcc/x86_64-linux-gnu/11/crtend.o -I /lib64/ld-linux-x86-64.so.2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./a.out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&gt; 5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seg. </w:t>
      </w:r>
      <w:r>
        <w:rPr>
          <w:b w:val="false"/>
          <w:bCs w:val="false"/>
          <w:i w:val="false"/>
          <w:iCs w:val="false"/>
          <w:sz w:val="26"/>
          <w:szCs w:val="26"/>
        </w:rPr>
        <w:t>f</w:t>
      </w:r>
      <w:r>
        <w:rPr>
          <w:b w:val="false"/>
          <w:bCs w:val="false"/>
          <w:i w:val="false"/>
          <w:iCs w:val="false"/>
          <w:sz w:val="26"/>
          <w:szCs w:val="26"/>
        </w:rPr>
        <w:t>ault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Падение, потому что после исполнения инструкций программа пытается выйти из main, но у неё это не получается. На выходе из _start такого нет, потому что у него прописана специальная инструкция exit, говорящая ОС завершить работу программы.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mirror.linux-ia64.org/gnu/gcc/releases/gcc-11.4.0/" TargetMode="External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LibreOffice/7.3.7.2$Linux_X86_64 LibreOffice_project/30$Build-2</Application>
  <AppVersion>15.0000</AppVersion>
  <Pages>5</Pages>
  <Words>598</Words>
  <Characters>4013</Characters>
  <CharactersWithSpaces>4577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2024-09-23T20:36:13Z</dcterms:created>
  <dc:creator/>
  <dc:description/>
  <dc:language>ru-RU</dc:language>
  <cp:lastModifiedBy/>
  <dcterms:modified xsi:type="dcterms:W3CDTF">2024-09-24T01:20:39Z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