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179C" w14:textId="77777777" w:rsidR="0045601C" w:rsidRPr="009618BD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9618BD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PV–PP Decision Framework</w:t>
      </w:r>
    </w:p>
    <w:p w14:paraId="1249880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42B8B" w14:textId="77777777" w:rsidR="0045601C" w:rsidRPr="009618BD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9618BD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Viability Domain Framing Rule — Supporting Specification (V2)</w:t>
      </w:r>
    </w:p>
    <w:p w14:paraId="1737336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BC1AA9" w14:textId="77777777" w:rsidR="0045601C" w:rsidRPr="009618BD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18B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Version v0.4 (Revised — Freeze-Clean Viability-Preserving Substitution and Domain Boundary Discipline)</w:t>
      </w:r>
    </w:p>
    <w:p w14:paraId="3A57A53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6A881F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44F4F63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9747F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This document defines how viability domains must be specified and validated for use in:</w:t>
      </w:r>
    </w:p>
    <w:p w14:paraId="3AB1C03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7581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governing-domain identification (G)</w:t>
      </w:r>
    </w:p>
    <w:p w14:paraId="106A617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Domain Framing</w:t>
      </w:r>
    </w:p>
    <w:p w14:paraId="5C29CB2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adequacy evaluation</w:t>
      </w:r>
    </w:p>
    <w:p w14:paraId="4A6458F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recovery modeling</w:t>
      </w:r>
    </w:p>
    <w:p w14:paraId="06B69B0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governing-critical derivation where path-dependent function preservation matters</w:t>
      </w:r>
    </w:p>
    <w:p w14:paraId="26655EF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F7F46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Its purpose is to prevent structurally incorrect conclusions caused by:</w:t>
      </w:r>
    </w:p>
    <w:p w14:paraId="5867FDB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7E323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under-scoped viability domains</w:t>
      </w:r>
    </w:p>
    <w:p w14:paraId="0C588FA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mechanism-locked domain definitions</w:t>
      </w:r>
    </w:p>
    <w:p w14:paraId="3C8B5A8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• false adequacy failures caused by </w:t>
      </w:r>
      <w:proofErr w:type="spell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misframed</w:t>
      </w:r>
      <w:proofErr w:type="spell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system boundaries</w:t>
      </w:r>
    </w:p>
    <w:p w14:paraId="491BA4C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false positives caused by treating any substitute as viability-preserving</w:t>
      </w:r>
    </w:p>
    <w:p w14:paraId="448C928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false equivalence between emergency bridge support and durable continuity</w:t>
      </w:r>
    </w:p>
    <w:p w14:paraId="5FDDF5A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cross-domain leakage being mistaken for same-domain preservation</w:t>
      </w:r>
    </w:p>
    <w:p w14:paraId="61269CE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5E267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This rule does not redefine Adequacy.</w:t>
      </w:r>
    </w:p>
    <w:p w14:paraId="33F6167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9BE4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It constrains what Adequacy is allowed to operate on.</w:t>
      </w:r>
    </w:p>
    <w:p w14:paraId="1094C5B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70D75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More specifically, it defines:</w:t>
      </w:r>
    </w:p>
    <w:p w14:paraId="2203073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39A40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when a mechanism-level framing is too narrow</w:t>
      </w:r>
    </w:p>
    <w:p w14:paraId="635747F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when function-level expansion is required</w:t>
      </w:r>
    </w:p>
    <w:p w14:paraId="2671706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when a substitute is genuinely viability-preserving</w:t>
      </w:r>
    </w:p>
    <w:p w14:paraId="68F201C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when broadening becomes too loose and structurally invalid</w:t>
      </w:r>
    </w:p>
    <w:p w14:paraId="273BDBE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0233B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Problem Statement</w:t>
      </w:r>
    </w:p>
    <w:p w14:paraId="6F04610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0A43A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Testing established a structural fact:</w:t>
      </w:r>
    </w:p>
    <w:p w14:paraId="22D1FA8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4712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same policy can be classified as:</w:t>
      </w:r>
    </w:p>
    <w:p w14:paraId="2FF668F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24DC2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inadequate under a narrow domain</w:t>
      </w:r>
    </w:p>
    <w:p w14:paraId="701EFF5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adequate under a broader domain</w:t>
      </w:r>
    </w:p>
    <w:p w14:paraId="70367C6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4F667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without any change in:</w:t>
      </w:r>
    </w:p>
    <w:p w14:paraId="021BB8F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943A7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feasibility</w:t>
      </w:r>
    </w:p>
    <w:p w14:paraId="5D94CE4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policy structure</w:t>
      </w:r>
    </w:p>
    <w:p w14:paraId="30BAC77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system dynamics</w:t>
      </w:r>
    </w:p>
    <w:p w14:paraId="0883379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F84C0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Only the domain definition changes.</w:t>
      </w:r>
    </w:p>
    <w:p w14:paraId="4C89C73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AD646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This creates a real failure mode:</w:t>
      </w:r>
    </w:p>
    <w:p w14:paraId="02F2675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7341D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structurally valid policy appears invalid because the domain is framed incorrectly.</w:t>
      </w:r>
    </w:p>
    <w:p w14:paraId="68B252D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1FE7C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That is not an Adequacy failure.</w:t>
      </w:r>
    </w:p>
    <w:p w14:paraId="0F0AAA1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2ADE3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It is a domain specification failure.</w:t>
      </w:r>
    </w:p>
    <w:p w14:paraId="329B928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507DB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Testing also established that simple expansion is not enough.</w:t>
      </w:r>
    </w:p>
    <w:p w14:paraId="4BF38BF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4CEB8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substitute mechanism may exist and still fail to preserve viability if it is:</w:t>
      </w:r>
    </w:p>
    <w:p w14:paraId="76F381D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C9D87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too delayed</w:t>
      </w:r>
    </w:p>
    <w:p w14:paraId="3883587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too weak</w:t>
      </w:r>
    </w:p>
    <w:p w14:paraId="21E6202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too fragile</w:t>
      </w:r>
    </w:p>
    <w:p w14:paraId="146C5E3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too patchwork-dependent</w:t>
      </w:r>
    </w:p>
    <w:p w14:paraId="1C67735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too short-lived</w:t>
      </w:r>
    </w:p>
    <w:p w14:paraId="47BFD69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only nominally similar while failing the underlying function</w:t>
      </w:r>
    </w:p>
    <w:p w14:paraId="259976B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6B317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Therefore</w:t>
      </w:r>
      <w:proofErr w:type="gram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the rule cannot be:</w:t>
      </w:r>
    </w:p>
    <w:p w14:paraId="2A55F29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49039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</w:t>
      </w:r>
      <w:proofErr w:type="gram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any substitute exists, expand the domain and treat substitution as valid.”</w:t>
      </w:r>
    </w:p>
    <w:p w14:paraId="121CA00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458B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That rule is too loose and produces false positives.</w:t>
      </w:r>
    </w:p>
    <w:p w14:paraId="463CC12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CA7FB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rule must be stronger:</w:t>
      </w:r>
    </w:p>
    <w:p w14:paraId="2A931A3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1EF1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domain expansion is justified only by viability-preserving substitution.</w:t>
      </w:r>
    </w:p>
    <w:p w14:paraId="101F601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B708F0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Core Principle</w:t>
      </w:r>
    </w:p>
    <w:p w14:paraId="6EDE8ED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1ABC0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viability domain must represent:</w:t>
      </w:r>
    </w:p>
    <w:p w14:paraId="7BAC1E0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07CE8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actual persistence-bearing function being preserved by the system</w:t>
      </w:r>
    </w:p>
    <w:p w14:paraId="678AD38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E0DA1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—not a particular component or mechanism unless that mechanism is intrinsically non-substitutable in the relevant structure.</w:t>
      </w:r>
    </w:p>
    <w:p w14:paraId="741CC46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A8A2C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However, function-level framing is valid only when the alternative mechanism or substitute structure </w:t>
      </w:r>
      <w:proofErr w:type="gram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is capable of preserving</w:t>
      </w:r>
      <w:proofErr w:type="gram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that function above threshold within a reachable and sustainable corridor.</w:t>
      </w:r>
    </w:p>
    <w:p w14:paraId="7678841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6FD56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two claims must both hold:</w:t>
      </w:r>
    </w:p>
    <w:p w14:paraId="455B6820" w14:textId="77777777" w:rsidR="0045601C" w:rsidRPr="0045601C" w:rsidRDefault="0045601C" w:rsidP="004560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domain should be function-anchored rather than mechanism-locked when substitution is structurally possible</w:t>
      </w:r>
    </w:p>
    <w:p w14:paraId="5EB66FEF" w14:textId="77777777" w:rsidR="0045601C" w:rsidRPr="0045601C" w:rsidRDefault="0045601C" w:rsidP="004560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not every substitute counts as viability-preserving</w:t>
      </w:r>
    </w:p>
    <w:p w14:paraId="17F11BA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BE00B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Additional clarification:</w:t>
      </w:r>
    </w:p>
    <w:p w14:paraId="6F2DAD9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6A510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viability-preserving substitution is domain-local.</w:t>
      </w:r>
    </w:p>
    <w:p w14:paraId="77B3501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142DF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Cross-domain effects produced by a substitution do not determine whether the substitution preserves the focal domain.</w:t>
      </w:r>
    </w:p>
    <w:p w14:paraId="62342BA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7AA39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Those effects are handled later by Adequacy under joint sustainment across the governing set.</w:t>
      </w:r>
    </w:p>
    <w:p w14:paraId="29E2CB7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A49ED8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Architectural Position</w:t>
      </w:r>
    </w:p>
    <w:p w14:paraId="526EC60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AF89E6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Position in Pipeline</w:t>
      </w:r>
    </w:p>
    <w:p w14:paraId="2F4A45D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65808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canonical Layer 2 ordering is:</w:t>
      </w:r>
    </w:p>
    <w:p w14:paraId="03FF87F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0FE3E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PPP → Φ → H → G → ℛ → Graph Layer / seed substrate → Π → </w:t>
      </w:r>
      <w:proofErr w:type="spell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Π_completeness_validation</w:t>
      </w:r>
      <w:proofErr w:type="spell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→ Constraints → Domain Framing → Adequacy → Σ → ε</w:t>
      </w:r>
    </w:p>
    <w:p w14:paraId="65A7C2B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E64C4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This specification governs the semantic discipline required for correct Domain Framing and for any operator that depends on correctly identified function-bearing domains.</w:t>
      </w:r>
    </w:p>
    <w:p w14:paraId="710969E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2FC30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It is therefore upstream of final adequacy interpretation and downstream of the existence of a valid candidate structure.</w:t>
      </w:r>
    </w:p>
    <w:p w14:paraId="7059480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2DB4CD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Consequence of Position</w:t>
      </w:r>
    </w:p>
    <w:p w14:paraId="707DD80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D5E0F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Because framing is upstream of Adequacy:</w:t>
      </w:r>
    </w:p>
    <w:p w14:paraId="7624E5D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92F94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adequacy must not repair bad domain semantics locally</w:t>
      </w:r>
    </w:p>
    <w:p w14:paraId="2170B4F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Σ must not repair bad framing through selection intuition</w:t>
      </w:r>
    </w:p>
    <w:p w14:paraId="7BDA26D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candidate inclusion does not by itself prove correct framing</w:t>
      </w:r>
    </w:p>
    <w:p w14:paraId="7B11E32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correct framing does not rescue missing candidate policies</w:t>
      </w:r>
    </w:p>
    <w:p w14:paraId="7844692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8294C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Framing, policy completeness, and adequacy are distinct layers.</w:t>
      </w:r>
    </w:p>
    <w:p w14:paraId="73922BC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A7100B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Definitions</w:t>
      </w:r>
    </w:p>
    <w:p w14:paraId="291F553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158D1B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Viability Domain</w:t>
      </w:r>
    </w:p>
    <w:p w14:paraId="7FD3020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01896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viability domain </w:t>
      </w:r>
      <w:proofErr w:type="spell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D_k</w:t>
      </w:r>
      <w:proofErr w:type="spell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1F0028F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30D76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persistence-bearing functional dimension whose collapse constitutes failure of the system along that dimension.</w:t>
      </w:r>
    </w:p>
    <w:p w14:paraId="40C3BF4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D666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correct domain must track true function loss, not mere loss of one implementation.</w:t>
      </w:r>
    </w:p>
    <w:p w14:paraId="3B9F2B7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52E265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Mechanism vs Function</w:t>
      </w:r>
    </w:p>
    <w:p w14:paraId="5AC4340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0DBE2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domain may be framed at two levels.</w:t>
      </w:r>
    </w:p>
    <w:p w14:paraId="0E439E9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275C25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Mechanism-level framing</w:t>
      </w:r>
    </w:p>
    <w:p w14:paraId="2806E31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43AA0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DDF786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1A224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this specific car provides transport</w:t>
      </w:r>
    </w:p>
    <w:p w14:paraId="42A15C4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EC86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This is invalid in many cases.</w:t>
      </w:r>
    </w:p>
    <w:p w14:paraId="263A9D0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A75403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Function-level framing</w:t>
      </w:r>
    </w:p>
    <w:p w14:paraId="7B4EC69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255DF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C9338D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F8044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the system retains transportation capability above threshold</w:t>
      </w:r>
    </w:p>
    <w:p w14:paraId="53C88A1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66184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This is usually the correct level.</w:t>
      </w:r>
    </w:p>
    <w:p w14:paraId="1ABD3A2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D8B8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Mechanisms implement functions.</w:t>
      </w:r>
    </w:p>
    <w:p w14:paraId="4D8F1A0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E56F4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They are not automatically the correct domain boundary.</w:t>
      </w:r>
    </w:p>
    <w:p w14:paraId="4DEAEB9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5D79F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Mechanism-level framing is valid only when the mechanism itself is non-substitutable in the relevant viability structure.</w:t>
      </w:r>
    </w:p>
    <w:p w14:paraId="451CDEB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98A7C2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Substitutability</w:t>
      </w:r>
    </w:p>
    <w:p w14:paraId="1E68ADC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E0296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mechanism is substitutable if:</w:t>
      </w:r>
    </w:p>
    <w:p w14:paraId="22A01F8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E6DEE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its function can be provided by an alternative structure</w:t>
      </w:r>
    </w:p>
    <w:p w14:paraId="7B0221B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within reachable policy paths</w:t>
      </w:r>
    </w:p>
    <w:p w14:paraId="1BD4C64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without violating the focal domain’s threshold requirements beyond the admissible corridor</w:t>
      </w:r>
    </w:p>
    <w:p w14:paraId="4CC8107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and without reducing the claimed function to a nominal label that no longer preserves the real persistence-bearing role</w:t>
      </w:r>
    </w:p>
    <w:p w14:paraId="322CDB0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DAA88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 substitutable in that strong sense, the mechanism must not define the domain boundary.</w:t>
      </w:r>
    </w:p>
    <w:p w14:paraId="488023D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EC2FB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 not, mechanism-level framing may remain valid.</w:t>
      </w:r>
    </w:p>
    <w:p w14:paraId="5DF08C2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3D7EDE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Viability-Preserving Substitute</w:t>
      </w:r>
    </w:p>
    <w:p w14:paraId="02390E8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EEF88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A substitute mechanism or alternative structure is viability-preserving only if it satisfies </w:t>
      </w:r>
      <w:proofErr w:type="gram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the following:</w:t>
      </w:r>
    </w:p>
    <w:p w14:paraId="27C148AF" w14:textId="77777777" w:rsidR="0045601C" w:rsidRPr="0045601C" w:rsidRDefault="0045601C" w:rsidP="004560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 Preservation</w:t>
      </w:r>
    </w:p>
    <w:p w14:paraId="3D0E32CC" w14:textId="77777777" w:rsidR="0045601C" w:rsidRPr="0045601C" w:rsidRDefault="0045601C" w:rsidP="004560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The underlying function remains above the domain’s viability </w:t>
      </w:r>
      <w:proofErr w:type="gram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threshold, or</w:t>
      </w:r>
      <w:proofErr w:type="gram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returns above threshold within the admissible recovery corridor.</w:t>
      </w:r>
    </w:p>
    <w:p w14:paraId="64BF920D" w14:textId="77777777" w:rsidR="0045601C" w:rsidRPr="0045601C" w:rsidRDefault="0045601C" w:rsidP="004560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Reachability</w:t>
      </w:r>
    </w:p>
    <w:p w14:paraId="2452E3AD" w14:textId="77777777" w:rsidR="0045601C" w:rsidRPr="0045601C" w:rsidRDefault="0045601C" w:rsidP="004560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substitute is reachable from the current state through feasible policy paths.</w:t>
      </w:r>
    </w:p>
    <w:p w14:paraId="1AF52D5B" w14:textId="77777777" w:rsidR="0045601C" w:rsidRPr="0045601C" w:rsidRDefault="0045601C" w:rsidP="004560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Sustainability</w:t>
      </w:r>
    </w:p>
    <w:p w14:paraId="4AD9B6CD" w14:textId="77777777" w:rsidR="0045601C" w:rsidRPr="0045601C" w:rsidRDefault="0045601C" w:rsidP="004560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substitute does not merely provide a temporary patch; it supports continued viability rather than immediate secondary collapse.</w:t>
      </w:r>
    </w:p>
    <w:p w14:paraId="1D46BFE6" w14:textId="77777777" w:rsidR="0045601C" w:rsidRPr="0045601C" w:rsidRDefault="0045601C" w:rsidP="004560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Hidden Functional Collapse</w:t>
      </w:r>
    </w:p>
    <w:p w14:paraId="3E3CA3D6" w14:textId="77777777" w:rsidR="0045601C" w:rsidRPr="0045601C" w:rsidRDefault="0045601C" w:rsidP="004560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substitute does not preserve the mechanism label or category appearance while failing the actual threshold-bearing function.</w:t>
      </w:r>
    </w:p>
    <w:p w14:paraId="376614F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3E575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substitute counts only if it preserves viability structurally, not merely nominally.</w:t>
      </w:r>
    </w:p>
    <w:p w14:paraId="0CA96CC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BE4B9B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Domain Validity Requirement</w:t>
      </w:r>
    </w:p>
    <w:p w14:paraId="5167602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E1D3F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domain definition is valid only if:</w:t>
      </w:r>
    </w:p>
    <w:p w14:paraId="438DDCA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580EA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collapse of the domain corresponds to true loss of the underlying persistence-bearing function</w:t>
      </w:r>
    </w:p>
    <w:p w14:paraId="3135DCE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6950E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—not merely loss of one current implementation.</w:t>
      </w:r>
    </w:p>
    <w:p w14:paraId="3551A1D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BA423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Equivalently:</w:t>
      </w:r>
    </w:p>
    <w:p w14:paraId="5F8B300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BDE2D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domain is invalid if it treats mechanism loss as domain collapse when a viable substitute structure exists and preserves the function above threshold within a reachable and sustainable corridor.</w:t>
      </w:r>
    </w:p>
    <w:p w14:paraId="04B446B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08E66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domain is also invalid if it is expanded so loosely that clearly inadequate substitutes are treated as preservation of the function.</w:t>
      </w:r>
    </w:p>
    <w:p w14:paraId="577C62D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E8FFB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domain validity requires both:</w:t>
      </w:r>
    </w:p>
    <w:p w14:paraId="5AA6E40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85A9A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no mechanism lock</w:t>
      </w:r>
    </w:p>
    <w:p w14:paraId="55C9EA0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no fake substitution</w:t>
      </w:r>
    </w:p>
    <w:p w14:paraId="3E239BC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1D0D71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Domain </w:t>
      </w:r>
      <w:proofErr w:type="spellStart"/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Underspecification</w:t>
      </w:r>
      <w:proofErr w:type="spellEnd"/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Test</w:t>
      </w:r>
    </w:p>
    <w:p w14:paraId="30999F9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8B265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Before Adequacy is applied, the following test must be satisfied:</w:t>
      </w:r>
    </w:p>
    <w:p w14:paraId="454B897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55F3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Does the current domain definition exclude feasible policies that preserve the underlying function via viability-preserving alternative structures?</w:t>
      </w:r>
    </w:p>
    <w:p w14:paraId="63838C2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4FB6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 yes, then:</w:t>
      </w:r>
    </w:p>
    <w:p w14:paraId="7C4D779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F16ED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domain framing is invalid because it is too narrow.</w:t>
      </w:r>
    </w:p>
    <w:p w14:paraId="4334F9C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5E32E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This test must be interpreted carefully.</w:t>
      </w:r>
    </w:p>
    <w:p w14:paraId="52D4E22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F4B82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question is not whether any alternative exists.</w:t>
      </w:r>
    </w:p>
    <w:p w14:paraId="06497CA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40976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question is whether a viability-preserving substitute exists.</w:t>
      </w:r>
    </w:p>
    <w:p w14:paraId="64FDC1E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04B98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 only partial, delayed, fragile, threshold-failing, or merely nominal substitutes exist, then domain expansion may not be justified.</w:t>
      </w:r>
    </w:p>
    <w:p w14:paraId="2E4F08A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0BAB9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That distinction is mandatory.</w:t>
      </w:r>
    </w:p>
    <w:p w14:paraId="3FC266D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EF4B27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Viability-Preserving Substitution Condition</w:t>
      </w:r>
    </w:p>
    <w:p w14:paraId="3A22C7D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5A926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mechanism-level domain may be expanded to a broader function-level domain only if there exists a substitute structure that is viability-preserving in the strict sense defined above.</w:t>
      </w:r>
    </w:p>
    <w:p w14:paraId="24AF2B7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23815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Formally, expansion is justified only if there exists an alternative structure S' such that:</w:t>
      </w:r>
    </w:p>
    <w:p w14:paraId="402501C1" w14:textId="77777777" w:rsidR="0045601C" w:rsidRPr="0045601C" w:rsidRDefault="0045601C" w:rsidP="004560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S' preserves the same underlying function represented by </w:t>
      </w:r>
      <w:proofErr w:type="spell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D_k</w:t>
      </w:r>
      <w:proofErr w:type="spellEnd"/>
    </w:p>
    <w:p w14:paraId="66C11038" w14:textId="77777777" w:rsidR="0045601C" w:rsidRPr="0045601C" w:rsidRDefault="0045601C" w:rsidP="004560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S' is reachable through feasible policy paths</w:t>
      </w:r>
    </w:p>
    <w:p w14:paraId="17981CA6" w14:textId="77777777" w:rsidR="0045601C" w:rsidRPr="0045601C" w:rsidRDefault="0045601C" w:rsidP="004560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S' maintains or restores </w:t>
      </w:r>
      <w:proofErr w:type="spell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D_k</w:t>
      </w:r>
      <w:proofErr w:type="spell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above threshold within the admissible corridor</w:t>
      </w:r>
    </w:p>
    <w:p w14:paraId="418FB9C9" w14:textId="77777777" w:rsidR="0045601C" w:rsidRPr="0045601C" w:rsidRDefault="0045601C" w:rsidP="004560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S' is sustainable rather than momentary, fake, or purely patchwork-dependent in a non-durable way</w:t>
      </w:r>
    </w:p>
    <w:p w14:paraId="41D737A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FB1A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these conditions fail, mechanism-level replacement does not count as true domain preservation.</w:t>
      </w:r>
    </w:p>
    <w:p w14:paraId="55CF2A4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960B7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This explicitly rejects the false rule:</w:t>
      </w:r>
    </w:p>
    <w:p w14:paraId="224278A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1B366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any</w:t>
      </w:r>
      <w:proofErr w:type="gram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substitute means the function is preserved.”</w:t>
      </w:r>
    </w:p>
    <w:p w14:paraId="0E0396F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C35161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Required Domain Expansion Rule</w:t>
      </w:r>
    </w:p>
    <w:p w14:paraId="7215D34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7FB6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If a domain fails the </w:t>
      </w:r>
      <w:proofErr w:type="spell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underspecification</w:t>
      </w:r>
      <w:proofErr w:type="spell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test, it must be expanded to the smallest domain that:</w:t>
      </w:r>
    </w:p>
    <w:p w14:paraId="2C5379F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7A449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includes all viability-preserving functionally equivalent mechanisms</w:t>
      </w:r>
    </w:p>
    <w:p w14:paraId="02A5D1C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allows structurally feasible substitution paths</w:t>
      </w:r>
    </w:p>
    <w:p w14:paraId="2E6DD4B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preserves the true persistence objective</w:t>
      </w:r>
    </w:p>
    <w:p w14:paraId="4685B83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excludes substitutes that do not preserve the function above threshold</w:t>
      </w:r>
    </w:p>
    <w:p w14:paraId="12F8D0A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6952C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Expansion is therefore neither arbitrary nor maximal.</w:t>
      </w:r>
    </w:p>
    <w:p w14:paraId="5998D03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9A66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It is constrained by viability-preserving substitutability.</w:t>
      </w:r>
    </w:p>
    <w:p w14:paraId="13F27D8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5E33B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Minimal Expansion Principle</w:t>
      </w:r>
    </w:p>
    <w:p w14:paraId="3AAB23B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57EF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Domain expansion must be:</w:t>
      </w:r>
    </w:p>
    <w:p w14:paraId="66659E8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7E989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minimal but sufficient</w:t>
      </w:r>
    </w:p>
    <w:p w14:paraId="0AB1085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99B48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This prevents two opposite errors.</w:t>
      </w:r>
    </w:p>
    <w:p w14:paraId="57AF0DA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ABE0D6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Over-expansion</w:t>
      </w:r>
    </w:p>
    <w:p w14:paraId="69DD66C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BCD5D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0650C2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90D71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overall well-being</w:t>
      </w:r>
    </w:p>
    <w:p w14:paraId="3299594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general life continuation</w:t>
      </w:r>
    </w:p>
    <w:p w14:paraId="4003475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vague system success</w:t>
      </w:r>
    </w:p>
    <w:p w14:paraId="58D5D90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F3F9B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These framings are too broad.</w:t>
      </w:r>
    </w:p>
    <w:p w14:paraId="10C004A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802BD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They erase structural meaning and make bad substitutes look valid.</w:t>
      </w:r>
    </w:p>
    <w:p w14:paraId="1D1F1D3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B0AAB6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Under-expansion</w:t>
      </w:r>
    </w:p>
    <w:p w14:paraId="0D91D8E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3A755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0B3CA7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6B24D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this exact car</w:t>
      </w:r>
    </w:p>
    <w:p w14:paraId="75718F2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this exact unit</w:t>
      </w:r>
    </w:p>
    <w:p w14:paraId="208D510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this exact mechanism</w:t>
      </w:r>
    </w:p>
    <w:p w14:paraId="6869C05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05E60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These framings are too narrow when viable substitutes exist.</w:t>
      </w:r>
    </w:p>
    <w:p w14:paraId="4955D15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4CBEA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They block function-preserving paths and make exit or substitution appear as false collapse.</w:t>
      </w:r>
    </w:p>
    <w:p w14:paraId="273C35B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E6585E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10.3 Correct Target</w:t>
      </w:r>
    </w:p>
    <w:p w14:paraId="5ED8FDA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87613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correct expansion target is:</w:t>
      </w:r>
    </w:p>
    <w:p w14:paraId="75A905E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54F62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smallest function-level domain that includes all viability-preserving substitutes and excludes non-preserving substitutes.</w:t>
      </w:r>
    </w:p>
    <w:p w14:paraId="0673A0F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2EE23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Exit-Policy Interaction</w:t>
      </w:r>
    </w:p>
    <w:p w14:paraId="2EA6765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17390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Exit policies are one of the main triggers for detecting domain </w:t>
      </w:r>
      <w:proofErr w:type="gram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mis-specification</w:t>
      </w:r>
      <w:proofErr w:type="gram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F3B5A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8DC2E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 a feasible exit policy:</w:t>
      </w:r>
    </w:p>
    <w:p w14:paraId="457A168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BEAB8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preserves the underlying function through a viability-preserving substitute structure</w:t>
      </w:r>
    </w:p>
    <w:p w14:paraId="68C84C1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but appears to cause domain collapse under the current framing</w:t>
      </w:r>
    </w:p>
    <w:p w14:paraId="671CD32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DE024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then the domain is mis-specified.</w:t>
      </w:r>
    </w:p>
    <w:p w14:paraId="7B09EF3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2C507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policy is not the problem.</w:t>
      </w:r>
    </w:p>
    <w:p w14:paraId="0A1742B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663DE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framing is.</w:t>
      </w:r>
    </w:p>
    <w:p w14:paraId="2261398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E7F65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However, if the exit path produces only a weak, delayed, fragile, or unsustainable substitute that fails to preserve the function above threshold, then the exit policy is not automatically domain-preserving.</w:t>
      </w:r>
    </w:p>
    <w:p w14:paraId="0BE301D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CB37F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Exit is not magic.</w:t>
      </w:r>
    </w:p>
    <w:p w14:paraId="752F509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341B8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It matters here only when it opens a viability-preserving substitute path.</w:t>
      </w:r>
    </w:p>
    <w:p w14:paraId="7111065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2D6B49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Delayed, Costly, and Ambiguous Substitution</w:t>
      </w:r>
    </w:p>
    <w:p w14:paraId="2A79990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F05C4A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 Delayed Substitution</w:t>
      </w:r>
    </w:p>
    <w:p w14:paraId="411145F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B51E3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substitute may exist but arrive after a gap.</w:t>
      </w:r>
    </w:p>
    <w:p w14:paraId="1554305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D0559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question is:</w:t>
      </w:r>
    </w:p>
    <w:p w14:paraId="286FB08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D534B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does the function remain above threshold, or recover within the admissible corridor, during the transition?</w:t>
      </w:r>
    </w:p>
    <w:p w14:paraId="1154375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DC86F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 yes, the substitute may still be viability-preserving.</w:t>
      </w:r>
    </w:p>
    <w:p w14:paraId="35324A3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56A27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 no, it is not.</w:t>
      </w:r>
    </w:p>
    <w:p w14:paraId="47A43BD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98D4A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delay alone does not invalidate substitution.</w:t>
      </w:r>
    </w:p>
    <w:p w14:paraId="3C22652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8E7CC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Threshold-breaking delay does.</w:t>
      </w:r>
    </w:p>
    <w:p w14:paraId="0B54D9D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3521BC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 Costly or Degraded Substitution</w:t>
      </w:r>
    </w:p>
    <w:p w14:paraId="7E5BF7F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44DAA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substitute may exist but with degraded quality, reliability, reach, or burden.</w:t>
      </w:r>
    </w:p>
    <w:p w14:paraId="518538B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DD4F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question is:</w:t>
      </w:r>
    </w:p>
    <w:p w14:paraId="1F3F032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69EFA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does the substitute still preserve the focal domain above threshold?</w:t>
      </w:r>
    </w:p>
    <w:p w14:paraId="2E1AA6E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81438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 yes, domain expansion may still be valid.</w:t>
      </w:r>
    </w:p>
    <w:p w14:paraId="2D0895E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6C263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Cross-domain costs are handled later by Adequacy under joint sustainment.</w:t>
      </w:r>
    </w:p>
    <w:p w14:paraId="790327F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21A8C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 no, the substitute is not viability-preserving.</w:t>
      </w:r>
    </w:p>
    <w:p w14:paraId="6B54464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94B9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Costs imposed on other domains do not by themselves invalidate focal-domain substitution at the framing layer unless those costs later destroy governing viability through Adequacy.</w:t>
      </w:r>
    </w:p>
    <w:p w14:paraId="3476B1D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920702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 Ambiguous or Patchwork Substitution</w:t>
      </w:r>
    </w:p>
    <w:p w14:paraId="2523B98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908BA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substitute may consist of unstable workarounds, fragmented access, temporary borrowing, or intermittent replacement.</w:t>
      </w:r>
    </w:p>
    <w:p w14:paraId="5249DD2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B530E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These do not automatically preserve the function.</w:t>
      </w:r>
    </w:p>
    <w:p w14:paraId="2022CA3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B3886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Patchwork counts only if the resulting structure is:</w:t>
      </w:r>
    </w:p>
    <w:p w14:paraId="0F849FA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D810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reachable</w:t>
      </w:r>
    </w:p>
    <w:p w14:paraId="4B7C3F6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threshold-preserving</w:t>
      </w:r>
    </w:p>
    <w:p w14:paraId="7898A23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sustainable enough to count as viable continuation rather than temporary postponement of collapse</w:t>
      </w:r>
    </w:p>
    <w:p w14:paraId="1294DFD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D1C1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This blocks false positives from vague “something might work” reasoning.</w:t>
      </w:r>
    </w:p>
    <w:p w14:paraId="330B936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2258E4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12.4 Emergency Bridge vs Durable Continuity</w:t>
      </w:r>
    </w:p>
    <w:p w14:paraId="66B8FC7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B95E2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Emergency support may preserve the focal function temporarily.</w:t>
      </w:r>
    </w:p>
    <w:p w14:paraId="1F5EF07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3BD25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That does not automatically make it a durable function-preserving substitute.</w:t>
      </w:r>
    </w:p>
    <w:p w14:paraId="4A00DD3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32AA9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 framing layer must preserve this distinction:</w:t>
      </w:r>
    </w:p>
    <w:p w14:paraId="18C7647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66A5A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emergency bridge support</w:t>
      </w:r>
    </w:p>
    <w:p w14:paraId="60EE429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durable continuity support</w:t>
      </w:r>
    </w:p>
    <w:p w14:paraId="2F7CD6B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4732F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bridge may justify temporary continuity analysis.</w:t>
      </w:r>
    </w:p>
    <w:p w14:paraId="3D7AA51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1D27A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It does not automatically justify broad domain expansion into durable preservation if the support is too short-lived or fragile.</w:t>
      </w:r>
    </w:p>
    <w:p w14:paraId="6A86C42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0C704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Relationship to Other Operators</w:t>
      </w:r>
    </w:p>
    <w:p w14:paraId="377FC80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29C41B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 Relationship to Π and Π Completeness Validation</w:t>
      </w:r>
    </w:p>
    <w:p w14:paraId="29551A8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E8456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Π completeness validation ensures:</w:t>
      </w:r>
    </w:p>
    <w:p w14:paraId="29BC34E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62E4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the policy is present</w:t>
      </w:r>
    </w:p>
    <w:p w14:paraId="036A21A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99BE9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Domain framing ensures:</w:t>
      </w:r>
    </w:p>
    <w:p w14:paraId="3A306B5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919D1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the policy is evaluated against the correct function</w:t>
      </w:r>
    </w:p>
    <w:p w14:paraId="6344BB6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D6008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are separate.</w:t>
      </w:r>
    </w:p>
    <w:p w14:paraId="52DE6DD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29B40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 policy may be correctly present in Π and still be misclassified later if the domain is framed too narrowly.</w:t>
      </w:r>
    </w:p>
    <w:p w14:paraId="6CECCE0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A8E00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Conversely, correct framing cannot rescue a missing policy.</w:t>
      </w:r>
    </w:p>
    <w:p w14:paraId="10A80FC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7293A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Both layers are required.</w:t>
      </w:r>
    </w:p>
    <w:p w14:paraId="389703E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7E4C8E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 Relationship to G</w:t>
      </w:r>
    </w:p>
    <w:p w14:paraId="4C4B929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429A3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Correct domain framing is required for correct G construction.</w:t>
      </w:r>
    </w:p>
    <w:p w14:paraId="382426F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F8E2B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 the domain is too narrow:</w:t>
      </w:r>
    </w:p>
    <w:p w14:paraId="301F989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2EE06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G may include irrelevant mechanism-level structures</w:t>
      </w:r>
    </w:p>
    <w:p w14:paraId="6C64BF8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dependency closure may distort</w:t>
      </w:r>
    </w:p>
    <w:p w14:paraId="7014FA5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governing-critical classification may become unstable</w:t>
      </w:r>
    </w:p>
    <w:p w14:paraId="6FD4699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E4AB0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 too broad:</w:t>
      </w:r>
    </w:p>
    <w:p w14:paraId="598273F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A8136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G loses operational meaning</w:t>
      </w:r>
    </w:p>
    <w:p w14:paraId="56FCA77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dependencies become vague or inflated</w:t>
      </w:r>
    </w:p>
    <w:p w14:paraId="35B051E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41BE3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</w:t>
      </w:r>
      <w:proofErr w:type="gram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G depends on domain correctness.</w:t>
      </w:r>
    </w:p>
    <w:p w14:paraId="1D2B148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F6300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13.3 Relationship to Domain Framing</w:t>
      </w:r>
    </w:p>
    <w:p w14:paraId="0145B65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70078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This specification provides the rule discipline that Domain Framing must satisfy when it declares the preservation target.</w:t>
      </w:r>
    </w:p>
    <w:p w14:paraId="66DED36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606B7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It does not replace Domain Framing as a pipeline stage.</w:t>
      </w:r>
    </w:p>
    <w:p w14:paraId="47084AD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2AF47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It constrains how that stage must behave.</w:t>
      </w:r>
    </w:p>
    <w:p w14:paraId="1EF0559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1040B9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13.4 Relationship to Adequacy</w:t>
      </w:r>
    </w:p>
    <w:p w14:paraId="5B8FBBE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80CF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Adequacy assumes domains are correctly specified and the framed target is correct.</w:t>
      </w:r>
    </w:p>
    <w:p w14:paraId="7F874D1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A4EC2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 framing is wrong:</w:t>
      </w:r>
    </w:p>
    <w:p w14:paraId="46057A8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3B44E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adequacy results may be formally coherent but structurally misleading</w:t>
      </w:r>
    </w:p>
    <w:p w14:paraId="0BCEDE9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3DC85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Therefore</w:t>
      </w:r>
      <w:proofErr w:type="gram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adequacy must not be interpreted as trustworthy unless domain validity is satisfied.</w:t>
      </w:r>
    </w:p>
    <w:p w14:paraId="4F3C16C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43F58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Adequacy may treat a substitute as recovery only if the substitute is viability-preserving under the rule defined here.</w:t>
      </w:r>
    </w:p>
    <w:p w14:paraId="7D2F900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B4BDF9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13.5 Relationship to Σ</w:t>
      </w:r>
    </w:p>
    <w:p w14:paraId="44E8CF1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5DE38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Σ must not repair framing drift.</w:t>
      </w:r>
    </w:p>
    <w:p w14:paraId="56EE65A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BF30B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If a structure appears critical or a policy appears non-recovering because the focal domain was </w:t>
      </w:r>
      <w:proofErr w:type="spell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misframed</w:t>
      </w:r>
      <w:proofErr w:type="spell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, that is not a Σ problem.</w:t>
      </w:r>
    </w:p>
    <w:p w14:paraId="4BBD471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5CBF9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It is a framing problem.</w:t>
      </w:r>
    </w:p>
    <w:p w14:paraId="7C2F620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D022F2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Operational Rule</w:t>
      </w:r>
    </w:p>
    <w:p w14:paraId="0BD9828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71E62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Before Adequacy:</w:t>
      </w:r>
    </w:p>
    <w:p w14:paraId="5697A0AA" w14:textId="77777777" w:rsidR="0045601C" w:rsidRPr="0045601C" w:rsidRDefault="0045601C" w:rsidP="004560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define domain </w:t>
      </w:r>
      <w:proofErr w:type="spell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D_k</w:t>
      </w:r>
      <w:proofErr w:type="spellEnd"/>
    </w:p>
    <w:p w14:paraId="11FB7792" w14:textId="77777777" w:rsidR="0045601C" w:rsidRPr="0045601C" w:rsidRDefault="0045601C" w:rsidP="004560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apply the </w:t>
      </w:r>
      <w:proofErr w:type="spell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underspecification</w:t>
      </w:r>
      <w:proofErr w:type="spell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test</w:t>
      </w:r>
    </w:p>
    <w:p w14:paraId="7726DF66" w14:textId="77777777" w:rsidR="0045601C" w:rsidRPr="0045601C" w:rsidRDefault="0045601C" w:rsidP="004560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 the test fails, evaluate viability-preserving substitution</w:t>
      </w:r>
    </w:p>
    <w:p w14:paraId="29553136" w14:textId="77777777" w:rsidR="0045601C" w:rsidRPr="0045601C" w:rsidRDefault="0045601C" w:rsidP="004560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 a viability-preserving substitute exists, expand the domain minimally</w:t>
      </w:r>
    </w:p>
    <w:p w14:paraId="444DA056" w14:textId="77777777" w:rsidR="0045601C" w:rsidRPr="0045601C" w:rsidRDefault="0045601C" w:rsidP="004560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if no viability-preserving substitute exists, retain mechanism-level framing where appropriate</w:t>
      </w:r>
    </w:p>
    <w:p w14:paraId="710CD429" w14:textId="77777777" w:rsidR="0045601C" w:rsidRPr="0045601C" w:rsidRDefault="0045601C" w:rsidP="004560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lock the domain definition</w:t>
      </w:r>
    </w:p>
    <w:p w14:paraId="14342FB2" w14:textId="77777777" w:rsidR="0045601C" w:rsidRPr="0045601C" w:rsidRDefault="0045601C" w:rsidP="004560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then evaluate Adequacy</w:t>
      </w:r>
    </w:p>
    <w:p w14:paraId="31166A7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FE8CC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This step must not be skipped.</w:t>
      </w:r>
    </w:p>
    <w:p w14:paraId="176A8CD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943C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Expansion is no longer triggered by mere substitutability.</w:t>
      </w:r>
    </w:p>
    <w:p w14:paraId="119A344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4AC4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It is triggered by viability-preserving substitutability.</w:t>
      </w:r>
    </w:p>
    <w:p w14:paraId="70E154B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7BCA2C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15. Canonical Example</w:t>
      </w:r>
    </w:p>
    <w:p w14:paraId="1B07BDC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08FD59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 Car Transport Case</w:t>
      </w:r>
    </w:p>
    <w:p w14:paraId="5AEC08A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161B1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Incorrect domain:</w:t>
      </w:r>
    </w:p>
    <w:p w14:paraId="671ACC7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232CD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 = this specific car provides transport</w:t>
      </w:r>
    </w:p>
    <w:p w14:paraId="027C7A7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72135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Failure:</w:t>
      </w:r>
    </w:p>
    <w:p w14:paraId="3F5C1B9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9A4DE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selling the car appears as collapse</w:t>
      </w:r>
    </w:p>
    <w:p w14:paraId="79ACB5D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valid recovery path is excluded</w:t>
      </w:r>
    </w:p>
    <w:p w14:paraId="71CA030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212D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Correct domain, when substitute preserves transport viability:</w:t>
      </w:r>
    </w:p>
    <w:p w14:paraId="14FA3F2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50AF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 = transportation capability of the system above threshold</w:t>
      </w:r>
    </w:p>
    <w:p w14:paraId="5C936D9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E11AD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3CCF9F2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191DA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sale becomes a viable recovery path</w:t>
      </w:r>
    </w:p>
    <w:p w14:paraId="5292F63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adequacy classification becomes correct</w:t>
      </w:r>
    </w:p>
    <w:p w14:paraId="6AFB98E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26C83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But if sale produces only a weak, delayed, or unsustainable substitute that fails the transportation threshold, then broadening the domain does not automatically make sale adequate.</w:t>
      </w:r>
    </w:p>
    <w:p w14:paraId="57DBB31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7202F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That is the critical correction.</w:t>
      </w:r>
    </w:p>
    <w:p w14:paraId="0AE7E15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BCC83A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 Housing Case</w:t>
      </w:r>
    </w:p>
    <w:p w14:paraId="715A626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7E546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Incorrect domain:</w:t>
      </w:r>
    </w:p>
    <w:p w14:paraId="1078A97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092C7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 = this exact leased unit must remain</w:t>
      </w:r>
    </w:p>
    <w:p w14:paraId="7AFBB7F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CD0CF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Failure:</w:t>
      </w:r>
    </w:p>
    <w:p w14:paraId="46775AD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E4AE4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controlled exit appears as housing collapse</w:t>
      </w:r>
    </w:p>
    <w:p w14:paraId="3EFF31F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stable replacement housing is suppressed</w:t>
      </w:r>
    </w:p>
    <w:p w14:paraId="5F2C858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emergency shelter may be confused with stable continuity if framing is sloppy</w:t>
      </w:r>
    </w:p>
    <w:p w14:paraId="4A0C749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E1ED8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Correct domain, where appropriate:</w:t>
      </w:r>
    </w:p>
    <w:p w14:paraId="2861DC4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4CB59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 = housing stability of the household above threshold</w:t>
      </w:r>
    </w:p>
    <w:p w14:paraId="12DFFA6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95843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But temporary shelter is not automatically a viability-preserving substitute for stable housing continuity.</w:t>
      </w:r>
    </w:p>
    <w:p w14:paraId="43FD895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8BCA1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 distinction must remain explicit.</w:t>
      </w:r>
    </w:p>
    <w:p w14:paraId="3DD5BB1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7815AF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Structural Properties</w:t>
      </w:r>
    </w:p>
    <w:p w14:paraId="58E4C5B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821A4E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16.1 </w:t>
      </w:r>
      <w:proofErr w:type="gramStart"/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Non-Scalar</w:t>
      </w:r>
      <w:proofErr w:type="gramEnd"/>
    </w:p>
    <w:p w14:paraId="293802D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D1F082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No ranking occurs here.</w:t>
      </w:r>
    </w:p>
    <w:p w14:paraId="65049579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E73286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16.2 Function-Anchored</w:t>
      </w:r>
    </w:p>
    <w:p w14:paraId="6F8A2A4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84B95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Domains represent persistence-bearing functions, not merely current mechanisms.</w:t>
      </w:r>
    </w:p>
    <w:p w14:paraId="58C7067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4FBE1F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16.3 Substitution-Aware</w:t>
      </w:r>
    </w:p>
    <w:p w14:paraId="1C3DA2A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94952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Multiple implementations may count when they genuinely preserve the function.</w:t>
      </w:r>
    </w:p>
    <w:p w14:paraId="762B393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3E94FF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16.4 Viability-Constrained</w:t>
      </w:r>
    </w:p>
    <w:p w14:paraId="42E6E64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E3F4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Only viability-preserving substitutes justify expansion.</w:t>
      </w:r>
    </w:p>
    <w:p w14:paraId="366EC48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75AC22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16.5 Minimal</w:t>
      </w:r>
    </w:p>
    <w:p w14:paraId="0759665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B74D0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Expansion is minimal, not maximal.</w:t>
      </w:r>
    </w:p>
    <w:p w14:paraId="1213CFD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18C545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16.6 Pre-Adequacy</w:t>
      </w:r>
    </w:p>
    <w:p w14:paraId="5A54A5F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6F833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This discipline operates before adequacy evaluation.</w:t>
      </w:r>
    </w:p>
    <w:p w14:paraId="5D08CAD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96980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16.7 Domain-Local</w:t>
      </w:r>
    </w:p>
    <w:p w14:paraId="4231287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A5CA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Whether a substitute preserves the focal domain is determined locally at the framing level.</w:t>
      </w:r>
    </w:p>
    <w:p w14:paraId="23F27E4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E3B91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Cross-domain costs are handled later through adequacy across the governing set.</w:t>
      </w:r>
    </w:p>
    <w:p w14:paraId="4341A4B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59D5A1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Failure Modes</w:t>
      </w:r>
    </w:p>
    <w:p w14:paraId="39655BB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7BD68C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17.1 Mechanism Lock</w:t>
      </w:r>
    </w:p>
    <w:p w14:paraId="29E2574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B354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Domain tied to a specific asset or implementation when viability-preserving substitutes exist.</w:t>
      </w:r>
    </w:p>
    <w:p w14:paraId="5976EA9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13BC7D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17.2 Hidden Substitutability</w:t>
      </w:r>
    </w:p>
    <w:p w14:paraId="0A32E26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2343F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Viability-preserving alternative structures are ignored.</w:t>
      </w:r>
    </w:p>
    <w:p w14:paraId="2CF3DC7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5E54E5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17.3 False Substitution Acceptance</w:t>
      </w:r>
    </w:p>
    <w:p w14:paraId="17EB927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F68DA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Any substitute is treated as valid even when threshold or sustainability fails.</w:t>
      </w:r>
    </w:p>
    <w:p w14:paraId="3E4649D0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8A8981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17.4 Over-Abstraction</w:t>
      </w:r>
    </w:p>
    <w:p w14:paraId="42C9E4A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554C0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Domain becomes so broad that it stops constraining decisions meaningfully.</w:t>
      </w:r>
    </w:p>
    <w:p w14:paraId="2153A52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F4A55D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17.5 Exit Misclassification</w:t>
      </w:r>
    </w:p>
    <w:p w14:paraId="6478977B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83A7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Exit appears as collapse when it is </w:t>
      </w:r>
      <w:proofErr w:type="gram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actually function-preserving</w:t>
      </w:r>
      <w:proofErr w:type="gram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transformation, or exit is accepted as preserving when the substitute is too weak to preserve the function.</w:t>
      </w:r>
    </w:p>
    <w:p w14:paraId="30C735C7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6F1A0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17.6 Bridge/Durability Confusion</w:t>
      </w:r>
    </w:p>
    <w:p w14:paraId="395086C4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4EE43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Emergency bridge support is mistaken for durable continuity.</w:t>
      </w:r>
    </w:p>
    <w:p w14:paraId="2A95279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1C5BAB" w14:textId="77777777" w:rsidR="0045601C" w:rsidRPr="0045601C" w:rsidRDefault="0045601C" w:rsidP="0045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Summary</w:t>
      </w:r>
    </w:p>
    <w:p w14:paraId="55F56F1C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B463A8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This rule establishes that:</w:t>
      </w:r>
    </w:p>
    <w:p w14:paraId="7A5FFFB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E30273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domains must represent persistence-bearing functions</w:t>
      </w:r>
    </w:p>
    <w:p w14:paraId="52E1DB4E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substitutable mechanisms must not define domain boundaries</w:t>
      </w:r>
    </w:p>
    <w:p w14:paraId="3DA71DE5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• domain </w:t>
      </w:r>
      <w:proofErr w:type="spell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underspecification</w:t>
      </w:r>
      <w:proofErr w:type="spellEnd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 must be detected and corrected</w:t>
      </w:r>
    </w:p>
    <w:p w14:paraId="4F32BCD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 xml:space="preserve">• exit policies are key indicators of domain </w:t>
      </w:r>
      <w:proofErr w:type="gramStart"/>
      <w:r w:rsidRPr="0045601C">
        <w:rPr>
          <w:rFonts w:ascii="Times New Roman" w:eastAsia="Times New Roman" w:hAnsi="Times New Roman" w:cs="Times New Roman"/>
          <w:kern w:val="0"/>
          <w14:ligatures w14:val="none"/>
        </w:rPr>
        <w:t>mis-specification</w:t>
      </w:r>
      <w:proofErr w:type="gramEnd"/>
    </w:p>
    <w:p w14:paraId="6884995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not every substitute counts as viability-preserving</w:t>
      </w:r>
    </w:p>
    <w:p w14:paraId="41FA9E4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domain expansion is justified only by viability-preserving substitution</w:t>
      </w:r>
    </w:p>
    <w:p w14:paraId="4695F7A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emergency bridge support must not be confused with durable continuity</w:t>
      </w:r>
    </w:p>
    <w:p w14:paraId="024BC6C6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• adequacy results are only trustworthy under correct domain framing and correct substitution qualification</w:t>
      </w:r>
    </w:p>
    <w:p w14:paraId="3015575F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C5AF41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1C">
        <w:rPr>
          <w:rFonts w:ascii="Times New Roman" w:eastAsia="Times New Roman" w:hAnsi="Times New Roman" w:cs="Times New Roman"/>
          <w:kern w:val="0"/>
          <w14:ligatures w14:val="none"/>
        </w:rPr>
        <w:t>This is the freeze-clean framing rule for Version 2.</w:t>
      </w:r>
    </w:p>
    <w:p w14:paraId="63E135FD" w14:textId="77777777" w:rsidR="0045601C" w:rsidRPr="0045601C" w:rsidRDefault="0045601C" w:rsidP="0045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AEC4B2" w14:textId="77777777" w:rsidR="000A6F99" w:rsidRPr="0045601C" w:rsidRDefault="000A6F99" w:rsidP="0045601C"/>
    <w:sectPr w:rsidR="000A6F99" w:rsidRPr="0045601C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319B"/>
    <w:multiLevelType w:val="multilevel"/>
    <w:tmpl w:val="A6267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141F4"/>
    <w:multiLevelType w:val="multilevel"/>
    <w:tmpl w:val="055A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4658B"/>
    <w:multiLevelType w:val="multilevel"/>
    <w:tmpl w:val="AFAE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635E1"/>
    <w:multiLevelType w:val="multilevel"/>
    <w:tmpl w:val="57FC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2338A"/>
    <w:multiLevelType w:val="multilevel"/>
    <w:tmpl w:val="DEC4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C5519"/>
    <w:multiLevelType w:val="multilevel"/>
    <w:tmpl w:val="F59E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DE569B"/>
    <w:multiLevelType w:val="multilevel"/>
    <w:tmpl w:val="621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77595"/>
    <w:multiLevelType w:val="multilevel"/>
    <w:tmpl w:val="6FC2C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B82327"/>
    <w:multiLevelType w:val="multilevel"/>
    <w:tmpl w:val="7BBE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F5813"/>
    <w:multiLevelType w:val="multilevel"/>
    <w:tmpl w:val="239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E15F1"/>
    <w:multiLevelType w:val="multilevel"/>
    <w:tmpl w:val="0A1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D4A2D"/>
    <w:multiLevelType w:val="multilevel"/>
    <w:tmpl w:val="EC70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4F4B43"/>
    <w:multiLevelType w:val="multilevel"/>
    <w:tmpl w:val="3946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B2338"/>
    <w:multiLevelType w:val="multilevel"/>
    <w:tmpl w:val="C650A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1F7D5A"/>
    <w:multiLevelType w:val="multilevel"/>
    <w:tmpl w:val="651C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175DD7"/>
    <w:multiLevelType w:val="multilevel"/>
    <w:tmpl w:val="B308D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9C3D89"/>
    <w:multiLevelType w:val="multilevel"/>
    <w:tmpl w:val="D59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E790B"/>
    <w:multiLevelType w:val="multilevel"/>
    <w:tmpl w:val="E2F6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292902"/>
    <w:multiLevelType w:val="multilevel"/>
    <w:tmpl w:val="BC14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715C30"/>
    <w:multiLevelType w:val="multilevel"/>
    <w:tmpl w:val="E1FE4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5355FC"/>
    <w:multiLevelType w:val="multilevel"/>
    <w:tmpl w:val="D2DC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5D4965"/>
    <w:multiLevelType w:val="multilevel"/>
    <w:tmpl w:val="D750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E7D24"/>
    <w:multiLevelType w:val="multilevel"/>
    <w:tmpl w:val="20F4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236377">
    <w:abstractNumId w:val="9"/>
  </w:num>
  <w:num w:numId="2" w16cid:durableId="1774205951">
    <w:abstractNumId w:val="4"/>
  </w:num>
  <w:num w:numId="3" w16cid:durableId="667757838">
    <w:abstractNumId w:val="16"/>
  </w:num>
  <w:num w:numId="4" w16cid:durableId="1429305938">
    <w:abstractNumId w:val="8"/>
  </w:num>
  <w:num w:numId="5" w16cid:durableId="1890416792">
    <w:abstractNumId w:val="17"/>
  </w:num>
  <w:num w:numId="6" w16cid:durableId="938487389">
    <w:abstractNumId w:val="14"/>
  </w:num>
  <w:num w:numId="7" w16cid:durableId="1798258210">
    <w:abstractNumId w:val="15"/>
  </w:num>
  <w:num w:numId="8" w16cid:durableId="220867018">
    <w:abstractNumId w:val="18"/>
  </w:num>
  <w:num w:numId="9" w16cid:durableId="519861172">
    <w:abstractNumId w:val="19"/>
  </w:num>
  <w:num w:numId="10" w16cid:durableId="1916932934">
    <w:abstractNumId w:val="11"/>
  </w:num>
  <w:num w:numId="11" w16cid:durableId="1441219503">
    <w:abstractNumId w:val="2"/>
  </w:num>
  <w:num w:numId="12" w16cid:durableId="871302046">
    <w:abstractNumId w:val="13"/>
  </w:num>
  <w:num w:numId="13" w16cid:durableId="1851748964">
    <w:abstractNumId w:val="0"/>
  </w:num>
  <w:num w:numId="14" w16cid:durableId="641154157">
    <w:abstractNumId w:val="10"/>
  </w:num>
  <w:num w:numId="15" w16cid:durableId="1710716919">
    <w:abstractNumId w:val="12"/>
  </w:num>
  <w:num w:numId="16" w16cid:durableId="568613620">
    <w:abstractNumId w:val="6"/>
  </w:num>
  <w:num w:numId="17" w16cid:durableId="2018342025">
    <w:abstractNumId w:val="3"/>
  </w:num>
  <w:num w:numId="18" w16cid:durableId="661154148">
    <w:abstractNumId w:val="22"/>
  </w:num>
  <w:num w:numId="19" w16cid:durableId="574515358">
    <w:abstractNumId w:val="21"/>
  </w:num>
  <w:num w:numId="20" w16cid:durableId="37514147">
    <w:abstractNumId w:val="20"/>
  </w:num>
  <w:num w:numId="21" w16cid:durableId="1479148894">
    <w:abstractNumId w:val="7"/>
  </w:num>
  <w:num w:numId="22" w16cid:durableId="1520467903">
    <w:abstractNumId w:val="5"/>
  </w:num>
  <w:num w:numId="23" w16cid:durableId="687953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6CB"/>
    <w:rsid w:val="000406EB"/>
    <w:rsid w:val="000A6F99"/>
    <w:rsid w:val="000F1E63"/>
    <w:rsid w:val="0023658D"/>
    <w:rsid w:val="002C1CBA"/>
    <w:rsid w:val="002E7675"/>
    <w:rsid w:val="00393C06"/>
    <w:rsid w:val="0045601C"/>
    <w:rsid w:val="004C0F0F"/>
    <w:rsid w:val="005D7EC3"/>
    <w:rsid w:val="00601B8F"/>
    <w:rsid w:val="0072718F"/>
    <w:rsid w:val="007C34B6"/>
    <w:rsid w:val="009618BD"/>
    <w:rsid w:val="00CC66CB"/>
    <w:rsid w:val="00D829CE"/>
    <w:rsid w:val="00E84CEC"/>
    <w:rsid w:val="00EC5699"/>
    <w:rsid w:val="00F0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C68E4"/>
  <w14:defaultImageDpi w14:val="32767"/>
  <w15:chartTrackingRefBased/>
  <w15:docId w15:val="{89F0CCCA-28A3-244C-A2FE-55B0E9064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6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6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6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6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6C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C6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CC6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C6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C6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C66CB"/>
  </w:style>
  <w:style w:type="character" w:customStyle="1" w:styleId="s2">
    <w:name w:val="s2"/>
    <w:basedOn w:val="DefaultParagraphFont"/>
    <w:rsid w:val="00CC66CB"/>
  </w:style>
  <w:style w:type="character" w:customStyle="1" w:styleId="s3">
    <w:name w:val="s3"/>
    <w:basedOn w:val="DefaultParagraphFont"/>
    <w:rsid w:val="00CC66CB"/>
  </w:style>
  <w:style w:type="character" w:customStyle="1" w:styleId="apple-converted-space">
    <w:name w:val="apple-converted-space"/>
    <w:basedOn w:val="DefaultParagraphFont"/>
    <w:rsid w:val="00F01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2405</Words>
  <Characters>15200</Characters>
  <Application>Microsoft Office Word</Application>
  <DocSecurity>0</DocSecurity>
  <Lines>760</Lines>
  <Paragraphs>475</Paragraphs>
  <ScaleCrop>false</ScaleCrop>
  <Company/>
  <LinksUpToDate>false</LinksUpToDate>
  <CharactersWithSpaces>17130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5</cp:revision>
  <dcterms:created xsi:type="dcterms:W3CDTF">2026-03-22T07:27:00Z</dcterms:created>
  <dcterms:modified xsi:type="dcterms:W3CDTF">2026-04-02T02:34:00Z</dcterms:modified>
</cp:coreProperties>
</file>