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line="360" w:lineRule="auto"/>
        <w:jc w:val="center"/>
      </w:pPr>
      <w:r>
        <w:rPr>
          <w:rFonts w:ascii="Times New Roman" w:cs="Times New Roman" w:eastAsia="Times New Roman" w:hAnsi="Times New Roman"/>
          <w:b/>
          <w:bCs/>
          <w:i w:val="false"/>
          <w:iCs w:val="false"/>
          <w:sz w:val="36"/>
          <w:szCs w:val="36"/>
        </w:rPr>
        <w:t xml:space="preserve">ĐẶC TẢ YÊU CẦU PHẦN MỀM (SRS)</w:t>
      </w:r>
    </w:p>
    <w:p>
      <w:pPr>
        <w:spacing w:after="600" w:line="360" w:lineRule="auto"/>
        <w:jc w:val="center"/>
      </w:pPr>
      <w:r>
        <w:rPr>
          <w:rFonts w:ascii="Times New Roman" w:cs="Times New Roman" w:eastAsia="Times New Roman" w:hAnsi="Times New Roman"/>
          <w:b/>
          <w:bCs/>
          <w:i w:val="false"/>
          <w:iCs w:val="false"/>
          <w:sz w:val="30"/>
          <w:szCs w:val="30"/>
        </w:rPr>
        <w:t xml:space="preserve">Chương Trình Quản Lý Thư Viện Bằng Ngôn Ngữ C++</w:t>
      </w:r>
    </w:p>
    <w:p>
      <w:pPr>
        <w:spacing w:after="80" w:line="360" w:lineRule="auto"/>
        <w:jc w:val="center"/>
      </w:pPr>
      <w:r>
        <w:rPr>
          <w:rFonts w:ascii="Times New Roman" w:cs="Times New Roman" w:eastAsia="Times New Roman" w:hAnsi="Times New Roman"/>
          <w:b w:val="false"/>
          <w:bCs w:val="false"/>
          <w:i/>
          <w:iCs/>
          <w:sz w:val="26"/>
          <w:szCs w:val="26"/>
        </w:rPr>
        <w:t xml:space="preserve">Đồ án Tin học – Học kỳ I (2026-2027)</w:t>
      </w:r>
    </w:p>
    <w:p>
      <w:pPr>
        <w:spacing w:after="600" w:line="360" w:lineRule="auto"/>
        <w:jc w:val="center"/>
      </w:pPr>
      <w:r>
        <w:rPr>
          <w:rFonts w:ascii="Times New Roman" w:cs="Times New Roman" w:eastAsia="Times New Roman" w:hAnsi="Times New Roman"/>
          <w:b w:val="false"/>
          <w:bCs w:val="false"/>
          <w:i/>
          <w:iCs/>
          <w:sz w:val="26"/>
          <w:szCs w:val="26"/>
        </w:rPr>
        <w:t xml:space="preserve">Trường Đại học Công nghệ Sài Gòn (STU)</w:t>
      </w:r>
    </w:p>
    <w:p>
      <w:pPr>
        <w:spacing w:after="80" w:line="360" w:lineRule="auto"/>
        <w:jc w:val="center"/>
      </w:pPr>
      <w:r>
        <w:rPr>
          <w:rFonts w:ascii="Times New Roman" w:cs="Times New Roman" w:eastAsia="Times New Roman" w:hAnsi="Times New Roman"/>
          <w:b/>
          <w:bCs/>
          <w:i w:val="false"/>
          <w:iCs w:val="false"/>
          <w:sz w:val="26"/>
          <w:szCs w:val="26"/>
        </w:rPr>
        <w:t xml:space="preserve">Giảng viên hướng dẫn: </w:t>
      </w:r>
      <w:r>
        <w:rPr>
          <w:rFonts w:ascii="Times New Roman" w:cs="Times New Roman" w:eastAsia="Times New Roman" w:hAnsi="Times New Roman"/>
          <w:b w:val="false"/>
          <w:bCs w:val="false"/>
          <w:i w:val="false"/>
          <w:iCs w:val="false"/>
          <w:sz w:val="26"/>
          <w:szCs w:val="26"/>
        </w:rPr>
        <w:t xml:space="preserve">Lương An Vinh</w:t>
      </w:r>
    </w:p>
    <w:p>
      <w:pPr>
        <w:spacing w:after="80" w:line="360" w:lineRule="auto"/>
        <w:jc w:val="center"/>
      </w:pPr>
      <w:r>
        <w:rPr>
          <w:rFonts w:ascii="Times New Roman" w:cs="Times New Roman" w:eastAsia="Times New Roman" w:hAnsi="Times New Roman"/>
          <w:b/>
          <w:bCs/>
          <w:i w:val="false"/>
          <w:iCs w:val="false"/>
          <w:sz w:val="26"/>
          <w:szCs w:val="26"/>
        </w:rPr>
        <w:t xml:space="preserve">Sinh viên thực hiện: </w:t>
      </w:r>
      <w:r>
        <w:rPr>
          <w:rFonts w:ascii="Times New Roman" w:cs="Times New Roman" w:eastAsia="Times New Roman" w:hAnsi="Times New Roman"/>
          <w:b w:val="false"/>
          <w:bCs w:val="false"/>
          <w:i w:val="false"/>
          <w:iCs w:val="false"/>
          <w:sz w:val="26"/>
          <w:szCs w:val="26"/>
        </w:rPr>
        <w:t xml:space="preserve">Huỳnh Anh Minh</w:t>
      </w:r>
    </w:p>
    <w:p>
      <w:pPr>
        <w:spacing w:after="80" w:line="360" w:lineRule="auto"/>
        <w:jc w:val="center"/>
      </w:pPr>
      <w:r>
        <w:rPr>
          <w:rFonts w:ascii="Times New Roman" w:cs="Times New Roman" w:eastAsia="Times New Roman" w:hAnsi="Times New Roman"/>
          <w:b/>
          <w:bCs/>
          <w:i w:val="false"/>
          <w:iCs w:val="false"/>
          <w:sz w:val="26"/>
          <w:szCs w:val="26"/>
        </w:rPr>
        <w:t xml:space="preserve">Hình thức: </w:t>
      </w:r>
      <w:r>
        <w:rPr>
          <w:rFonts w:ascii="Times New Roman" w:cs="Times New Roman" w:eastAsia="Times New Roman" w:hAnsi="Times New Roman"/>
          <w:b w:val="false"/>
          <w:bCs w:val="false"/>
          <w:i w:val="false"/>
          <w:iCs w:val="false"/>
          <w:sz w:val="26"/>
          <w:szCs w:val="26"/>
        </w:rPr>
        <w:t xml:space="preserve">Cá nhân</w:t>
      </w:r>
    </w:p>
    <w:p>
      <w:pPr>
        <w:spacing w:after="600" w:line="360" w:lineRule="auto"/>
        <w:jc w:val="center"/>
      </w:pPr>
      <w:r>
        <w:rPr>
          <w:rFonts w:ascii="Times New Roman" w:cs="Times New Roman" w:eastAsia="Times New Roman" w:hAnsi="Times New Roman"/>
          <w:b/>
          <w:bCs/>
          <w:i w:val="false"/>
          <w:iCs w:val="false"/>
          <w:sz w:val="26"/>
          <w:szCs w:val="26"/>
        </w:rPr>
        <w:t xml:space="preserve">Thời gian thực hiện: </w:t>
      </w:r>
      <w:r>
        <w:rPr>
          <w:rFonts w:ascii="Times New Roman" w:cs="Times New Roman" w:eastAsia="Times New Roman" w:hAnsi="Times New Roman"/>
          <w:b w:val="false"/>
          <w:bCs w:val="false"/>
          <w:i w:val="false"/>
          <w:iCs w:val="false"/>
          <w:sz w:val="26"/>
          <w:szCs w:val="26"/>
        </w:rPr>
        <w:t xml:space="preserve">10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826"/>
        <w:gridCol w:w="1400"/>
      </w:tblGrid>
      <w:tr>
        <w:trPr>
          <w:tblHeader/>
        </w:trPr>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Phiên bản</w:t>
            </w:r>
          </w:p>
        </w:tc>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Ngày</w:t>
            </w:r>
          </w:p>
        </w:tc>
        <w:tc>
          <w:tcPr>
            <w:tcW w:type="dxa" w:w="4826"/>
            <w:shd w:fill="D9D9D9" w:val="clear"/>
          </w:tcPr>
          <w:p>
            <w:pPr>
              <w:spacing w:after="40" w:line="300" w:lineRule="auto"/>
            </w:pPr>
            <w:r>
              <w:rPr>
                <w:rFonts w:ascii="Times New Roman" w:cs="Times New Roman" w:eastAsia="Times New Roman" w:hAnsi="Times New Roman"/>
                <w:b/>
                <w:bCs/>
                <w:i w:val="false"/>
                <w:iCs w:val="false"/>
                <w:sz w:val="26"/>
                <w:szCs w:val="26"/>
              </w:rPr>
              <w:t xml:space="preserve">Nội dung thay đổi</w:t>
            </w:r>
          </w:p>
        </w:tc>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Người thực hiện</w:t>
            </w:r>
          </w:p>
        </w:tc>
      </w:tr>
      <w:tr>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1.0</w:t>
            </w:r>
          </w:p>
        </w:tc>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Tuần 1</w:t>
            </w:r>
          </w:p>
        </w:tc>
        <w:tc>
          <w:tcPr>
            <w:tcW w:type="dxa" w:w="4826"/>
          </w:tcPr>
          <w:p>
            <w:pPr>
              <w:spacing w:after="40" w:line="300" w:lineRule="auto"/>
            </w:pPr>
            <w:r>
              <w:rPr>
                <w:rFonts w:ascii="Times New Roman" w:cs="Times New Roman" w:eastAsia="Times New Roman" w:hAnsi="Times New Roman"/>
                <w:b w:val="false"/>
                <w:bCs w:val="false"/>
                <w:i w:val="false"/>
                <w:iCs w:val="false"/>
                <w:sz w:val="26"/>
                <w:szCs w:val="26"/>
              </w:rPr>
              <w:t xml:space="preserve">Soạn thảo lần đầu – đặc tả yêu cầu + ràng buộc hệ thống</w:t>
            </w:r>
          </w:p>
        </w:tc>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Huỳnh Anh Minh</w:t>
            </w:r>
          </w:p>
        </w:tc>
      </w:tr>
    </w:tbl>
    <w:p>
      <w:r>
        <w:br w:type="page"/>
      </w:r>
    </w:p>
    <w:p>
      <w:pPr>
        <w:pStyle w:val="Heading1"/>
        <w:spacing w:after="160" w:before="320" w:line="360" w:lineRule="auto"/>
      </w:pPr>
      <w:r>
        <w:rPr>
          <w:rFonts w:ascii="Times New Roman" w:cs="Times New Roman" w:eastAsia="Times New Roman" w:hAnsi="Times New Roman"/>
          <w:b/>
          <w:bCs/>
          <w:color w:val="000000"/>
          <w:sz w:val="30"/>
          <w:szCs w:val="30"/>
        </w:rPr>
        <w:t xml:space="preserve">MỤC LỤC</w:t>
      </w:r>
    </w:p>
    <w:p>
      <w:pPr>
        <w:spacing w:after="60" w:line="360" w:lineRule="auto"/>
      </w:pPr>
      <w:r>
        <w:rPr>
          <w:rFonts w:ascii="Times New Roman" w:cs="Times New Roman" w:eastAsia="Times New Roman" w:hAnsi="Times New Roman"/>
          <w:b w:val="false"/>
          <w:bCs w:val="false"/>
          <w:i w:val="false"/>
          <w:iCs w:val="false"/>
          <w:sz w:val="26"/>
          <w:szCs w:val="26"/>
        </w:rPr>
        <w:t xml:space="preserve">1. Giới thiệu</w:t>
      </w:r>
    </w:p>
    <w:p>
      <w:pPr>
        <w:spacing w:after="60" w:line="360" w:lineRule="auto"/>
      </w:pPr>
      <w:r>
        <w:rPr>
          <w:rFonts w:ascii="Times New Roman" w:cs="Times New Roman" w:eastAsia="Times New Roman" w:hAnsi="Times New Roman"/>
          <w:b w:val="false"/>
          <w:bCs w:val="false"/>
          <w:i w:val="false"/>
          <w:iCs w:val="false"/>
          <w:sz w:val="26"/>
          <w:szCs w:val="26"/>
        </w:rPr>
        <w:t xml:space="preserve">2. Mô tả tổng quan hệ thống</w:t>
      </w:r>
    </w:p>
    <w:p>
      <w:pPr>
        <w:spacing w:after="60" w:line="360" w:lineRule="auto"/>
      </w:pPr>
      <w:r>
        <w:rPr>
          <w:rFonts w:ascii="Times New Roman" w:cs="Times New Roman" w:eastAsia="Times New Roman" w:hAnsi="Times New Roman"/>
          <w:b w:val="false"/>
          <w:bCs w:val="false"/>
          <w:i w:val="false"/>
          <w:iCs w:val="false"/>
          <w:sz w:val="26"/>
          <w:szCs w:val="26"/>
        </w:rPr>
        <w:t xml:space="preserve">3. Yêu cầu chức năng</w:t>
      </w:r>
    </w:p>
    <w:p>
      <w:pPr>
        <w:spacing w:after="60" w:line="360" w:lineRule="auto"/>
      </w:pPr>
      <w:r>
        <w:rPr>
          <w:rFonts w:ascii="Times New Roman" w:cs="Times New Roman" w:eastAsia="Times New Roman" w:hAnsi="Times New Roman"/>
          <w:b w:val="false"/>
          <w:bCs w:val="false"/>
          <w:i w:val="false"/>
          <w:iCs w:val="false"/>
          <w:sz w:val="26"/>
          <w:szCs w:val="26"/>
        </w:rPr>
        <w:t xml:space="preserve">4. Yêu cầu phi chức năng</w:t>
      </w:r>
    </w:p>
    <w:p>
      <w:pPr>
        <w:spacing w:after="60" w:line="360" w:lineRule="auto"/>
      </w:pPr>
      <w:r>
        <w:rPr>
          <w:rFonts w:ascii="Times New Roman" w:cs="Times New Roman" w:eastAsia="Times New Roman" w:hAnsi="Times New Roman"/>
          <w:b w:val="false"/>
          <w:bCs w:val="false"/>
          <w:i w:val="false"/>
          <w:iCs w:val="false"/>
          <w:sz w:val="26"/>
          <w:szCs w:val="26"/>
        </w:rPr>
        <w:t xml:space="preserve">5. Yêu cầu cấu trúc dữ liệu và ánh xạ chức năng</w:t>
      </w:r>
    </w:p>
    <w:p>
      <w:pPr>
        <w:spacing w:after="60" w:line="360" w:lineRule="auto"/>
      </w:pPr>
      <w:r>
        <w:rPr>
          <w:rFonts w:ascii="Times New Roman" w:cs="Times New Roman" w:eastAsia="Times New Roman" w:hAnsi="Times New Roman"/>
          <w:b w:val="false"/>
          <w:bCs w:val="false"/>
          <w:i w:val="false"/>
          <w:iCs w:val="false"/>
          <w:sz w:val="26"/>
          <w:szCs w:val="26"/>
        </w:rPr>
        <w:t xml:space="preserve">6. Mô hình dữ liệu sơ bộ</w:t>
      </w:r>
    </w:p>
    <w:p>
      <w:pPr>
        <w:spacing w:after="60" w:line="360" w:lineRule="auto"/>
      </w:pPr>
      <w:r>
        <w:rPr>
          <w:rFonts w:ascii="Times New Roman" w:cs="Times New Roman" w:eastAsia="Times New Roman" w:hAnsi="Times New Roman"/>
          <w:b w:val="false"/>
          <w:bCs w:val="false"/>
          <w:i w:val="false"/>
          <w:iCs w:val="false"/>
          <w:sz w:val="26"/>
          <w:szCs w:val="26"/>
        </w:rPr>
        <w:t xml:space="preserve">7. Giao diện người dùng</w:t>
      </w:r>
    </w:p>
    <w:p>
      <w:pPr>
        <w:spacing w:after="60" w:line="360" w:lineRule="auto"/>
      </w:pPr>
      <w:r>
        <w:rPr>
          <w:rFonts w:ascii="Times New Roman" w:cs="Times New Roman" w:eastAsia="Times New Roman" w:hAnsi="Times New Roman"/>
          <w:b w:val="false"/>
          <w:bCs w:val="false"/>
          <w:i w:val="false"/>
          <w:iCs w:val="false"/>
          <w:sz w:val="26"/>
          <w:szCs w:val="26"/>
        </w:rPr>
        <w:t xml:space="preserve">8. Kế hoạch kiểm thử sơ bộ</w:t>
      </w:r>
    </w:p>
    <w:p>
      <w:pPr>
        <w:spacing w:after="60" w:line="360" w:lineRule="auto"/>
      </w:pPr>
      <w:r>
        <w:rPr>
          <w:rFonts w:ascii="Times New Roman" w:cs="Times New Roman" w:eastAsia="Times New Roman" w:hAnsi="Times New Roman"/>
          <w:b w:val="false"/>
          <w:bCs w:val="false"/>
          <w:i w:val="false"/>
          <w:iCs w:val="false"/>
          <w:sz w:val="26"/>
          <w:szCs w:val="26"/>
        </w:rPr>
        <w:t xml:space="preserve">9. Kế hoạch và tiến độ 10 tuần</w:t>
      </w:r>
    </w:p>
    <w:p>
      <w:pPr>
        <w:spacing w:after="60" w:line="360" w:lineRule="auto"/>
      </w:pPr>
      <w:r>
        <w:rPr>
          <w:rFonts w:ascii="Times New Roman" w:cs="Times New Roman" w:eastAsia="Times New Roman" w:hAnsi="Times New Roman"/>
          <w:b w:val="false"/>
          <w:bCs w:val="false"/>
          <w:i w:val="false"/>
          <w:iCs w:val="false"/>
          <w:sz w:val="26"/>
          <w:szCs w:val="26"/>
        </w:rPr>
        <w:t xml:space="preserve">10. Rủi ro và biện pháp giảm thiểu</w:t>
      </w:r>
    </w:p>
    <w:p>
      <w:pPr>
        <w:spacing w:after="60" w:line="360" w:lineRule="auto"/>
      </w:pPr>
      <w:r>
        <w:rPr>
          <w:rFonts w:ascii="Times New Roman" w:cs="Times New Roman" w:eastAsia="Times New Roman" w:hAnsi="Times New Roman"/>
          <w:b w:val="false"/>
          <w:bCs w:val="false"/>
          <w:i w:val="false"/>
          <w:iCs w:val="false"/>
          <w:sz w:val="26"/>
          <w:szCs w:val="26"/>
        </w:rPr>
        <w:t xml:space="preserve">11. Tài liệu tham khảo</w:t>
      </w:r>
    </w:p>
    <w:p>
      <w:r>
        <w:br w:type="page"/>
      </w:r>
    </w:p>
    <w:p>
      <w:pPr>
        <w:pStyle w:val="Heading1"/>
        <w:spacing w:after="160" w:before="320" w:line="360" w:lineRule="auto"/>
      </w:pPr>
      <w:r>
        <w:rPr>
          <w:rFonts w:ascii="Times New Roman" w:cs="Times New Roman" w:eastAsia="Times New Roman" w:hAnsi="Times New Roman"/>
          <w:b/>
          <w:bCs/>
          <w:color w:val="000000"/>
          <w:sz w:val="30"/>
          <w:szCs w:val="30"/>
        </w:rPr>
        <w:t xml:space="preserve">1. GIỚI THIỆU</w:t>
      </w:r>
    </w:p>
    <w:p>
      <w:pPr>
        <w:pStyle w:val="Heading2"/>
        <w:spacing w:after="120" w:before="200" w:line="360" w:lineRule="auto"/>
      </w:pPr>
      <w:r>
        <w:rPr>
          <w:rFonts w:ascii="Times New Roman" w:cs="Times New Roman" w:eastAsia="Times New Roman" w:hAnsi="Times New Roman"/>
          <w:b/>
          <w:bCs/>
          <w:color w:val="000000"/>
          <w:sz w:val="28"/>
          <w:szCs w:val="28"/>
        </w:rPr>
        <w:t xml:space="preserve">1.1. Mục đích tài liệu</w:t>
      </w:r>
    </w:p>
    <w:p>
      <w:pPr>
        <w:spacing w:after="160" w:line="360" w:lineRule="auto"/>
      </w:pPr>
      <w:r>
        <w:rPr>
          <w:rFonts w:ascii="Times New Roman" w:cs="Times New Roman" w:eastAsia="Times New Roman" w:hAnsi="Times New Roman"/>
          <w:b w:val="false"/>
          <w:bCs w:val="false"/>
          <w:i w:val="false"/>
          <w:iCs w:val="false"/>
          <w:sz w:val="26"/>
          <w:szCs w:val="26"/>
        </w:rPr>
        <w:t xml:space="preserve">Tài liệu này đặc tả yêu cầu chức năng, phi chức năng và cấu trúc dữ liệu cho Chương trình Quản lý Thư viện, làm cơ sở thống nhất giữa sinh viên và giảng viên hướng dẫn trước khi bước vào giai đoạn thiết kế (Tuần 2) và cài đặt (Tuần 3 trở đi).</w:t>
      </w:r>
    </w:p>
    <w:p>
      <w:pPr>
        <w:pStyle w:val="Heading2"/>
        <w:spacing w:after="120" w:before="200" w:line="360" w:lineRule="auto"/>
      </w:pPr>
      <w:r>
        <w:rPr>
          <w:rFonts w:ascii="Times New Roman" w:cs="Times New Roman" w:eastAsia="Times New Roman" w:hAnsi="Times New Roman"/>
          <w:b/>
          <w:bCs/>
          <w:color w:val="000000"/>
          <w:sz w:val="28"/>
          <w:szCs w:val="28"/>
        </w:rPr>
        <w:t xml:space="preserve">1.2. Phạm vi sản phẩm</w:t>
      </w:r>
    </w:p>
    <w:p>
      <w:pPr>
        <w:spacing w:after="160" w:line="360" w:lineRule="auto"/>
      </w:pPr>
      <w:r>
        <w:rPr>
          <w:rFonts w:ascii="Times New Roman" w:cs="Times New Roman" w:eastAsia="Times New Roman" w:hAnsi="Times New Roman"/>
          <w:b w:val="false"/>
          <w:bCs w:val="false"/>
          <w:i w:val="false"/>
          <w:iCs w:val="false"/>
          <w:sz w:val="26"/>
          <w:szCs w:val="26"/>
        </w:rPr>
        <w:t xml:space="preserve">Ứng dụng console (không giao diện đồ họa), chạy trên máy cá nhân, phục vụ nghiệp vụ quản lý sách, độc giả và hoạt động mượn – trả trong phạm vi một thư viện quy mô nhỏ (ví dụ: thư viện khoa/trường). Dữ liệu lưu hoàn toàn bằng file, không kết nối CSDL ngoài.</w:t>
      </w:r>
    </w:p>
    <w:p>
      <w:pPr>
        <w:pStyle w:val="Heading2"/>
        <w:spacing w:after="120" w:before="200" w:line="360" w:lineRule="auto"/>
      </w:pPr>
      <w:r>
        <w:rPr>
          <w:rFonts w:ascii="Times New Roman" w:cs="Times New Roman" w:eastAsia="Times New Roman" w:hAnsi="Times New Roman"/>
          <w:b/>
          <w:bCs/>
          <w:color w:val="000000"/>
          <w:sz w:val="28"/>
          <w:szCs w:val="28"/>
        </w:rPr>
        <w:t xml:space="preserve">1.3. Đối tượng sử dụng</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Thủ thư / Admin: người vận hành chính – thêm/sửa/xóa sách, độc giả, lập phiếu mượn, xem thống kê.</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Giảng viên hướng dẫn: đánh giá qua 4 mốc kiểm tra và buổi bảo vệ cuối kỳ.</w:t>
      </w:r>
    </w:p>
    <w:p>
      <w:pPr>
        <w:pStyle w:val="Heading2"/>
        <w:spacing w:after="120" w:before="200" w:line="360" w:lineRule="auto"/>
      </w:pPr>
      <w:r>
        <w:rPr>
          <w:rFonts w:ascii="Times New Roman" w:cs="Times New Roman" w:eastAsia="Times New Roman" w:hAnsi="Times New Roman"/>
          <w:b/>
          <w:bCs/>
          <w:color w:val="000000"/>
          <w:sz w:val="28"/>
          <w:szCs w:val="28"/>
        </w:rPr>
        <w:t xml:space="preserve">1.4. Định nghĩa,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Thuật ngữ</w:t>
            </w:r>
          </w:p>
        </w:tc>
        <w:tc>
          <w:tcPr>
            <w:tcW w:type="dxa" w:w="6826"/>
            <w:shd w:fill="D9D9D9" w:val="clear"/>
          </w:tcPr>
          <w:p>
            <w:pPr>
              <w:spacing w:after="40" w:line="300" w:lineRule="auto"/>
            </w:pPr>
            <w:r>
              <w:rPr>
                <w:rFonts w:ascii="Times New Roman" w:cs="Times New Roman" w:eastAsia="Times New Roman" w:hAnsi="Times New Roman"/>
                <w:b/>
                <w:bCs/>
                <w:i w:val="false"/>
                <w:iCs w:val="false"/>
                <w:sz w:val="26"/>
                <w:szCs w:val="26"/>
              </w:rPr>
              <w:t xml:space="preserve">Giải thích</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SRS</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Software Requirements Specification – đặc tả yêu cầu phần mềm</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CTDL</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Cấu trúc dữ liệu</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ISBN</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Mã số sách tiêu chuẩn quốc tế – khóa chính của bảng Sách</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CMND</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Chứng minh nhân dân – khóa chính của bảng Độc giả</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AVL Tree</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Cây nhị phân tìm kiếm tự cân bằng (Adelson-Velsky và Landis)</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BST</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Binary Search Tree – cây nhị phân tìm kiếm thường</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Trie</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Cây tiền tố (prefix tree) – CTDL tự tìm hiểu được chọn cho đồ án</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BFS/DFS</w:t>
            </w:r>
          </w:p>
        </w:tc>
        <w:tc>
          <w:tcPr>
            <w:tcW w:type="dxa" w:w="6826"/>
          </w:tcPr>
          <w:p>
            <w:pPr>
              <w:spacing w:after="40" w:line="300" w:lineRule="auto"/>
            </w:pPr>
            <w:r>
              <w:rPr>
                <w:rFonts w:ascii="Times New Roman" w:cs="Times New Roman" w:eastAsia="Times New Roman" w:hAnsi="Times New Roman"/>
                <w:b w:val="false"/>
                <w:bCs w:val="false"/>
                <w:i w:val="false"/>
                <w:iCs w:val="false"/>
                <w:sz w:val="26"/>
                <w:szCs w:val="26"/>
              </w:rPr>
              <w:t xml:space="preserve">Breadth-First Search / Depth-First Search – duyệt đồ thị theo chiều rộng / chiều sâu</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2. MÔ TẢ TỔNG QUAN HỆ THỐNG</w:t>
      </w:r>
    </w:p>
    <w:p>
      <w:pPr>
        <w:pStyle w:val="Heading2"/>
        <w:spacing w:after="120" w:before="200" w:line="360" w:lineRule="auto"/>
      </w:pPr>
      <w:r>
        <w:rPr>
          <w:rFonts w:ascii="Times New Roman" w:cs="Times New Roman" w:eastAsia="Times New Roman" w:hAnsi="Times New Roman"/>
          <w:b/>
          <w:bCs/>
          <w:color w:val="000000"/>
          <w:sz w:val="28"/>
          <w:szCs w:val="28"/>
        </w:rPr>
        <w:t xml:space="preserve">2.1. Bối cảnh bài toán</w:t>
      </w:r>
    </w:p>
    <w:p>
      <w:pPr>
        <w:spacing w:after="160" w:line="360" w:lineRule="auto"/>
      </w:pPr>
      <w:r>
        <w:rPr>
          <w:rFonts w:ascii="Times New Roman" w:cs="Times New Roman" w:eastAsia="Times New Roman" w:hAnsi="Times New Roman"/>
          <w:b w:val="false"/>
          <w:bCs w:val="false"/>
          <w:i w:val="false"/>
          <w:iCs w:val="false"/>
          <w:sz w:val="26"/>
          <w:szCs w:val="26"/>
        </w:rPr>
        <w:t xml:space="preserve">Hệ thống thay thế việc ghi sổ tay / Excel riêng lẻ bằng một chương trình thống nhất, tự động kiểm tra ràng buộc nghiệp vụ (số lượng sách, hạn trả, tiền phạt) và hỗ trợ thống kê nhanh – trong khi vẫn tuân thủ ràng buộc của đề cương là không dùng bất kỳ hệ quản trị CSDL nào.</w:t>
      </w:r>
    </w:p>
    <w:p>
      <w:pPr>
        <w:pStyle w:val="Heading2"/>
        <w:spacing w:after="120" w:before="200" w:line="360" w:lineRule="auto"/>
      </w:pPr>
      <w:r>
        <w:rPr>
          <w:rFonts w:ascii="Times New Roman" w:cs="Times New Roman" w:eastAsia="Times New Roman" w:hAnsi="Times New Roman"/>
          <w:b/>
          <w:bCs/>
          <w:color w:val="000000"/>
          <w:sz w:val="28"/>
          <w:szCs w:val="28"/>
        </w:rPr>
        <w:t xml:space="preserve">2.2. Ràng buộc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Hạng mục</w:t>
            </w:r>
          </w:p>
        </w:tc>
        <w:tc>
          <w:tcPr>
            <w:tcW w:type="dxa" w:w="6626"/>
            <w:shd w:fill="D9D9D9" w:val="clear"/>
          </w:tcPr>
          <w:p>
            <w:pPr>
              <w:spacing w:after="40" w:line="300" w:lineRule="auto"/>
            </w:pPr>
            <w:r>
              <w:rPr>
                <w:rFonts w:ascii="Times New Roman" w:cs="Times New Roman" w:eastAsia="Times New Roman" w:hAnsi="Times New Roman"/>
                <w:b/>
                <w:bCs/>
                <w:i w:val="false"/>
                <w:iCs w:val="false"/>
                <w:sz w:val="26"/>
                <w:szCs w:val="26"/>
              </w:rPr>
              <w:t xml:space="preserve">Yêu cầu</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Ngôn ngữ</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C++ (chuẩn C++11 trở lên)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Giao diện</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Console menu</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Lưu trữ</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File nhị phân (.dat) cho dữ liệu chính + file văn bản (.txt) cho log/báo cáo – KHÔNG dùng CSDL</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Quản lý mã nguồn</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Git/GitHub, bắt buộc commit ít nhất 1 lần/tuần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Cấm</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MySQL / SQL Server / SQLite / bất kỳ hệ quản trị CSDL nào</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Hình thức làm bài</w:t>
            </w:r>
          </w:p>
        </w:tc>
        <w:tc>
          <w:tcPr>
            <w:tcW w:type="dxa" w:w="6626"/>
          </w:tcPr>
          <w:p>
            <w:pPr>
              <w:spacing w:after="40" w:line="300" w:lineRule="auto"/>
            </w:pPr>
            <w:r>
              <w:rPr>
                <w:rFonts w:ascii="Times New Roman" w:cs="Times New Roman" w:eastAsia="Times New Roman" w:hAnsi="Times New Roman"/>
                <w:b w:val="false"/>
                <w:bCs w:val="false"/>
                <w:i w:val="false"/>
                <w:iCs w:val="false"/>
                <w:sz w:val="26"/>
                <w:szCs w:val="26"/>
              </w:rPr>
              <w:t xml:space="preserve">Cá nhân (1 sinh viên)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2.3. Giả định và phụ thuộc</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Mỗi ISBN và mỗi CMND là duy nhất trong toàn bộ dữ liệu.</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Chương trình chạy đơn người dùng (không xử lý truy cập đồng thời từ nhiều tiến trình).</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Dữ liệu mẫu (≥ 50 sách, ≥ 20 độc giả, ≥ 30 phiếu mượn) sẽ được chuẩn bị trước hạn nộp cuối kỳ.</w:t>
      </w:r>
    </w:p>
    <w:p>
      <w:pPr>
        <w:pStyle w:val="Heading1"/>
        <w:spacing w:after="160" w:before="320" w:line="360" w:lineRule="auto"/>
      </w:pPr>
      <w:r>
        <w:rPr>
          <w:rFonts w:ascii="Times New Roman" w:cs="Times New Roman" w:eastAsia="Times New Roman" w:hAnsi="Times New Roman"/>
          <w:b/>
          <w:bCs/>
          <w:color w:val="000000"/>
          <w:sz w:val="30"/>
          <w:szCs w:val="30"/>
        </w:rPr>
        <w:t xml:space="preserve">3. YÊU CẦU CHỨC NĂNG</w:t>
      </w:r>
    </w:p>
    <w:p>
      <w:pPr>
        <w:pStyle w:val="Heading2"/>
        <w:spacing w:after="120" w:before="200" w:line="360" w:lineRule="auto"/>
      </w:pPr>
      <w:r>
        <w:rPr>
          <w:rFonts w:ascii="Times New Roman" w:cs="Times New Roman" w:eastAsia="Times New Roman" w:hAnsi="Times New Roman"/>
          <w:b/>
          <w:bCs/>
          <w:color w:val="000000"/>
          <w:sz w:val="28"/>
          <w:szCs w:val="28"/>
        </w:rPr>
        <w:t xml:space="preserve">3.1. Quản lý Sách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FR-01</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Thêm sách mới</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ISBN, tên sách, tác giả, thể loại, năm XB, số lượng</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Sách được thêm vào AVL Tree (theo ISBN) và BST (theo tên)</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FR-02</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Xóa sách theo ISBN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ISBN</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Sách bị loại khỏi AVL Tree, BST, Trie</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FR-03</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Sửa thông tin sách</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ISBN + các trường cần sửa</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Thông tin sách được cập nhật ở cả 3 CTDL liên quan</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FR-04</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Tìm sách theo ISBN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ISBN</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Thông tin chi tiết 1 cuốn sách, hoặc thông báo không tìm thấy</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FR-05</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In danh mục sách theo ISBN tăng dần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sách, duyệt in-order từ AVL Tree</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FR-06</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In danh mục sách theo tên (in-order)</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sách, duyệt in-order từ BST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FR-07</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Tìm sách theo tiền tố tên (autocomplete)</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Chuỗi tiền tố</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tên sách khớp tiền tố, lấy từ Trie</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FR-08</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Import / Export danh mục sách ra file văn bản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Đường dẫn file</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File .txt chứa danh mục sách</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3.2. Quản lý Độc giả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FR-09</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Thêm độc giả mới</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 họ tên, email, SĐT, loại thẻ</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Độc giả được thêm vào Hash Table (khóa CMND)</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FR-10</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Xóa độc giả theo CMND</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Độc giả bị loại khỏi Hash Table</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FR-11</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Sửa thông tin độc giả</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 + các trường cần sửa</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Thông tin độc giả được cập nhật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FR-12</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Tìm độc giả theo CMND</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Thông tin chi tiết 1 độc giả</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FR-13</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Thống kê độc giả theo loại thẻ</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Số lượng độc giả theo từng loại thẻ</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3.3. Mượn – Trả sách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FR-14</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Lập phiếu mượn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 ISBN, ngày mượn, ngày hẹn trả</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Phiếu mượn mới thêm vào Linked List; kiểm tra ràng buộc trước khi tạo</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FR-15</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Trả sách</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Mã phiếu mượn, ngày trả</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Cập nhật trạng thái phiếu, tính tiền phạt nếu quá hạn, ghi nhận giao dịch</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FR-16</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Kiểm tra ràng buộc mượn/trả</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Mã phiếu / CMND / ISBN</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Cảnh báo: quá hạn, vượt số lượng cho phép, sách đã mượn hết</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3.4. Thống kê –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FR-17</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Đếm lượt mượn theo tháng / thể loại / độc giả</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Tháng, hoặc thể loại, hoặc CMND</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Số liệu thống kê tương ứng</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FR-18</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Top 10 sách được mượn nhiều nhất</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10 sách, sắp theo lượt mượn giảm dần</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FR-19</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Top 10 độc giả mượn nhiều nhất</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10 độc giả, sắp theo lượt mượn giảm dần</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FR-20</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Xuất báo cáo ra file văn bản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Đường dẫn file</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File .txt chứa báo cáo thống kê</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3.5. Gợi ý – Tìm kiếm nâng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FR-21</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Gợi ý sách cùng thể loại</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ISBN hoặc tên thể loại</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sách cùng thể loại, duyệt bằng BFS/DFS trên Graph</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FR-22</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Tìm sách theo tiền tố tên (Trie)</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Chuỗi tiền tố</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tên sách khớp (autocomplete)</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FR-23</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Tìm sách liên quan theo lịch sử mượn</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CMND độc giả</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sách gợi ý dựa trên lịch sử mượn của độc giả đó</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3.6. Lưu trữ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1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Mã YC</w:t>
            </w:r>
          </w:p>
        </w:tc>
        <w:tc>
          <w:tcPr>
            <w:tcW w:type="dxa" w:w="2300"/>
            <w:shd w:fill="D9D9D9" w:val="clear"/>
          </w:tcPr>
          <w:p>
            <w:pPr>
              <w:spacing w:after="40" w:line="300" w:lineRule="auto"/>
            </w:pPr>
            <w:r>
              <w:rPr>
                <w:rFonts w:ascii="Times New Roman" w:cs="Times New Roman" w:eastAsia="Times New Roman" w:hAnsi="Times New Roman"/>
                <w:b/>
                <w:bCs/>
                <w:i w:val="false"/>
                <w:iCs w:val="false"/>
                <w:sz w:val="26"/>
                <w:szCs w:val="26"/>
              </w:rPr>
              <w:t xml:space="preserve">Chức năng</w:t>
            </w:r>
          </w:p>
        </w:tc>
        <w:tc>
          <w:tcPr>
            <w:tcW w:type="dxa" w:w="2700"/>
            <w:shd w:fill="D9D9D9" w:val="clear"/>
          </w:tcPr>
          <w:p>
            <w:pPr>
              <w:spacing w:after="40" w:line="300" w:lineRule="auto"/>
            </w:pPr>
            <w:r>
              <w:rPr>
                <w:rFonts w:ascii="Times New Roman" w:cs="Times New Roman" w:eastAsia="Times New Roman" w:hAnsi="Times New Roman"/>
                <w:b/>
                <w:bCs/>
                <w:i w:val="false"/>
                <w:iCs w:val="false"/>
                <w:sz w:val="26"/>
                <w:szCs w:val="26"/>
              </w:rPr>
              <w:t xml:space="preserve">Input</w:t>
            </w:r>
          </w:p>
        </w:tc>
        <w:tc>
          <w:tcPr>
            <w:tcW w:type="dxa" w:w="3126"/>
            <w:shd w:fill="D9D9D9" w:val="clear"/>
          </w:tcPr>
          <w:p>
            <w:pPr>
              <w:spacing w:after="40" w:line="300" w:lineRule="auto"/>
            </w:pPr>
            <w:r>
              <w:rPr>
                <w:rFonts w:ascii="Times New Roman" w:cs="Times New Roman" w:eastAsia="Times New Roman" w:hAnsi="Times New Roman"/>
                <w:b/>
                <w:bCs/>
                <w:i w:val="false"/>
                <w:iCs w:val="false"/>
                <w:sz w:val="26"/>
                <w:szCs w:val="26"/>
              </w:rPr>
              <w:t xml:space="preserve">Output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FR-24</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Tự động đọc dữ liệu từ file khi khởi động</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Dữ liệu từ file .dat được nạp vào AVL / Hash / LinkedList / DynamicArray</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FR-25</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Tự động ghi dữ liệu ra file khi thoát / khi có thay đổi</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Dữ liệu hiện tại được ghi xuống file .dat</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FR-26</w:t>
            </w:r>
          </w:p>
        </w:tc>
        <w:tc>
          <w:tcPr>
            <w:tcW w:type="dxa" w:w="2300"/>
          </w:tcPr>
          <w:p>
            <w:pPr>
              <w:spacing w:after="40" w:line="300" w:lineRule="auto"/>
            </w:pPr>
            <w:r>
              <w:rPr>
                <w:rFonts w:ascii="Times New Roman" w:cs="Times New Roman" w:eastAsia="Times New Roman" w:hAnsi="Times New Roman"/>
                <w:b w:val="false"/>
                <w:bCs w:val="false"/>
                <w:i w:val="false"/>
                <w:iCs w:val="false"/>
                <w:sz w:val="26"/>
                <w:szCs w:val="26"/>
              </w:rPr>
              <w:t xml:space="preserve">Sao lưu dữ liệu theo ngày</w:t>
            </w:r>
          </w:p>
        </w:tc>
        <w:tc>
          <w:tcPr>
            <w:tcW w:type="dxa" w:w="2700"/>
          </w:tcPr>
          <w:p>
            <w:pPr>
              <w:spacing w:after="40" w:line="300" w:lineRule="auto"/>
            </w:pPr>
            <w:r>
              <w:rPr>
                <w:rFonts w:ascii="Times New Roman" w:cs="Times New Roman" w:eastAsia="Times New Roman" w:hAnsi="Times New Roman"/>
                <w:b w:val="false"/>
                <w:bCs w:val="false"/>
                <w:i w:val="false"/>
                <w:iCs w:val="false"/>
                <w:sz w:val="26"/>
                <w:szCs w:val="26"/>
              </w:rPr>
              <w:t xml:space="preserve">(không cần input)</w:t>
            </w:r>
          </w:p>
        </w:tc>
        <w:tc>
          <w:tcPr>
            <w:tcW w:type="dxa" w:w="3126"/>
          </w:tcPr>
          <w:p>
            <w:pPr>
              <w:spacing w:after="40" w:line="300" w:lineRule="auto"/>
            </w:pPr>
            <w:r>
              <w:rPr>
                <w:rFonts w:ascii="Times New Roman" w:cs="Times New Roman" w:eastAsia="Times New Roman" w:hAnsi="Times New Roman"/>
                <w:b w:val="false"/>
                <w:bCs w:val="false"/>
                <w:i w:val="false"/>
                <w:iCs w:val="false"/>
                <w:sz w:val="26"/>
                <w:szCs w:val="26"/>
              </w:rPr>
              <w:t xml:space="preserve">Bản sao dữ liệu được tạo trong data/backup/&lt;ngày&gt;/</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3.7. Chức năng mở rộng (khuyến khích – không bắt buộc, được cộng điểm tối đa +10 theo thang điểm)</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Đăng nhập phân quyền (Admin / Thủ thư / Độc giả) – tăng bảo mật và phân hóa thao tác.</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Giao diện menu có màu, căn chỉnh bảng cho dễ đọc hơn.</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Xuất báo cáo dạng CSV để mở bằng Excel.</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Hỗ trợ đa ngôn ngữ (Việt / Anh) cho giao diện.</w:t>
      </w:r>
    </w:p>
    <w:p>
      <w:pPr>
        <w:pStyle w:val="Heading1"/>
        <w:spacing w:after="160" w:before="320" w:line="360" w:lineRule="auto"/>
      </w:pPr>
      <w:r>
        <w:rPr>
          <w:rFonts w:ascii="Times New Roman" w:cs="Times New Roman" w:eastAsia="Times New Roman" w:hAnsi="Times New Roman"/>
          <w:b/>
          <w:bCs/>
          <w:color w:val="000000"/>
          <w:sz w:val="30"/>
          <w:szCs w:val="30"/>
        </w:rPr>
        <w:t xml:space="preserve">4.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D9D9" w:val="clear"/>
          </w:tcPr>
          <w:p>
            <w:pPr>
              <w:spacing w:after="40" w:line="300" w:lineRule="auto"/>
            </w:pPr>
            <w:r>
              <w:rPr>
                <w:rFonts w:ascii="Times New Roman" w:cs="Times New Roman" w:eastAsia="Times New Roman" w:hAnsi="Times New Roman"/>
                <w:b/>
                <w:bCs/>
                <w:i w:val="false"/>
                <w:iCs w:val="false"/>
                <w:sz w:val="26"/>
                <w:szCs w:val="26"/>
              </w:rPr>
              <w:t xml:space="preserve">Hạng mục</w:t>
            </w:r>
          </w:p>
        </w:tc>
        <w:tc>
          <w:tcPr>
            <w:tcW w:type="dxa" w:w="70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r>
      <w:tr>
        <w:tc>
          <w:tcPr>
            <w:tcW w:type="dxa" w:w="2000"/>
          </w:tcPr>
          <w:p>
            <w:pPr>
              <w:spacing w:after="40" w:line="300" w:lineRule="auto"/>
            </w:pPr>
            <w:r>
              <w:rPr>
                <w:rFonts w:ascii="Times New Roman" w:cs="Times New Roman" w:eastAsia="Times New Roman" w:hAnsi="Times New Roman"/>
                <w:b w:val="false"/>
                <w:bCs w:val="false"/>
                <w:i w:val="false"/>
                <w:iCs w:val="false"/>
                <w:sz w:val="26"/>
                <w:szCs w:val="26"/>
              </w:rPr>
              <w:t xml:space="preserve">Hiệu năng</w:t>
            </w:r>
          </w:p>
        </w:tc>
        <w:tc>
          <w:tcPr>
            <w:tcW w:type="dxa" w:w="7026"/>
          </w:tcPr>
          <w:p>
            <w:pPr>
              <w:spacing w:after="40" w:line="300" w:lineRule="auto"/>
            </w:pPr>
            <w:r>
              <w:rPr>
                <w:rFonts w:ascii="Times New Roman" w:cs="Times New Roman" w:eastAsia="Times New Roman" w:hAnsi="Times New Roman"/>
                <w:b w:val="false"/>
                <w:bCs w:val="false"/>
                <w:i w:val="false"/>
                <w:iCs w:val="false"/>
                <w:sz w:val="26"/>
                <w:szCs w:val="26"/>
              </w:rPr>
              <w:t xml:space="preserve">Các thao tác tìm/thêm/xóa chính (sách theo ISBN, độc giả theo CMND) phải đạt độ phức tạp trung bình O(log n) hoặc O(1); tìm theo tiền tố đạt O(L) với L là độ dài chuỗi.</w:t>
            </w:r>
          </w:p>
        </w:tc>
      </w:tr>
      <w:tr>
        <w:tc>
          <w:tcPr>
            <w:tcW w:type="dxa" w:w="2000"/>
          </w:tcPr>
          <w:p>
            <w:pPr>
              <w:spacing w:after="40" w:line="300" w:lineRule="auto"/>
            </w:pPr>
            <w:r>
              <w:rPr>
                <w:rFonts w:ascii="Times New Roman" w:cs="Times New Roman" w:eastAsia="Times New Roman" w:hAnsi="Times New Roman"/>
                <w:b w:val="false"/>
                <w:bCs w:val="false"/>
                <w:i w:val="false"/>
                <w:iCs w:val="false"/>
                <w:sz w:val="26"/>
                <w:szCs w:val="26"/>
              </w:rPr>
              <w:t xml:space="preserve">Độ tin cậy</w:t>
            </w:r>
          </w:p>
        </w:tc>
        <w:tc>
          <w:tcPr>
            <w:tcW w:type="dxa" w:w="7026"/>
          </w:tcPr>
          <w:p>
            <w:pPr>
              <w:spacing w:after="40" w:line="300" w:lineRule="auto"/>
            </w:pPr>
            <w:r>
              <w:rPr>
                <w:rFonts w:ascii="Times New Roman" w:cs="Times New Roman" w:eastAsia="Times New Roman" w:hAnsi="Times New Roman"/>
                <w:b w:val="false"/>
                <w:bCs w:val="false"/>
                <w:i w:val="false"/>
                <w:iCs w:val="false"/>
                <w:sz w:val="26"/>
                <w:szCs w:val="26"/>
              </w:rPr>
              <w:t xml:space="preserve">Kiểm tra dữ liệu nhập (không để trống trường bắt buộc, định dạng ngày hợp lệ); xử lý ngoại lệ khi file dữ liệu thiếu hoặc sai định dạng (không được crash chương trình).</w:t>
            </w:r>
          </w:p>
        </w:tc>
      </w:tr>
      <w:tr>
        <w:tc>
          <w:tcPr>
            <w:tcW w:type="dxa" w:w="2000"/>
          </w:tcPr>
          <w:p>
            <w:pPr>
              <w:spacing w:after="40" w:line="300" w:lineRule="auto"/>
            </w:pPr>
            <w:r>
              <w:rPr>
                <w:rFonts w:ascii="Times New Roman" w:cs="Times New Roman" w:eastAsia="Times New Roman" w:hAnsi="Times New Roman"/>
                <w:b w:val="false"/>
                <w:bCs w:val="false"/>
                <w:i w:val="false"/>
                <w:iCs w:val="false"/>
                <w:sz w:val="26"/>
                <w:szCs w:val="26"/>
              </w:rPr>
              <w:t xml:space="preserve">Khả năng bảo trì</w:t>
            </w:r>
          </w:p>
        </w:tc>
        <w:tc>
          <w:tcPr>
            <w:tcW w:type="dxa" w:w="7026"/>
          </w:tcPr>
          <w:p>
            <w:pPr>
              <w:spacing w:after="40" w:line="300" w:lineRule="auto"/>
            </w:pPr>
            <w:r>
              <w:rPr>
                <w:rFonts w:ascii="Times New Roman" w:cs="Times New Roman" w:eastAsia="Times New Roman" w:hAnsi="Times New Roman"/>
                <w:b w:val="false"/>
                <w:bCs w:val="false"/>
                <w:i w:val="false"/>
                <w:iCs w:val="false"/>
                <w:sz w:val="26"/>
                <w:szCs w:val="26"/>
              </w:rPr>
              <w:t xml:space="preserve">Chia chương trình thành nhiều file .h/.cpp theo từng CTDL/chức năng; đặt tên biến/hàm có nghĩa; comment ở các hàm quan trọng.</w:t>
            </w:r>
          </w:p>
        </w:tc>
      </w:tr>
      <w:tr>
        <w:tc>
          <w:tcPr>
            <w:tcW w:type="dxa" w:w="2000"/>
          </w:tcPr>
          <w:p>
            <w:pPr>
              <w:spacing w:after="40" w:line="300" w:lineRule="auto"/>
            </w:pPr>
            <w:r>
              <w:rPr>
                <w:rFonts w:ascii="Times New Roman" w:cs="Times New Roman" w:eastAsia="Times New Roman" w:hAnsi="Times New Roman"/>
                <w:b w:val="false"/>
                <w:bCs w:val="false"/>
                <w:i w:val="false"/>
                <w:iCs w:val="false"/>
                <w:sz w:val="26"/>
                <w:szCs w:val="26"/>
              </w:rPr>
              <w:t xml:space="preserve">Khả năng mở rộng</w:t>
            </w:r>
          </w:p>
        </w:tc>
        <w:tc>
          <w:tcPr>
            <w:tcW w:type="dxa" w:w="7026"/>
          </w:tcPr>
          <w:p>
            <w:pPr>
              <w:spacing w:after="40" w:line="300" w:lineRule="auto"/>
            </w:pPr>
            <w:r>
              <w:rPr>
                <w:rFonts w:ascii="Times New Roman" w:cs="Times New Roman" w:eastAsia="Times New Roman" w:hAnsi="Times New Roman"/>
                <w:b w:val="false"/>
                <w:bCs w:val="false"/>
                <w:i w:val="false"/>
                <w:iCs w:val="false"/>
                <w:sz w:val="26"/>
                <w:szCs w:val="26"/>
              </w:rPr>
              <w:t xml:space="preserve">Thêm chức năng mới (vd: đăng nhập phân quyền, xuất CSV) không làm thay đổi cấu trúc các CTDL đã có.</w:t>
            </w:r>
          </w:p>
        </w:tc>
      </w:tr>
      <w:tr>
        <w:tc>
          <w:tcPr>
            <w:tcW w:type="dxa" w:w="2000"/>
          </w:tcPr>
          <w:p>
            <w:pPr>
              <w:spacing w:after="40" w:line="300" w:lineRule="auto"/>
            </w:pPr>
            <w:r>
              <w:rPr>
                <w:rFonts w:ascii="Times New Roman" w:cs="Times New Roman" w:eastAsia="Times New Roman" w:hAnsi="Times New Roman"/>
                <w:b w:val="false"/>
                <w:bCs w:val="false"/>
                <w:i w:val="false"/>
                <w:iCs w:val="false"/>
                <w:sz w:val="26"/>
                <w:szCs w:val="26"/>
              </w:rPr>
              <w:t xml:space="preserve">Khả năng phục hồi</w:t>
            </w:r>
          </w:p>
        </w:tc>
        <w:tc>
          <w:tcPr>
            <w:tcW w:type="dxa" w:w="7026"/>
          </w:tcPr>
          <w:p>
            <w:pPr>
              <w:spacing w:after="40" w:line="300" w:lineRule="auto"/>
            </w:pPr>
            <w:r>
              <w:rPr>
                <w:rFonts w:ascii="Times New Roman" w:cs="Times New Roman" w:eastAsia="Times New Roman" w:hAnsi="Times New Roman"/>
                <w:b w:val="false"/>
                <w:bCs w:val="false"/>
                <w:i w:val="false"/>
                <w:iCs w:val="false"/>
                <w:sz w:val="26"/>
                <w:szCs w:val="26"/>
              </w:rPr>
              <w:t xml:space="preserve">Có cơ chế sao lưu dữ liệu theo ngày để giảm thiểu rủi ro mất dữ liệu khi chương trình gặp lỗi.</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5. YÊU CẦU CẤU TRÚC DỮ LIỆU VÀ ÁNH XẠ CHỨC NĂNG</w:t>
      </w:r>
    </w:p>
    <w:p>
      <w:pPr>
        <w:spacing w:after="160" w:line="360" w:lineRule="auto"/>
      </w:pPr>
      <w:r>
        <w:rPr>
          <w:rFonts w:ascii="Times New Roman" w:cs="Times New Roman" w:eastAsia="Times New Roman" w:hAnsi="Times New Roman"/>
          <w:b w:val="false"/>
          <w:bCs w:val="false"/>
          <w:i w:val="false"/>
          <w:iCs w:val="false"/>
          <w:sz w:val="26"/>
          <w:szCs w:val="26"/>
        </w:rPr>
        <w:t xml:space="preserve">Bảng dưới đây ánh xạ từng CTDL bắt buộc (mục 4 của đề cương) tới chức năng sử dụng, kèm lý do chọn và độ phức tạp – sẽ được trình bày chi tiết hơn trong báo cáo cuối kỳ (Chương 5: Đánh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700"/>
        <w:gridCol w:w="2100"/>
        <w:gridCol w:w="3376"/>
        <w:gridCol w:w="1500"/>
      </w:tblGrid>
      <w:tr>
        <w:trPr>
          <w:tblHeader/>
        </w:trPr>
        <w:tc>
          <w:tcPr>
            <w:tcW w:type="dxa" w:w="350"/>
            <w:shd w:fill="D9D9D9" w:val="clear"/>
          </w:tcPr>
          <w:p>
            <w:pPr>
              <w:spacing w:after="40" w:line="300" w:lineRule="auto"/>
            </w:pPr>
            <w:r>
              <w:rPr>
                <w:rFonts w:ascii="Times New Roman" w:cs="Times New Roman" w:eastAsia="Times New Roman" w:hAnsi="Times New Roman"/>
                <w:b/>
                <w:bCs/>
                <w:i w:val="false"/>
                <w:iCs w:val="false"/>
                <w:sz w:val="26"/>
                <w:szCs w:val="26"/>
              </w:rPr>
              <w:t xml:space="preserve">#</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CTDL</w:t>
            </w:r>
          </w:p>
        </w:tc>
        <w:tc>
          <w:tcPr>
            <w:tcW w:type="dxa" w:w="2100"/>
            <w:shd w:fill="D9D9D9" w:val="clear"/>
          </w:tcPr>
          <w:p>
            <w:pPr>
              <w:spacing w:after="40" w:line="300" w:lineRule="auto"/>
            </w:pPr>
            <w:r>
              <w:rPr>
                <w:rFonts w:ascii="Times New Roman" w:cs="Times New Roman" w:eastAsia="Times New Roman" w:hAnsi="Times New Roman"/>
                <w:b/>
                <w:bCs/>
                <w:i w:val="false"/>
                <w:iCs w:val="false"/>
                <w:sz w:val="26"/>
                <w:szCs w:val="26"/>
              </w:rPr>
              <w:t xml:space="preserve">Ứng dụng cho</w:t>
            </w:r>
          </w:p>
        </w:tc>
        <w:tc>
          <w:tcPr>
            <w:tcW w:type="dxa" w:w="3376"/>
            <w:shd w:fill="D9D9D9" w:val="clear"/>
          </w:tcPr>
          <w:p>
            <w:pPr>
              <w:spacing w:after="40" w:line="300" w:lineRule="auto"/>
            </w:pPr>
            <w:r>
              <w:rPr>
                <w:rFonts w:ascii="Times New Roman" w:cs="Times New Roman" w:eastAsia="Times New Roman" w:hAnsi="Times New Roman"/>
                <w:b/>
                <w:bCs/>
                <w:i w:val="false"/>
                <w:iCs w:val="false"/>
                <w:sz w:val="26"/>
                <w:szCs w:val="26"/>
              </w:rPr>
              <w:t xml:space="preserve">Lý do chọn</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1</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AVL Tree</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Quản lý sách theo ISBN</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Cần tìm / thêm / xóa sách thường xuyên, cần cây luôn cân bằng để đảm bảo hiệu năng ổn định</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2</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BST</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In danh mục sách theo tên (in-order)</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Đề cương yêu cầu một BST riêng (không tự cân bằng) để đối chiếu với AVL</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 TB, O(n) xấu nhất</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3</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Hash Table (separate chaining)</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Quản lý độc giả theo CMND</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CMND là khóa duy nhất, ưu tiên tốc độ tra cứu hơn là thứ tự</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trung bình</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4</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liên kết đơn</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Danh sách phiếu mượn</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Phiếu mượn phát sinh liên tục, chỉ cần thêm nhanh ở cuối, ít cần truy cập ngẫu nhiên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thêm cuối (có con trỏ tail)</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5</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Mảng động (tự cài đặt)</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Lịch sử giao dịch</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Chỉ cần thêm vào cuối và duyệt tuần tự để thống kê, không cần tìm kiếm phức tạp</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amortized khi thêm</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6</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Đồ thị (danh sách kề)</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Gợi ý sách cùng thể loại (BFS/DFS)</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Quan hệ giữa các thể loại / sách phù hợp biểu diễn dạng đồ thị</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O(V + E)</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7</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Trie (CTDL tự tìm hiểu)</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Autocomplete tên sách theo tiền tố</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Tra cứu theo tiền tố nhanh hơn nhiều so với duyệt tuyến tính toàn bộ danh mục khi số lượng sách lớn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 L = độ dài chuỗi tìm</w:t>
            </w:r>
          </w:p>
        </w:tc>
      </w:tr>
      <w:tr>
        <w:tc>
          <w:tcPr>
            <w:tcW w:type="dxa" w:w="350"/>
          </w:tcPr>
          <w:p>
            <w:pPr>
              <w:spacing w:after="40" w:line="300" w:lineRule="auto"/>
            </w:pPr>
            <w:r>
              <w:rPr>
                <w:rFonts w:ascii="Times New Roman" w:cs="Times New Roman" w:eastAsia="Times New Roman" w:hAnsi="Times New Roman"/>
                <w:b w:val="false"/>
                <w:bCs w:val="false"/>
                <w:i w:val="false"/>
                <w:iCs w:val="false"/>
                <w:sz w:val="26"/>
                <w:szCs w:val="26"/>
              </w:rPr>
              <w:t xml:space="preserve">8</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Đọc / ghi file nhị phân</w:t>
            </w:r>
          </w:p>
        </w:tc>
        <w:tc>
          <w:tcPr>
            <w:tcW w:type="dxa" w:w="2100"/>
          </w:tcPr>
          <w:p>
            <w:pPr>
              <w:spacing w:after="40" w:line="300" w:lineRule="auto"/>
            </w:pPr>
            <w:r>
              <w:rPr>
                <w:rFonts w:ascii="Times New Roman" w:cs="Times New Roman" w:eastAsia="Times New Roman" w:hAnsi="Times New Roman"/>
                <w:b w:val="false"/>
                <w:bCs w:val="false"/>
                <w:i w:val="false"/>
                <w:iCs w:val="false"/>
                <w:sz w:val="26"/>
                <w:szCs w:val="26"/>
              </w:rPr>
              <w:t xml:space="preserve">Lưu trữ toàn bộ dữ liệu (không CSDL)</w:t>
            </w:r>
          </w:p>
        </w:tc>
        <w:tc>
          <w:tcPr>
            <w:tcW w:type="dxa" w:w="3376"/>
          </w:tcPr>
          <w:p>
            <w:pPr>
              <w:spacing w:after="40" w:line="300" w:lineRule="auto"/>
            </w:pPr>
            <w:r>
              <w:rPr>
                <w:rFonts w:ascii="Times New Roman" w:cs="Times New Roman" w:eastAsia="Times New Roman" w:hAnsi="Times New Roman"/>
                <w:b w:val="false"/>
                <w:bCs w:val="false"/>
                <w:i w:val="false"/>
                <w:iCs w:val="false"/>
                <w:sz w:val="26"/>
                <w:szCs w:val="26"/>
              </w:rPr>
              <w:t xml:space="preserve">Yêu cầu bắt buộc của đề cương – file nhị phân đọc/ghi nhanh hơn văn bản cho dữ liệu có cấu trúc</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 cho mỗi lần đọc/ghi toàn bộ</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6. MÔ HÌNH DỮ LIỆU SƠ BỘ</w:t>
      </w:r>
    </w:p>
    <w:p>
      <w:pPr>
        <w:pStyle w:val="Heading2"/>
        <w:spacing w:after="120" w:before="200" w:line="360" w:lineRule="auto"/>
      </w:pPr>
      <w:r>
        <w:rPr>
          <w:rFonts w:ascii="Times New Roman" w:cs="Times New Roman" w:eastAsia="Times New Roman" w:hAnsi="Times New Roman"/>
          <w:b/>
          <w:bCs/>
          <w:color w:val="000000"/>
          <w:sz w:val="28"/>
          <w:szCs w:val="28"/>
        </w:rPr>
        <w:t xml:space="preserve">6.1. Sách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6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isbn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(AVL Tree)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tenSach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phụ (BST, Trie)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tacGia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theLoai</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Đỉnh trong Graph gợi ý</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namXuatBan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int</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soLuong</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int</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Số bản còn lại có thể mượn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6.2. Độc giả (DocGia)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6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cmnd</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(Hash Table)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hoTen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email</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sdt</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loaiThe</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enum LoaiThe</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SINH_VIEN / GIANG_VIEN / VIP</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6.3. Phiếu mượn (PhieuMuon)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6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maPhieu</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(duy nhất cho mỗi phiếu)</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cmndDocGia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ngoại → DocGia</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isbnSach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Khóa ngoại → Sách</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ngayMuon / ngayHenTra / ngayTra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 (dd/mm/yyyy)</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ngayTra rỗng nếu chưa trả</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trangThai</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enum TrangThaiMuon</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DANG_MUON / DA_TRA / QUA_HAN</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tienPhat</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double</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Tính khi trả sách quá hạn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6.4. Giao dịch (GiaoDich)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6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maPhieu</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Liên kết tới PhieuMuon tương ứng</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loaiGiaoDich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"MUON" hoặc "TRA"</w:t>
            </w:r>
          </w:p>
        </w:tc>
      </w:tr>
      <w:tr>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ngayThucHien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std::string (dd/mm/yyyy)</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7. GIAO DIỆN NGƯỜI DÙNG</w:t>
      </w:r>
    </w:p>
    <w:p>
      <w:pPr>
        <w:spacing w:after="160" w:line="360" w:lineRule="auto"/>
      </w:pPr>
      <w:r>
        <w:rPr>
          <w:rFonts w:ascii="Times New Roman" w:cs="Times New Roman" w:eastAsia="Times New Roman" w:hAnsi="Times New Roman"/>
          <w:b w:val="false"/>
          <w:bCs w:val="false"/>
          <w:i w:val="false"/>
          <w:iCs w:val="false"/>
          <w:sz w:val="26"/>
          <w:szCs w:val="26"/>
        </w:rPr>
        <w:t xml:space="preserve">Giao diện dạng menu console phân cấp: 1 menu chính và 5 menu con tương ứng 5 nhóm chức năng. Cấu trúc:</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Menu chính: Quản lý Sách | Quản lý Độc giả | Mượn – Trả sách | Thống kê – Báo cáo | Gợi ý – Tìm kiếm nâng cao | Thoát.</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Mỗi menu con lặp lại cho đến khi người dùng chọn "Quay lại" (0).</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Dữ liệu nhập sai định dạng (vd: năm XB không phải số) sẽ được báo lỗi và yêu cầu nhập lại, không làm dừng chương trình.</w:t>
      </w:r>
    </w:p>
    <w:p>
      <w:pPr>
        <w:pStyle w:val="Heading1"/>
        <w:spacing w:after="160" w:before="320" w:line="360" w:lineRule="auto"/>
      </w:pPr>
      <w:r>
        <w:rPr>
          <w:rFonts w:ascii="Times New Roman" w:cs="Times New Roman" w:eastAsia="Times New Roman" w:hAnsi="Times New Roman"/>
          <w:b/>
          <w:bCs/>
          <w:color w:val="000000"/>
          <w:sz w:val="30"/>
          <w:szCs w:val="30"/>
        </w:rPr>
        <w:t xml:space="preserve">8. KẾ HOẠCH KIỂM THỬ SƠ BỘ</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Kiểm thử đơn vị: mỗi CTDL (AVLTree, BSTree, HashTable, LinkedList, DynamicArray, Graph, Trie) có test riêng trong thư mục tests/, viết ngay sau khi cài đặt xong từng CTDL (không đợi đến Tuần 9).</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Kiểm thử tích hợp: chạy thử toàn bộ luồng "thêm sách → thêm độc giả → lập phiếu mượn → trả sách → xem thống kê".</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Đo hiệu năng (Tuần 9, theo yêu cầu mục 9 của đề cương): so sánh AVL vs BST khi tìm kiếm, Hash Table vs tìm tuần tự, Trie vs duyệt tuyến tính – đo thời gian thực tế trên cùng bộ dữ liệu mẫu.</w:t>
      </w:r>
    </w:p>
    <w:p>
      <w:pPr>
        <w:pStyle w:val="Heading1"/>
        <w:spacing w:after="160" w:before="320" w:line="360" w:lineRule="auto"/>
      </w:pPr>
      <w:r>
        <w:rPr>
          <w:rFonts w:ascii="Times New Roman" w:cs="Times New Roman" w:eastAsia="Times New Roman" w:hAnsi="Times New Roman"/>
          <w:b/>
          <w:bCs/>
          <w:color w:val="000000"/>
          <w:sz w:val="30"/>
          <w:szCs w:val="30"/>
        </w:rPr>
        <w:t xml:space="preserve">9. KẾ HOẠCH VÀ TIẾN ĐỘ 10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26"/>
      </w:tblGrid>
      <w:tr>
        <w:trPr>
          <w:tblHeader/>
        </w:trPr>
        <w:tc>
          <w:tcPr>
            <w:tcW w:type="dxa" w:w="900"/>
            <w:shd w:fill="D9D9D9" w:val="clear"/>
          </w:tcPr>
          <w:p>
            <w:pPr>
              <w:spacing w:after="40" w:line="300" w:lineRule="auto"/>
            </w:pPr>
            <w:r>
              <w:rPr>
                <w:rFonts w:ascii="Times New Roman" w:cs="Times New Roman" w:eastAsia="Times New Roman" w:hAnsi="Times New Roman"/>
                <w:b/>
                <w:bCs/>
                <w:i w:val="false"/>
                <w:iCs w:val="false"/>
                <w:sz w:val="26"/>
                <w:szCs w:val="26"/>
              </w:rPr>
              <w:t xml:space="preserve">Tuần</w:t>
            </w:r>
          </w:p>
        </w:tc>
        <w:tc>
          <w:tcPr>
            <w:tcW w:type="dxa" w:w="4700"/>
            <w:shd w:fill="D9D9D9" w:val="clear"/>
          </w:tcPr>
          <w:p>
            <w:pPr>
              <w:spacing w:after="40" w:line="300" w:lineRule="auto"/>
            </w:pPr>
            <w:r>
              <w:rPr>
                <w:rFonts w:ascii="Times New Roman" w:cs="Times New Roman" w:eastAsia="Times New Roman" w:hAnsi="Times New Roman"/>
                <w:b/>
                <w:bCs/>
                <w:i w:val="false"/>
                <w:iCs w:val="false"/>
                <w:sz w:val="26"/>
                <w:szCs w:val="26"/>
              </w:rPr>
              <w:t xml:space="preserve">Nội dung chính</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Sản phẩm nộp</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1</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Nhận đề tài, viết SRS, tạo repo Git + cấu trúc thư mục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File SRS + repo GitHub (→ TÀI LIỆU NÀY)</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2</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Thiết kế CTDL cho từng chức năng, sơ đồ lớp, định nghĩa struct</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File Design (có sơ đồ)</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3</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Cài đặt AVL Tree + BST quản lý/in danh mục sách</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Code chạy được: quản lý sách</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4</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Cài đặt Hash Table quản lý độc giả, xử lý va chạm</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Code chạy được: quản lý độc giả</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5</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Linked List (phiếu mượn), Dynamic Array (lịch sử), File I/O nhị phân</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Chương trình đọc/ghi file OK</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6</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Chức năng mượn – trả sách, tính tiền phạt, kiểm tra ràng buộc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Mượn – trả chạy hoàn chỉnh</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7</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Graph (danh sách kề), BFS/DFS gợi ý, thống kê top 10</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Chức năng gợi ý + thống kê</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8</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Cài đặt Trie (CTDL tự tìm hiểu), tích hợp autocomplete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Demo Trie hoạt động</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9</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Kiểm thử toàn diện, đo hiệu năng, sửa bug, viết user manual</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Bảng so sánh hiệu năng + tài liệu</w:t>
            </w:r>
          </w:p>
        </w:tc>
      </w:tr>
      <w:tr>
        <w:tc>
          <w:tcPr>
            <w:tcW w:type="dxa" w:w="900"/>
          </w:tcPr>
          <w:p>
            <w:pPr>
              <w:spacing w:after="40" w:line="300" w:lineRule="auto"/>
            </w:pPr>
            <w:r>
              <w:rPr>
                <w:rFonts w:ascii="Times New Roman" w:cs="Times New Roman" w:eastAsia="Times New Roman" w:hAnsi="Times New Roman"/>
                <w:b w:val="false"/>
                <w:bCs w:val="false"/>
                <w:i w:val="false"/>
                <w:iCs w:val="false"/>
                <w:sz w:val="26"/>
                <w:szCs w:val="26"/>
              </w:rPr>
              <w:t xml:space="preserve">10</w:t>
            </w:r>
          </w:p>
        </w:tc>
        <w:tc>
          <w:tcPr>
            <w:tcW w:type="dxa" w:w="4700"/>
          </w:tcPr>
          <w:p>
            <w:pPr>
              <w:spacing w:after="40" w:line="300" w:lineRule="auto"/>
            </w:pPr>
            <w:r>
              <w:rPr>
                <w:rFonts w:ascii="Times New Roman" w:cs="Times New Roman" w:eastAsia="Times New Roman" w:hAnsi="Times New Roman"/>
                <w:b w:val="false"/>
                <w:bCs w:val="false"/>
                <w:i w:val="false"/>
                <w:iCs w:val="false"/>
                <w:sz w:val="26"/>
                <w:szCs w:val="26"/>
              </w:rPr>
              <w:t xml:space="preserve">Hoàn thiện báo cáo, quay video demo, chuẩn bị slide, nộp + ký</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Báo cáo + Video + Slide</w:t>
            </w:r>
          </w:p>
        </w:tc>
      </w:tr>
    </w:tbl>
    <w:p>
      <w:pPr>
        <w:spacing w:after="160" w:line="360" w:lineRule="auto"/>
      </w:pPr>
      <w:r>
        <w:rPr>
          <w:rFonts w:ascii="Times New Roman" w:cs="Times New Roman" w:eastAsia="Times New Roman" w:hAnsi="Times New Roman"/>
          <w:b w:val="false"/>
          <w:bCs w:val="false"/>
          <w:i/>
          <w:iCs/>
          <w:sz w:val="26"/>
          <w:szCs w:val="26"/>
        </w:rPr>
        <w:t xml:space="preserve">4 mốc kiểm tra: cuối Tuần 2 (duyệt thiết kế), cuối Tuần 5 (thêm/tìm sách + độc giả + lưu file), cuối Tuần 7 (mượn-trả + gợi ý), cuối Tuần 9 (demo Trie + bảng so sánh hiệu năng).</w:t>
      </w:r>
    </w:p>
    <w:p>
      <w:pPr>
        <w:pStyle w:val="Heading1"/>
        <w:spacing w:after="160" w:before="320" w:line="360" w:lineRule="auto"/>
      </w:pPr>
      <w:r>
        <w:rPr>
          <w:rFonts w:ascii="Times New Roman" w:cs="Times New Roman" w:eastAsia="Times New Roman" w:hAnsi="Times New Roman"/>
          <w:b/>
          <w:bCs/>
          <w:color w:val="000000"/>
          <w:sz w:val="30"/>
          <w:szCs w:val="30"/>
        </w:rPr>
        <w:t xml:space="preserve">10. RỦI RO VÀ BIỆN PHÁP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shd w:fill="D9D9D9" w:val="clear"/>
          </w:tcPr>
          <w:p>
            <w:pPr>
              <w:spacing w:after="40" w:line="300" w:lineRule="auto"/>
            </w:pPr>
            <w:r>
              <w:rPr>
                <w:rFonts w:ascii="Times New Roman" w:cs="Times New Roman" w:eastAsia="Times New Roman" w:hAnsi="Times New Roman"/>
                <w:b/>
                <w:bCs/>
                <w:i w:val="false"/>
                <w:iCs w:val="false"/>
                <w:sz w:val="26"/>
                <w:szCs w:val="26"/>
              </w:rPr>
              <w:t xml:space="preserve">Rủi ro</w:t>
            </w:r>
          </w:p>
        </w:tc>
        <w:tc>
          <w:tcPr>
            <w:tcW w:type="dxa" w:w="1200"/>
            <w:shd w:fill="D9D9D9" w:val="clear"/>
          </w:tcPr>
          <w:p>
            <w:pPr>
              <w:spacing w:after="40" w:line="300" w:lineRule="auto"/>
            </w:pPr>
            <w:r>
              <w:rPr>
                <w:rFonts w:ascii="Times New Roman" w:cs="Times New Roman" w:eastAsia="Times New Roman" w:hAnsi="Times New Roman"/>
                <w:b/>
                <w:bCs/>
                <w:i w:val="false"/>
                <w:iCs w:val="false"/>
                <w:sz w:val="26"/>
                <w:szCs w:val="26"/>
              </w:rPr>
              <w:t xml:space="preserve">Mức độ</w:t>
            </w:r>
          </w:p>
        </w:tc>
        <w:tc>
          <w:tcPr>
            <w:tcW w:type="dxa" w:w="4626"/>
            <w:shd w:fill="D9D9D9" w:val="clear"/>
          </w:tcPr>
          <w:p>
            <w:pPr>
              <w:spacing w:after="40" w:line="300" w:lineRule="auto"/>
            </w:pPr>
            <w:r>
              <w:rPr>
                <w:rFonts w:ascii="Times New Roman" w:cs="Times New Roman" w:eastAsia="Times New Roman" w:hAnsi="Times New Roman"/>
                <w:b/>
                <w:bCs/>
                <w:i w:val="false"/>
                <w:iCs w:val="false"/>
                <w:sz w:val="26"/>
                <w:szCs w:val="26"/>
              </w:rPr>
              <w:t xml:space="preserve">Biện pháp giảm thiểu</w:t>
            </w:r>
          </w:p>
        </w:tc>
      </w:tr>
      <w:tr>
        <w:tc>
          <w:tcPr>
            <w:tcW w:type="dxa" w:w="3200"/>
          </w:tcPr>
          <w:p>
            <w:pPr>
              <w:spacing w:after="40" w:line="300" w:lineRule="auto"/>
            </w:pPr>
            <w:r>
              <w:rPr>
                <w:rFonts w:ascii="Times New Roman" w:cs="Times New Roman" w:eastAsia="Times New Roman" w:hAnsi="Times New Roman"/>
                <w:b w:val="false"/>
                <w:bCs w:val="false"/>
                <w:i w:val="false"/>
                <w:iCs w:val="false"/>
                <w:sz w:val="26"/>
                <w:szCs w:val="26"/>
              </w:rPr>
              <w:t xml:space="preserve">Làm việc cá nhân, dễ trễ tiến độ khi trùng lịch học/thi các môn khác</w:t>
            </w:r>
          </w:p>
        </w:tc>
        <w:tc>
          <w:tcPr>
            <w:tcW w:type="dxa" w:w="1200"/>
          </w:tcPr>
          <w:p>
            <w:pPr>
              <w:spacing w:after="40" w:line="300" w:lineRule="auto"/>
            </w:pPr>
            <w:r>
              <w:rPr>
                <w:rFonts w:ascii="Times New Roman" w:cs="Times New Roman" w:eastAsia="Times New Roman" w:hAnsi="Times New Roman"/>
                <w:b w:val="false"/>
                <w:bCs w:val="false"/>
                <w:i w:val="false"/>
                <w:iCs w:val="false"/>
                <w:sz w:val="26"/>
                <w:szCs w:val="26"/>
              </w:rPr>
              <w:t xml:space="preserve">Trung bình</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Bám sát 4 mốc kiểm tra của đề cương, dự phòng buffer 2-3 ngày mỗi giai đoạn</w:t>
            </w:r>
          </w:p>
        </w:tc>
      </w:tr>
      <w:tr>
        <w:tc>
          <w:tcPr>
            <w:tcW w:type="dxa" w:w="3200"/>
          </w:tcPr>
          <w:p>
            <w:pPr>
              <w:spacing w:after="40" w:line="300" w:lineRule="auto"/>
            </w:pPr>
            <w:r>
              <w:rPr>
                <w:rFonts w:ascii="Times New Roman" w:cs="Times New Roman" w:eastAsia="Times New Roman" w:hAnsi="Times New Roman"/>
                <w:b w:val="false"/>
                <w:bCs w:val="false"/>
                <w:i w:val="false"/>
                <w:iCs w:val="false"/>
                <w:sz w:val="26"/>
                <w:szCs w:val="26"/>
              </w:rPr>
              <w:t xml:space="preserve">Cài sai logic cân bằng AVL hoặc xử lý va chạm Hash Table</w:t>
            </w:r>
          </w:p>
        </w:tc>
        <w:tc>
          <w:tcPr>
            <w:tcW w:type="dxa" w:w="1200"/>
          </w:tcPr>
          <w:p>
            <w:pPr>
              <w:spacing w:after="40" w:line="300" w:lineRule="auto"/>
            </w:pPr>
            <w:r>
              <w:rPr>
                <w:rFonts w:ascii="Times New Roman" w:cs="Times New Roman" w:eastAsia="Times New Roman" w:hAnsi="Times New Roman"/>
                <w:b w:val="false"/>
                <w:bCs w:val="false"/>
                <w:i w:val="false"/>
                <w:iCs w:val="false"/>
                <w:sz w:val="26"/>
                <w:szCs w:val="26"/>
              </w:rPr>
              <w:t xml:space="preserve">Cao</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Viết test đơn giản (tests/) cho từng CTDL ngay sau khi cài đặt xong, không đợi đến Tuần 9 mới test</w:t>
            </w:r>
          </w:p>
        </w:tc>
      </w:tr>
      <w:tr>
        <w:tc>
          <w:tcPr>
            <w:tcW w:type="dxa" w:w="3200"/>
          </w:tcPr>
          <w:p>
            <w:pPr>
              <w:spacing w:after="40" w:line="300" w:lineRule="auto"/>
            </w:pPr>
            <w:r>
              <w:rPr>
                <w:rFonts w:ascii="Times New Roman" w:cs="Times New Roman" w:eastAsia="Times New Roman" w:hAnsi="Times New Roman"/>
                <w:b w:val="false"/>
                <w:bCs w:val="false"/>
                <w:i w:val="false"/>
                <w:iCs w:val="false"/>
                <w:sz w:val="26"/>
                <w:szCs w:val="26"/>
              </w:rPr>
              <w:t xml:space="preserve">Mất / hỏng dữ liệu file nhị phân do đóng file sai cách hoặc chương trình crash giữa chừng</w:t>
            </w:r>
          </w:p>
        </w:tc>
        <w:tc>
          <w:tcPr>
            <w:tcW w:type="dxa" w:w="1200"/>
          </w:tcPr>
          <w:p>
            <w:pPr>
              <w:spacing w:after="40" w:line="300" w:lineRule="auto"/>
            </w:pPr>
            <w:r>
              <w:rPr>
                <w:rFonts w:ascii="Times New Roman" w:cs="Times New Roman" w:eastAsia="Times New Roman" w:hAnsi="Times New Roman"/>
                <w:b w:val="false"/>
                <w:bCs w:val="false"/>
                <w:i w:val="false"/>
                <w:iCs w:val="false"/>
                <w:sz w:val="26"/>
                <w:szCs w:val="26"/>
              </w:rPr>
              <w:t xml:space="preserve">Trung bình</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Cơ chế sao lưu theo ngày (mục 3.6); luôn kiểm tra giá trị trả về của các hàm đọc/ghi file</w:t>
            </w:r>
          </w:p>
        </w:tc>
      </w:tr>
      <w:tr>
        <w:tc>
          <w:tcPr>
            <w:tcW w:type="dxa" w:w="3200"/>
          </w:tcPr>
          <w:p>
            <w:pPr>
              <w:spacing w:after="40" w:line="300" w:lineRule="auto"/>
            </w:pPr>
            <w:r>
              <w:rPr>
                <w:rFonts w:ascii="Times New Roman" w:cs="Times New Roman" w:eastAsia="Times New Roman" w:hAnsi="Times New Roman"/>
                <w:b w:val="false"/>
                <w:bCs w:val="false"/>
                <w:i w:val="false"/>
                <w:iCs w:val="false"/>
                <w:sz w:val="26"/>
                <w:szCs w:val="26"/>
              </w:rPr>
              <w:t xml:space="preserve">Trie xử lý sai với chuỗi tiếng Việt có dấu (nhiều byte UTF-8 cho 1 ký tự)</w:t>
            </w:r>
          </w:p>
        </w:tc>
        <w:tc>
          <w:tcPr>
            <w:tcW w:type="dxa" w:w="1200"/>
          </w:tcPr>
          <w:p>
            <w:pPr>
              <w:spacing w:after="40" w:line="300" w:lineRule="auto"/>
            </w:pPr>
            <w:r>
              <w:rPr>
                <w:rFonts w:ascii="Times New Roman" w:cs="Times New Roman" w:eastAsia="Times New Roman" w:hAnsi="Times New Roman"/>
                <w:b w:val="false"/>
                <w:bCs w:val="false"/>
                <w:i w:val="false"/>
                <w:iCs w:val="false"/>
                <w:sz w:val="26"/>
                <w:szCs w:val="26"/>
              </w:rPr>
              <w:t xml:space="preserve">Trung bình</w:t>
            </w:r>
          </w:p>
        </w:tc>
        <w:tc>
          <w:tcPr>
            <w:tcW w:type="dxa" w:w="4626"/>
          </w:tcPr>
          <w:p>
            <w:pPr>
              <w:spacing w:after="40" w:line="300" w:lineRule="auto"/>
            </w:pPr>
            <w:r>
              <w:rPr>
                <w:rFonts w:ascii="Times New Roman" w:cs="Times New Roman" w:eastAsia="Times New Roman" w:hAnsi="Times New Roman"/>
                <w:b w:val="false"/>
                <w:bCs w:val="false"/>
                <w:i w:val="false"/>
                <w:iCs w:val="false"/>
                <w:sz w:val="26"/>
                <w:szCs w:val="26"/>
              </w:rPr>
              <w:t xml:space="preserve">Giới hạn phạm vi: chuẩn hóa chuỗi (bỏ dấu, viết thường) trước khi insert/search vào Trie, ghi rõ giả định này trong báo cáo</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11. TÀI LIỆU THAM KHẢO</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Đề cương Đồ án Tin học – Học kỳ I (2026-2027), GV Lương An Vinh, Trường Đại học Công nghệ Sài Gòn.</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Giáo trình / slide bài giảng môn Cấu trúc Dữ liệu và Giải thuật (học kỳ trước).</w:t>
      </w:r>
    </w:p>
    <w:p>
      <w:pPr>
        <w:pStyle w:val="ListParagraph"/>
        <w:numPr>
          <w:ilvl w:val="0"/>
          <w:numId w:val="1"/>
        </w:numPr>
        <w:spacing w:after="100" w:line="360" w:lineRule="auto"/>
      </w:pPr>
      <w:r>
        <w:rPr>
          <w:rFonts w:ascii="Times New Roman" w:cs="Times New Roman" w:eastAsia="Times New Roman" w:hAnsi="Times New Roman"/>
          <w:b w:val="false"/>
          <w:bCs w:val="false"/>
          <w:i w:val="false"/>
          <w:iCs w:val="false"/>
          <w:sz w:val="26"/>
          <w:szCs w:val="26"/>
        </w:rPr>
        <w:t xml:space="preserve">Tài liệu tham khảo về Trie sẽ được bổ sung sau khi tìm hiểu chi tiết ở Tuần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2026-10-14T06:11:47.506Z</dcterms:created>
  <dcterms:modified xsi:type="dcterms:W3CDTF">2026-10-14T06:11:47.513Z</dcterms:modified>
</cp:coreProperties>
</file>

<file path=docProps/custom.xml><?xml version="1.0" encoding="utf-8"?>
<Properties xmlns="http://schemas.openxmlformats.org/officeDocument/2006/custom-properties" xmlns:vt="http://schemas.openxmlformats.org/officeDocument/2006/docPropsVTypes"/>
</file>