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line="360" w:lineRule="auto"/>
        <w:jc w:val="center"/>
      </w:pPr>
      <w:r>
        <w:rPr>
          <w:rFonts w:ascii="Times New Roman" w:cs="Times New Roman" w:eastAsia="Times New Roman" w:hAnsi="Times New Roman"/>
          <w:b/>
          <w:bCs/>
          <w:i w:val="false"/>
          <w:iCs w:val="false"/>
          <w:sz w:val="36"/>
          <w:szCs w:val="36"/>
        </w:rPr>
        <w:t xml:space="preserve">THIẾT KẾ HỆ THỐNG (DESIGN DOCUMENT)</w:t>
      </w:r>
    </w:p>
    <w:p>
      <w:pPr>
        <w:spacing w:after="600" w:line="360" w:lineRule="auto"/>
        <w:jc w:val="center"/>
      </w:pPr>
      <w:r>
        <w:rPr>
          <w:rFonts w:ascii="Times New Roman" w:cs="Times New Roman" w:eastAsia="Times New Roman" w:hAnsi="Times New Roman"/>
          <w:b/>
          <w:bCs/>
          <w:i w:val="false"/>
          <w:iCs w:val="false"/>
          <w:sz w:val="30"/>
          <w:szCs w:val="30"/>
        </w:rPr>
        <w:t xml:space="preserve">Chương Trình Quản Lý Thư Viện Bằng Ngôn Ngữ C++</w:t>
      </w:r>
    </w:p>
    <w:p>
      <w:pPr>
        <w:spacing w:after="80" w:line="360" w:lineRule="auto"/>
        <w:jc w:val="center"/>
      </w:pPr>
      <w:r>
        <w:rPr>
          <w:rFonts w:ascii="Times New Roman" w:cs="Times New Roman" w:eastAsia="Times New Roman" w:hAnsi="Times New Roman"/>
          <w:b w:val="false"/>
          <w:bCs w:val="false"/>
          <w:i/>
          <w:iCs/>
          <w:sz w:val="26"/>
          <w:szCs w:val="26"/>
        </w:rPr>
        <w:t xml:space="preserve">Đồ án Tin học – Học kỳ I (2026-2027) · Tuần 2</w:t>
      </w:r>
    </w:p>
    <w:p>
      <w:pPr>
        <w:spacing w:after="600" w:line="360" w:lineRule="auto"/>
        <w:jc w:val="center"/>
      </w:pPr>
      <w:r>
        <w:rPr>
          <w:rFonts w:ascii="Times New Roman" w:cs="Times New Roman" w:eastAsia="Times New Roman" w:hAnsi="Times New Roman"/>
          <w:b w:val="false"/>
          <w:bCs w:val="false"/>
          <w:i/>
          <w:iCs/>
          <w:sz w:val="26"/>
          <w:szCs w:val="26"/>
        </w:rPr>
        <w:t xml:space="preserve">Trường Đại học Công nghệ Sài Gòn (STU)</w:t>
      </w:r>
    </w:p>
    <w:p>
      <w:pPr>
        <w:spacing w:after="80" w:line="360" w:lineRule="auto"/>
        <w:jc w:val="center"/>
      </w:pPr>
      <w:r>
        <w:rPr>
          <w:rFonts w:ascii="Times New Roman" w:cs="Times New Roman" w:eastAsia="Times New Roman" w:hAnsi="Times New Roman"/>
          <w:b/>
          <w:bCs/>
          <w:i w:val="false"/>
          <w:iCs w:val="false"/>
          <w:sz w:val="26"/>
          <w:szCs w:val="26"/>
        </w:rPr>
        <w:t xml:space="preserve">Giảng viên hướng dẫn: </w:t>
      </w:r>
      <w:r>
        <w:rPr>
          <w:rFonts w:ascii="Times New Roman" w:cs="Times New Roman" w:eastAsia="Times New Roman" w:hAnsi="Times New Roman"/>
          <w:b w:val="false"/>
          <w:bCs w:val="false"/>
          <w:i w:val="false"/>
          <w:iCs w:val="false"/>
          <w:sz w:val="26"/>
          <w:szCs w:val="26"/>
        </w:rPr>
        <w:t xml:space="preserve">Lương An Vinh</w:t>
      </w:r>
    </w:p>
    <w:p>
      <w:pPr>
        <w:spacing w:after="80" w:line="360" w:lineRule="auto"/>
        <w:jc w:val="center"/>
      </w:pPr>
      <w:r>
        <w:rPr>
          <w:rFonts w:ascii="Times New Roman" w:cs="Times New Roman" w:eastAsia="Times New Roman" w:hAnsi="Times New Roman"/>
          <w:b/>
          <w:bCs/>
          <w:i w:val="false"/>
          <w:iCs w:val="false"/>
          <w:sz w:val="26"/>
          <w:szCs w:val="26"/>
        </w:rPr>
        <w:t xml:space="preserve">Sinh viên thực hiện: </w:t>
      </w:r>
      <w:r>
        <w:rPr>
          <w:rFonts w:ascii="Times New Roman" w:cs="Times New Roman" w:eastAsia="Times New Roman" w:hAnsi="Times New Roman"/>
          <w:b w:val="false"/>
          <w:bCs w:val="false"/>
          <w:i w:val="false"/>
          <w:iCs w:val="false"/>
          <w:sz w:val="26"/>
          <w:szCs w:val="26"/>
        </w:rPr>
        <w:t xml:space="preserve">Huỳnh Anh Minh</w:t>
      </w:r>
    </w:p>
    <w:p>
      <w:pPr>
        <w:spacing w:after="600" w:line="360" w:lineRule="auto"/>
        <w:jc w:val="center"/>
      </w:pPr>
      <w:r>
        <w:rPr>
          <w:rFonts w:ascii="Times New Roman" w:cs="Times New Roman" w:eastAsia="Times New Roman" w:hAnsi="Times New Roman"/>
          <w:b/>
          <w:bCs/>
          <w:i w:val="false"/>
          <w:iCs w:val="false"/>
          <w:sz w:val="26"/>
          <w:szCs w:val="26"/>
        </w:rPr>
        <w:t xml:space="preserve">Hình thức: </w:t>
      </w:r>
      <w:r>
        <w:rPr>
          <w:rFonts w:ascii="Times New Roman" w:cs="Times New Roman" w:eastAsia="Times New Roman" w:hAnsi="Times New Roman"/>
          <w:b w:val="false"/>
          <w:bCs w:val="false"/>
          <w:i w:val="false"/>
          <w:iCs w:val="false"/>
          <w:sz w:val="26"/>
          <w:szCs w:val="26"/>
        </w:rPr>
        <w:t xml:space="preserve">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826"/>
        <w:gridCol w:w="1400"/>
      </w:tblGrid>
      <w:tr>
        <w:trPr>
          <w:tblHeader/>
        </w:trPr>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Phiên bản</w:t>
            </w:r>
          </w:p>
        </w:tc>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Ngày</w:t>
            </w:r>
          </w:p>
        </w:tc>
        <w:tc>
          <w:tcPr>
            <w:tcW w:type="dxa" w:w="4826"/>
            <w:shd w:fill="D9D9D9" w:val="clear"/>
          </w:tcPr>
          <w:p>
            <w:pPr>
              <w:spacing w:after="40" w:line="300" w:lineRule="auto"/>
            </w:pPr>
            <w:r>
              <w:rPr>
                <w:rFonts w:ascii="Times New Roman" w:cs="Times New Roman" w:eastAsia="Times New Roman" w:hAnsi="Times New Roman"/>
                <w:b/>
                <w:bCs/>
                <w:i w:val="false"/>
                <w:iCs w:val="false"/>
                <w:sz w:val="26"/>
                <w:szCs w:val="26"/>
              </w:rPr>
              <w:t xml:space="preserve">Nội dung thay đổi</w:t>
            </w:r>
          </w:p>
        </w:tc>
        <w:tc>
          <w:tcPr>
            <w:tcW w:type="dxa" w:w="1400"/>
            <w:shd w:fill="D9D9D9" w:val="clear"/>
          </w:tcPr>
          <w:p>
            <w:pPr>
              <w:spacing w:after="40" w:line="300" w:lineRule="auto"/>
            </w:pPr>
            <w:r>
              <w:rPr>
                <w:rFonts w:ascii="Times New Roman" w:cs="Times New Roman" w:eastAsia="Times New Roman" w:hAnsi="Times New Roman"/>
                <w:b/>
                <w:bCs/>
                <w:i w:val="false"/>
                <w:iCs w:val="false"/>
                <w:sz w:val="26"/>
                <w:szCs w:val="26"/>
              </w:rPr>
              <w:t xml:space="preserve">Người thực hiện</w:t>
            </w:r>
          </w:p>
        </w:tc>
      </w:tr>
      <w:tr>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1.0</w:t>
            </w:r>
          </w:p>
        </w:tc>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Tuần 2</w:t>
            </w:r>
          </w:p>
        </w:tc>
        <w:tc>
          <w:tcPr>
            <w:tcW w:type="dxa" w:w="4826"/>
          </w:tcPr>
          <w:p>
            <w:pPr>
              <w:spacing w:after="40" w:line="300" w:lineRule="auto"/>
            </w:pPr>
            <w:r>
              <w:rPr>
                <w:rFonts w:ascii="Times New Roman" w:cs="Times New Roman" w:eastAsia="Times New Roman" w:hAnsi="Times New Roman"/>
                <w:b w:val="false"/>
                <w:bCs w:val="false"/>
                <w:i w:val="false"/>
                <w:iCs w:val="false"/>
                <w:sz w:val="26"/>
                <w:szCs w:val="26"/>
              </w:rPr>
              <w:t xml:space="preserve">Soạn thảo lần đầu — sơ đồ lớp, sơ đồ module, thiết kế menu</w:t>
            </w:r>
          </w:p>
        </w:tc>
        <w:tc>
          <w:tcPr>
            <w:tcW w:type="dxa" w:w="1400"/>
          </w:tcPr>
          <w:p>
            <w:pPr>
              <w:spacing w:after="40" w:line="300" w:lineRule="auto"/>
            </w:pPr>
            <w:r>
              <w:rPr>
                <w:rFonts w:ascii="Times New Roman" w:cs="Times New Roman" w:eastAsia="Times New Roman" w:hAnsi="Times New Roman"/>
                <w:b w:val="false"/>
                <w:bCs w:val="false"/>
                <w:i w:val="false"/>
                <w:iCs w:val="false"/>
                <w:sz w:val="26"/>
                <w:szCs w:val="26"/>
              </w:rPr>
              <w:t xml:space="preserve">Huỳnh Anh Minh</w:t>
            </w:r>
          </w:p>
        </w:tc>
      </w:tr>
    </w:tbl>
    <w:p>
      <w:r>
        <w:br w:type="page"/>
      </w:r>
    </w:p>
    <w:p>
      <w:pPr>
        <w:pStyle w:val="Heading1"/>
        <w:spacing w:after="160" w:before="320" w:line="360" w:lineRule="auto"/>
      </w:pPr>
      <w:r>
        <w:rPr>
          <w:rFonts w:ascii="Times New Roman" w:cs="Times New Roman" w:eastAsia="Times New Roman" w:hAnsi="Times New Roman"/>
          <w:b/>
          <w:bCs/>
          <w:color w:val="000000"/>
          <w:sz w:val="30"/>
          <w:szCs w:val="30"/>
        </w:rPr>
        <w:t xml:space="preserve">MỤC LỤC</w:t>
      </w:r>
    </w:p>
    <w:p>
      <w:pPr>
        <w:spacing w:after="60" w:line="360" w:lineRule="auto"/>
      </w:pPr>
      <w:r>
        <w:rPr>
          <w:rFonts w:ascii="Times New Roman" w:cs="Times New Roman" w:eastAsia="Times New Roman" w:hAnsi="Times New Roman"/>
          <w:b w:val="false"/>
          <w:bCs w:val="false"/>
          <w:i w:val="false"/>
          <w:iCs w:val="false"/>
          <w:sz w:val="26"/>
          <w:szCs w:val="26"/>
        </w:rPr>
        <w:t xml:space="preserve">1. Giới thiệu</w:t>
      </w:r>
    </w:p>
    <w:p>
      <w:pPr>
        <w:spacing w:after="60" w:line="360" w:lineRule="auto"/>
      </w:pPr>
      <w:r>
        <w:rPr>
          <w:rFonts w:ascii="Times New Roman" w:cs="Times New Roman" w:eastAsia="Times New Roman" w:hAnsi="Times New Roman"/>
          <w:b w:val="false"/>
          <w:bCs w:val="false"/>
          <w:i w:val="false"/>
          <w:iCs w:val="false"/>
          <w:sz w:val="26"/>
          <w:szCs w:val="26"/>
        </w:rPr>
        <w:t xml:space="preserve">2. Sơ đồ lớp (Class Diagram)</w:t>
      </w:r>
    </w:p>
    <w:p>
      <w:pPr>
        <w:spacing w:after="60" w:line="360" w:lineRule="auto"/>
      </w:pPr>
      <w:r>
        <w:rPr>
          <w:rFonts w:ascii="Times New Roman" w:cs="Times New Roman" w:eastAsia="Times New Roman" w:hAnsi="Times New Roman"/>
          <w:b w:val="false"/>
          <w:bCs w:val="false"/>
          <w:i w:val="false"/>
          <w:iCs w:val="false"/>
          <w:sz w:val="26"/>
          <w:szCs w:val="26"/>
        </w:rPr>
        <w:t xml:space="preserve">3. Thiết kế chi tiết từng lớp</w:t>
      </w:r>
    </w:p>
    <w:p>
      <w:pPr>
        <w:spacing w:after="60" w:line="360" w:lineRule="auto"/>
      </w:pPr>
      <w:r>
        <w:rPr>
          <w:rFonts w:ascii="Times New Roman" w:cs="Times New Roman" w:eastAsia="Times New Roman" w:hAnsi="Times New Roman"/>
          <w:b w:val="false"/>
          <w:bCs w:val="false"/>
          <w:i w:val="false"/>
          <w:iCs w:val="false"/>
          <w:sz w:val="26"/>
          <w:szCs w:val="26"/>
        </w:rPr>
        <w:t xml:space="preserve">4. Sơ đồ module (kiến trúc phân lớp)</w:t>
      </w:r>
    </w:p>
    <w:p>
      <w:pPr>
        <w:spacing w:after="60" w:line="360" w:lineRule="auto"/>
      </w:pPr>
      <w:r>
        <w:rPr>
          <w:rFonts w:ascii="Times New Roman" w:cs="Times New Roman" w:eastAsia="Times New Roman" w:hAnsi="Times New Roman"/>
          <w:b w:val="false"/>
          <w:bCs w:val="false"/>
          <w:i w:val="false"/>
          <w:iCs w:val="false"/>
          <w:sz w:val="26"/>
          <w:szCs w:val="26"/>
        </w:rPr>
        <w:t xml:space="preserve">5. Thiết kế Menu và luồng chương trình</w:t>
      </w:r>
    </w:p>
    <w:p>
      <w:pPr>
        <w:spacing w:after="60" w:line="360" w:lineRule="auto"/>
      </w:pPr>
      <w:r>
        <w:rPr>
          <w:rFonts w:ascii="Times New Roman" w:cs="Times New Roman" w:eastAsia="Times New Roman" w:hAnsi="Times New Roman"/>
          <w:b w:val="false"/>
          <w:bCs w:val="false"/>
          <w:i w:val="false"/>
          <w:iCs w:val="false"/>
          <w:sz w:val="26"/>
          <w:szCs w:val="26"/>
        </w:rPr>
        <w:t xml:space="preserve">6. Định nghĩa chi tiết struct dữ liệu</w:t>
      </w:r>
    </w:p>
    <w:p>
      <w:pPr>
        <w:spacing w:after="60" w:line="360" w:lineRule="auto"/>
      </w:pPr>
      <w:r>
        <w:rPr>
          <w:rFonts w:ascii="Times New Roman" w:cs="Times New Roman" w:eastAsia="Times New Roman" w:hAnsi="Times New Roman"/>
          <w:b w:val="false"/>
          <w:bCs w:val="false"/>
          <w:i w:val="false"/>
          <w:iCs w:val="false"/>
          <w:sz w:val="26"/>
          <w:szCs w:val="26"/>
        </w:rPr>
        <w:t xml:space="preserve">7. Luồng xử lý minh họa: nghiệp vụ mượn — trả sách</w:t>
      </w:r>
    </w:p>
    <w:p>
      <w:pPr>
        <w:spacing w:after="60" w:line="360" w:lineRule="auto"/>
      </w:pPr>
      <w:r>
        <w:rPr>
          <w:rFonts w:ascii="Times New Roman" w:cs="Times New Roman" w:eastAsia="Times New Roman" w:hAnsi="Times New Roman"/>
          <w:b w:val="false"/>
          <w:bCs w:val="false"/>
          <w:i w:val="false"/>
          <w:iCs w:val="false"/>
          <w:sz w:val="26"/>
          <w:szCs w:val="26"/>
        </w:rPr>
        <w:t xml:space="preserve">8. Liên kết với Tuần 3</w:t>
      </w:r>
    </w:p>
    <w:p>
      <w:r>
        <w:br w:type="page"/>
      </w:r>
    </w:p>
    <w:p>
      <w:pPr>
        <w:pStyle w:val="Heading1"/>
        <w:spacing w:after="160" w:before="320" w:line="360" w:lineRule="auto"/>
      </w:pPr>
      <w:r>
        <w:rPr>
          <w:rFonts w:ascii="Times New Roman" w:cs="Times New Roman" w:eastAsia="Times New Roman" w:hAnsi="Times New Roman"/>
          <w:b/>
          <w:bCs/>
          <w:color w:val="000000"/>
          <w:sz w:val="30"/>
          <w:szCs w:val="30"/>
        </w:rPr>
        <w:t xml:space="preserve">1. GIỚI THIỆU</w:t>
      </w:r>
    </w:p>
    <w:p>
      <w:pPr>
        <w:spacing w:after="160" w:line="360" w:lineRule="auto"/>
      </w:pPr>
      <w:r>
        <w:rPr>
          <w:rFonts w:ascii="Times New Roman" w:cs="Times New Roman" w:eastAsia="Times New Roman" w:hAnsi="Times New Roman"/>
          <w:b w:val="false"/>
          <w:bCs w:val="false"/>
          <w:i w:val="false"/>
          <w:iCs w:val="false"/>
          <w:sz w:val="26"/>
          <w:szCs w:val="26"/>
        </w:rPr>
        <w:t xml:space="preserve">Tài liệu này nối tiếp SRS (Tuần 1), trình bày thiết kế mức lớp (class-level) và mức module (file-level) cho Chương trình Quản lý Thư viện trước khi bước vào cài đặt thuật toán (Tuần 3 trở đi). Thiết kế dưới đây khớp với khung sườn code (.h/.cpp) đã dựng sẵn ở Tuần 1 — các lớp CTDL được viết cụ thể, gắn trực tiếp với từng kiểu dữ liệu (Sách, Độc giả, Phiếu mượn, Giao dịch), không dùng template, để dễ đọc và dễ trình bày khi bảo vệ.</w:t>
      </w:r>
    </w:p>
    <w:p>
      <w:pPr>
        <w:spacing w:after="160" w:line="360" w:lineRule="auto"/>
      </w:pPr>
      <w:r>
        <w:rPr>
          <w:rFonts w:ascii="Times New Roman" w:cs="Times New Roman" w:eastAsia="Times New Roman" w:hAnsi="Times New Roman"/>
          <w:b w:val="false"/>
          <w:bCs w:val="false"/>
          <w:i w:val="false"/>
          <w:iCs w:val="false"/>
          <w:sz w:val="26"/>
          <w:szCs w:val="26"/>
        </w:rPr>
        <w:t xml:space="preserve">Phạm vi: tài liệu tập trung vào CẤU TRÚC (lớp nào chứa gì, lớp nào gọi lớp nào, menu điều hướng ra sao) — chi tiết THUẬT TOÁN bên trong từng phương thức (cân bằng AVL, hàm băm, BFS/DFS...) đã được đặc tả độ phức tạp ở SRS mục 5 và sẽ cài đặt dần từ Tuần 3.</w:t>
      </w:r>
    </w:p>
    <w:p>
      <w:pPr>
        <w:sectPr>
          <w:pgSz w:w="11906" w:h="16838" w:orient="portrait"/>
          <w:pgMar w:top="1440" w:right="1440" w:bottom="1440" w:left="1440" w:header="708" w:footer="708" w:gutter="0"/>
          <w:pgNumType/>
          <w:docGrid w:linePitch="360"/>
        </w:sectPr>
      </w:pPr>
    </w:p>
    <w:p>
      <w:pPr>
        <w:pStyle w:val="Heading1"/>
        <w:spacing w:after="160" w:before="320" w:line="360" w:lineRule="auto"/>
      </w:pPr>
      <w:r>
        <w:rPr>
          <w:rFonts w:ascii="Times New Roman" w:cs="Times New Roman" w:eastAsia="Times New Roman" w:hAnsi="Times New Roman"/>
          <w:b/>
          <w:bCs/>
          <w:color w:val="000000"/>
          <w:sz w:val="30"/>
          <w:szCs w:val="30"/>
        </w:rPr>
        <w:t xml:space="preserve">2. SƠ ĐỒ LỚP (CLASS DIAGRAM)</w:t>
      </w:r>
    </w:p>
    <w:p>
      <w:pPr>
        <w:spacing w:after="80"/>
        <w:jc w:val="center"/>
      </w:pPr>
      <w:r>
        <w:drawing>
          <wp:inline distT="0" distB="0" distL="0" distR="0">
            <wp:extent cx="876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0" cy="2200275"/>
                    </a:xfrm>
                    <a:prstGeom prst="rect">
                      <a:avLst/>
                    </a:prstGeom>
                  </pic:spPr>
                </pic:pic>
              </a:graphicData>
            </a:graphic>
          </wp:inline>
        </w:drawing>
      </w:r>
    </w:p>
    <w:p>
      <w:pPr>
        <w:spacing w:after="300" w:line="360" w:lineRule="auto"/>
        <w:jc w:val="center"/>
      </w:pPr>
      <w:r>
        <w:rPr>
          <w:rFonts w:ascii="Times New Roman" w:cs="Times New Roman" w:eastAsia="Times New Roman" w:hAnsi="Times New Roman"/>
          <w:b w:val="false"/>
          <w:bCs w:val="false"/>
          <w:i/>
          <w:iCs/>
          <w:sz w:val="24"/>
          <w:szCs w:val="24"/>
        </w:rPr>
        <w:t xml:space="preserve">Hình 1 — Sơ đồ lớp: quan hệ giữa các CTDL bắt buộc, Trie (tự tìm hiểu) và mô hình dữ liệu (Sách, Độc giả, Phiếu mượn, Giao dịch). Chú thích: "ds" = danh sách/tập kết quả trả về; "+" = public; "-" = private.</w:t>
      </w:r>
    </w:p>
    <w:p>
      <w:pPr>
        <w:sectPr>
          <w:pgSz w:w="16838" w:h="11906" w:orient="portrait"/>
          <w:pgMar w:top="1440" w:right="1440" w:bottom="1440" w:left="1440" w:header="708" w:footer="708" w:gutter="0"/>
          <w:pgNumType/>
          <w:docGrid w:linePitch="360"/>
        </w:sectPr>
      </w:pPr>
    </w:p>
    <w:p>
      <w:pPr>
        <w:pStyle w:val="Heading1"/>
        <w:spacing w:after="160" w:before="320" w:line="360" w:lineRule="auto"/>
      </w:pPr>
      <w:r>
        <w:rPr>
          <w:rFonts w:ascii="Times New Roman" w:cs="Times New Roman" w:eastAsia="Times New Roman" w:hAnsi="Times New Roman"/>
          <w:b/>
          <w:bCs/>
          <w:color w:val="000000"/>
          <w:sz w:val="30"/>
          <w:szCs w:val="30"/>
        </w:rPr>
        <w:t xml:space="preserve">3. THIẾT KẾ CHI TIẾT TỪNG LỚP</w:t>
      </w:r>
    </w:p>
    <w:p>
      <w:pPr>
        <w:spacing w:after="160" w:line="360" w:lineRule="auto"/>
      </w:pPr>
      <w:r>
        <w:rPr>
          <w:rFonts w:ascii="Times New Roman" w:cs="Times New Roman" w:eastAsia="Times New Roman" w:hAnsi="Times New Roman"/>
          <w:b w:val="false"/>
          <w:bCs w:val="false"/>
          <w:i w:val="false"/>
          <w:iCs w:val="false"/>
          <w:sz w:val="26"/>
          <w:szCs w:val="26"/>
        </w:rPr>
        <w:t xml:space="preserve">Mỗi lớp dưới đây liệt kê đầy đủ thuộc tính và phương thức khớp với code đã dựng ở Tuần 1 (thuật toán bên trong còn là TODO, sẽ cài từ Tuần 3), kèm độ phức tạp dự kiến sau khi cài đặt hoàn chỉnh.</w:t>
      </w:r>
    </w:p>
    <w:p>
      <w:pPr>
        <w:pStyle w:val="Heading2"/>
        <w:spacing w:after="120" w:before="200" w:line="360" w:lineRule="auto"/>
      </w:pPr>
      <w:r>
        <w:rPr>
          <w:rFonts w:ascii="Times New Roman" w:cs="Times New Roman" w:eastAsia="Times New Roman" w:hAnsi="Times New Roman"/>
          <w:b/>
          <w:bCs/>
          <w:color w:val="000000"/>
          <w:sz w:val="28"/>
          <w:szCs w:val="28"/>
        </w:rPr>
        <w:t xml:space="preserve">3.1. AVLTree — Quản lý Sách theo ISBN, tự động giữ cây cân bằng sau mỗi lần thêm/xóa.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root</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Con trỏ gốc của cây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insert(sach)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1 sách vào cây, giữ cân bằng AVL</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remove(isbn)</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Xóa sách theo ISBN, cân bằng lại cây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search(isbn, outSach)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Tìm sách theo ISBN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inOrder()</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Liệt kê sách tăng dần theo ISBN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size()</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Đếm số sách hiện có trong cây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3.2. BSTree — In danh mục Sách theo tên (in-order) — cây nhị phân thường, không tự cân bằng.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root</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Con trỏ gốc của cây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insert(sach)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sách theo quy tắc BST thường</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 TB, O(n) xấu nhất</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inOrder()</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Liệt kê sách tăng dần theo tên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3.3. HashTable — Quản lý Độc giả theo CMND, xử lý va chạm bằng separate chaining.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buckets</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Mảng 101 danh sách liên kết (separate chaining)</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soPhanTu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Tổng số độc giả đang lưu</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insert(docGia)</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độc giả vào đúng bucket</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trung bình</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search(cmnd, outDocGia)</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Tìm độc giả theo CMND</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trung bình</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remove(cmnd)</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Xóa độc giả theo CMND</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trung bình</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getAll()</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Lấy toàn bộ độc giả (phục vụ thống kê)</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3.4. LinkedList — Quản lý danh sách Phiếu mượn.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head, tail</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Con trỏ đầu / cuối danh sách</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soPhanTu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Tổng số phiếu mượn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pushBack(phieu)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phiếu mượn mới vào cuối</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timTheoMaPhieu(maPhieu)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Tìm phiếu theo mã (để sửa khi trả sách)</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toVector()</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Xuất toàn bộ phiếu ra vector để duyệt/thống kê</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3.5. DynamicArray — Lưu lịch sử giao dịch — mảng động tự cài đặt (không dùng std::vector).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data</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Mảng động tự cấp phát trên heap</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soLuong, sucChua</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Số phần tử hiện có / dung lượng đã cấp phát</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pushBack(giaoDich)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giao dịch, tự mở rộng mảng khi đầy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 khấu hao</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at(index)</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Truy cập giao dịch theo chỉ số</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O(1)</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3.6. Graph — Gợi ý sách cùng thể loại — đồ thị vô hướng, đỉnh là tên thể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danhSachKe</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map&lt;thể loại, danh sách thể loại liên quan&gt;</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themDinh(dinh)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1 thể loại (đỉnh) mới</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themCanh(d1, d2)</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Nối 2 thể loại có liên quan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O(log 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bfs(dinhBatDau)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Duyệt rộng, gợi ý thể loại liên quan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O(V + 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dfs(dinhBatDau)</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Duyệt sâu, gợi ý thể loại liên quan</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O(V + E)</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3.7. Trie — CTDL tự tìm hiểu — autocomplete tên sách theo tiền tố.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426"/>
        <w:gridCol w:w="1500"/>
      </w:tblGrid>
      <w:tr>
        <w:trPr>
          <w:tblHeader/>
        </w:trPr>
        <w:tc>
          <w:tcPr>
            <w:tcW w:type="dxa" w:w="2400"/>
            <w:shd w:fill="D9D9D9" w:val="clear"/>
          </w:tcPr>
          <w:p>
            <w:pPr>
              <w:spacing w:after="40" w:line="300" w:lineRule="auto"/>
            </w:pPr>
            <w:r>
              <w:rPr>
                <w:rFonts w:ascii="Times New Roman" w:cs="Times New Roman" w:eastAsia="Times New Roman" w:hAnsi="Times New Roman"/>
                <w:b/>
                <w:bCs/>
                <w:i w:val="false"/>
                <w:iCs w:val="false"/>
                <w:sz w:val="26"/>
                <w:szCs w:val="26"/>
              </w:rPr>
              <w:t xml:space="preserve">Thành phần</w:t>
            </w:r>
          </w:p>
        </w:tc>
        <w:tc>
          <w:tcPr>
            <w:tcW w:type="dxa" w:w="1700"/>
            <w:shd w:fill="D9D9D9" w:val="clear"/>
          </w:tcPr>
          <w:p>
            <w:pPr>
              <w:spacing w:after="40" w:line="300" w:lineRule="auto"/>
            </w:pPr>
            <w:r>
              <w:rPr>
                <w:rFonts w:ascii="Times New Roman" w:cs="Times New Roman" w:eastAsia="Times New Roman" w:hAnsi="Times New Roman"/>
                <w:b/>
                <w:bCs/>
                <w:i w:val="false"/>
                <w:iCs w:val="false"/>
                <w:sz w:val="26"/>
                <w:szCs w:val="26"/>
              </w:rPr>
              <w:t xml:space="preserve">Loại</w:t>
            </w:r>
          </w:p>
        </w:tc>
        <w:tc>
          <w:tcPr>
            <w:tcW w:type="dxa" w:w="3426"/>
            <w:shd w:fill="D9D9D9" w:val="clear"/>
          </w:tcPr>
          <w:p>
            <w:pPr>
              <w:spacing w:after="40" w:line="300" w:lineRule="auto"/>
            </w:pPr>
            <w:r>
              <w:rPr>
                <w:rFonts w:ascii="Times New Roman" w:cs="Times New Roman" w:eastAsia="Times New Roman" w:hAnsi="Times New Roman"/>
                <w:b/>
                <w:bCs/>
                <w:i w:val="false"/>
                <w:iCs w:val="false"/>
                <w:sz w:val="26"/>
                <w:szCs w:val="26"/>
              </w:rPr>
              <w:t xml:space="preserve">Mô tả</w:t>
            </w:r>
          </w:p>
        </w:tc>
        <w:tc>
          <w:tcPr>
            <w:tcW w:type="dxa" w:w="1500"/>
            <w:shd w:fill="D9D9D9" w:val="clear"/>
          </w:tcPr>
          <w:p>
            <w:pPr>
              <w:spacing w:after="40" w:line="300" w:lineRule="auto"/>
            </w:pPr>
            <w:r>
              <w:rPr>
                <w:rFonts w:ascii="Times New Roman" w:cs="Times New Roman" w:eastAsia="Times New Roman" w:hAnsi="Times New Roman"/>
                <w:b/>
                <w:bCs/>
                <w:i w:val="false"/>
                <w:iCs w:val="false"/>
                <w:sz w:val="26"/>
                <w:szCs w:val="26"/>
              </w:rPr>
              <w:t xml:space="preserve">Độ phức tạp dự kiến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root</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Thuộc tính (private)</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Con trỏ gốc, mỗi nhánh ứng với 1 ký tự</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insert(tenSach)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Thêm 1 tên sách vào cây</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 L = độ dài tên</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search(tenSach)</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Tìm chính xác 1 tên sách</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w:t>
            </w:r>
          </w:p>
        </w:tc>
      </w:tr>
      <w:tr>
        <w:tc>
          <w:tcPr>
            <w:tcW w:type="dxa" w:w="2400"/>
          </w:tcPr>
          <w:p>
            <w:pPr>
              <w:spacing w:after="40" w:line="300" w:lineRule="auto"/>
            </w:pPr>
            <w:r>
              <w:rPr>
                <w:rFonts w:ascii="Times New Roman" w:cs="Times New Roman" w:eastAsia="Times New Roman" w:hAnsi="Times New Roman"/>
                <w:b w:val="false"/>
                <w:bCs w:val="false"/>
                <w:i w:val="false"/>
                <w:iCs w:val="false"/>
                <w:sz w:val="26"/>
                <w:szCs w:val="26"/>
              </w:rPr>
              <w:t xml:space="preserve">goiYTheoTienTo(tienTo)</w:t>
            </w:r>
          </w:p>
        </w:tc>
        <w:tc>
          <w:tcPr>
            <w:tcW w:type="dxa" w:w="1700"/>
          </w:tcPr>
          <w:p>
            <w:pPr>
              <w:spacing w:after="40" w:line="300" w:lineRule="auto"/>
            </w:pPr>
            <w:r>
              <w:rPr>
                <w:rFonts w:ascii="Times New Roman" w:cs="Times New Roman" w:eastAsia="Times New Roman" w:hAnsi="Times New Roman"/>
                <w:b w:val="false"/>
                <w:bCs w:val="false"/>
                <w:i w:val="false"/>
                <w:iCs w:val="false"/>
                <w:sz w:val="26"/>
                <w:szCs w:val="26"/>
              </w:rPr>
              <w:t xml:space="preserve">Phương thức</w:t>
            </w:r>
          </w:p>
        </w:tc>
        <w:tc>
          <w:tcPr>
            <w:tcW w:type="dxa" w:w="3426"/>
          </w:tcPr>
          <w:p>
            <w:pPr>
              <w:spacing w:after="40" w:line="300" w:lineRule="auto"/>
            </w:pPr>
            <w:r>
              <w:rPr>
                <w:rFonts w:ascii="Times New Roman" w:cs="Times New Roman" w:eastAsia="Times New Roman" w:hAnsi="Times New Roman"/>
                <w:b w:val="false"/>
                <w:bCs w:val="false"/>
                <w:i w:val="false"/>
                <w:iCs w:val="false"/>
                <w:sz w:val="26"/>
                <w:szCs w:val="26"/>
              </w:rPr>
              <w:t xml:space="preserve">Autocomplete — liệt kê tên khớp tiền tố</w:t>
            </w:r>
          </w:p>
        </w:tc>
        <w:tc>
          <w:tcPr>
            <w:tcW w:type="dxa" w:w="1500"/>
          </w:tcPr>
          <w:p>
            <w:pPr>
              <w:spacing w:after="40" w:line="300" w:lineRule="auto"/>
            </w:pPr>
            <w:r>
              <w:rPr>
                <w:rFonts w:ascii="Times New Roman" w:cs="Times New Roman" w:eastAsia="Times New Roman" w:hAnsi="Times New Roman"/>
                <w:b w:val="false"/>
                <w:bCs w:val="false"/>
                <w:i w:val="false"/>
                <w:iCs w:val="false"/>
                <w:sz w:val="26"/>
                <w:szCs w:val="26"/>
              </w:rPr>
              <w:t xml:space="preserve">O(L + số kết quả)</w:t>
            </w:r>
          </w:p>
        </w:tc>
      </w:tr>
    </w:tbl>
    <w:p>
      <w:pPr>
        <w:sectPr>
          <w:pgSz w:w="11906" w:h="16838" w:orient="portrait"/>
          <w:pgMar w:top="1440" w:right="1440" w:bottom="1440" w:left="1440" w:header="708" w:footer="708" w:gutter="0"/>
          <w:pgNumType/>
          <w:docGrid w:linePitch="360"/>
        </w:sectPr>
      </w:pPr>
    </w:p>
    <w:p>
      <w:pPr>
        <w:pStyle w:val="Heading1"/>
        <w:spacing w:after="160" w:before="320" w:line="360" w:lineRule="auto"/>
      </w:pPr>
      <w:r>
        <w:rPr>
          <w:rFonts w:ascii="Times New Roman" w:cs="Times New Roman" w:eastAsia="Times New Roman" w:hAnsi="Times New Roman"/>
          <w:b/>
          <w:bCs/>
          <w:color w:val="000000"/>
          <w:sz w:val="30"/>
          <w:szCs w:val="30"/>
        </w:rPr>
        <w:t xml:space="preserve">4. SƠ ĐỒ MODULE (KIẾN TRÚC PHÂN LỚP)</w:t>
      </w:r>
    </w:p>
    <w:p>
      <w:pPr>
        <w:spacing w:after="80"/>
        <w:jc w:val="center"/>
      </w:pPr>
      <w:r>
        <w:drawing>
          <wp:inline distT="0" distB="0" distL="0" distR="0">
            <wp:extent cx="8763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0" cy="3276600"/>
                    </a:xfrm>
                    <a:prstGeom prst="rect">
                      <a:avLst/>
                    </a:prstGeom>
                  </pic:spPr>
                </pic:pic>
              </a:graphicData>
            </a:graphic>
          </wp:inline>
        </w:drawing>
      </w:r>
    </w:p>
    <w:p>
      <w:pPr>
        <w:spacing w:after="300" w:line="360" w:lineRule="auto"/>
        <w:jc w:val="center"/>
      </w:pPr>
      <w:r>
        <w:rPr>
          <w:rFonts w:ascii="Times New Roman" w:cs="Times New Roman" w:eastAsia="Times New Roman" w:hAnsi="Times New Roman"/>
          <w:b w:val="false"/>
          <w:bCs w:val="false"/>
          <w:i/>
          <w:iCs/>
          <w:sz w:val="24"/>
          <w:szCs w:val="24"/>
        </w:rPr>
        <w:t xml:space="preserve">Hình 2 — Kiến trúc phân lớp theo file: Menu (giao diện) → main.cpp (điều phối) → 7 lớp CTDL nghiệp vụ → struct dữ liệu; FileManager đọc/ghi struct dữ liệu xuống file .dat/.txt, độc lập với lớp CTDL.</w:t>
      </w:r>
    </w:p>
    <w:p>
      <w:pPr>
        <w:sectPr>
          <w:pgSz w:w="16838" w:h="11906" w:orient="portrait"/>
          <w:pgMar w:top="1440" w:right="1440" w:bottom="1440" w:left="1440" w:header="708" w:footer="708" w:gutter="0"/>
          <w:pgNumType/>
          <w:docGrid w:linePitch="360"/>
        </w:sectPr>
      </w:pPr>
    </w:p>
    <w:p>
      <w:pPr>
        <w:pStyle w:val="Heading1"/>
        <w:spacing w:after="160" w:before="320" w:line="360" w:lineRule="auto"/>
      </w:pPr>
      <w:r>
        <w:rPr>
          <w:rFonts w:ascii="Times New Roman" w:cs="Times New Roman" w:eastAsia="Times New Roman" w:hAnsi="Times New Roman"/>
          <w:b/>
          <w:bCs/>
          <w:color w:val="000000"/>
          <w:sz w:val="30"/>
          <w:szCs w:val="30"/>
        </w:rPr>
        <w:t xml:space="preserve">5. THIẾT KẾ MENU VÀ LUỒNG CHƯƠNG TRÌNH</w:t>
      </w:r>
    </w:p>
    <w:p>
      <w:pPr>
        <w:spacing w:after="80"/>
        <w:jc w:val="center"/>
      </w:pPr>
      <w:r>
        <w:drawing>
          <wp:inline distT="0" distB="0" distL="0" distR="0">
            <wp:extent cx="8763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 cy="2114550"/>
                    </a:xfrm>
                    <a:prstGeom prst="rect">
                      <a:avLst/>
                    </a:prstGeom>
                  </pic:spPr>
                </pic:pic>
              </a:graphicData>
            </a:graphic>
          </wp:inline>
        </w:drawing>
      </w:r>
    </w:p>
    <w:p>
      <w:pPr>
        <w:spacing w:after="300" w:line="360" w:lineRule="auto"/>
        <w:jc w:val="center"/>
      </w:pPr>
      <w:r>
        <w:rPr>
          <w:rFonts w:ascii="Times New Roman" w:cs="Times New Roman" w:eastAsia="Times New Roman" w:hAnsi="Times New Roman"/>
          <w:b w:val="false"/>
          <w:bCs w:val="false"/>
          <w:i/>
          <w:iCs/>
          <w:sz w:val="24"/>
          <w:szCs w:val="24"/>
        </w:rPr>
        <w:t xml:space="preserve">Hình 3 — Cây điều hướng menu. Mỗi menu con đều có lựa chọn "0: Quay lại" để trở về Menu chính (không vẽ lại mũi tên quay lại để tránh rối hình).</w:t>
      </w:r>
    </w:p>
    <w:p>
      <w:pPr>
        <w:sectPr>
          <w:pgSz w:w="16838" w:h="11906" w:orient="portrait"/>
          <w:pgMar w:top="1440" w:right="1440" w:bottom="1440" w:left="1440" w:header="708" w:footer="708" w:gutter="0"/>
          <w:pgNumType/>
          <w:docGrid w:linePitch="360"/>
        </w:sectPr>
      </w:pPr>
    </w:p>
    <w:p>
      <w:pPr>
        <w:pStyle w:val="Heading1"/>
        <w:spacing w:after="160" w:before="320" w:line="360" w:lineRule="auto"/>
      </w:pPr>
      <w:r>
        <w:rPr>
          <w:rFonts w:ascii="Times New Roman" w:cs="Times New Roman" w:eastAsia="Times New Roman" w:hAnsi="Times New Roman"/>
          <w:b/>
          <w:bCs/>
          <w:color w:val="000000"/>
          <w:sz w:val="30"/>
          <w:szCs w:val="30"/>
        </w:rPr>
        <w:t xml:space="preserve">6. ĐỊNH NGHĨA CHI TIẾT STRUCT DỮ LIỆU</w:t>
      </w:r>
    </w:p>
    <w:p>
      <w:pPr>
        <w:spacing w:after="160" w:line="360" w:lineRule="auto"/>
      </w:pPr>
      <w:r>
        <w:rPr>
          <w:rFonts w:ascii="Times New Roman" w:cs="Times New Roman" w:eastAsia="Times New Roman" w:hAnsi="Times New Roman"/>
          <w:b w:val="false"/>
          <w:bCs w:val="false"/>
          <w:i w:val="false"/>
          <w:iCs w:val="false"/>
          <w:sz w:val="26"/>
          <w:szCs w:val="26"/>
        </w:rPr>
        <w:t xml:space="preserve">Khớp với file include/Sach.h, DocGia.h, PhieuMuon.h, GiaoDich.h đã dựng ở Tuần 1 (mở rộng từ SRS mục 6).</w:t>
      </w:r>
    </w:p>
    <w:p>
      <w:pPr>
        <w:pStyle w:val="Heading2"/>
        <w:spacing w:after="120" w:before="200" w:line="360" w:lineRule="auto"/>
      </w:pPr>
      <w:r>
        <w:rPr>
          <w:rFonts w:ascii="Times New Roman" w:cs="Times New Roman" w:eastAsia="Times New Roman" w:hAnsi="Times New Roman"/>
          <w:b/>
          <w:bCs/>
          <w:color w:val="000000"/>
          <w:sz w:val="28"/>
          <w:szCs w:val="28"/>
        </w:rPr>
        <w:t xml:space="preserve">6.1. Sach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2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isbn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(AVL Tree)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tenSach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phụ (BST, Trie)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tacGia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theLoai</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Đỉnh trong Graph gợi ý</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namXuatBan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int</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soLuong</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int</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Số bản còn lại có thể mượn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6.2. DocGia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2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cmnd</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(Hash Table)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hoTen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email</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sdt</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loaiThe</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enum LoaiThe</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SINH_VIEN | GIANG_VIEN | VIP</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6.3. PhieuMuon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2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maPhieu</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chính (duy nhất cho mỗi phiếu)</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cmndDocGia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ngoại → DocGia</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isbnSach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Khóa ngoại → Sách</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ngayMuon / ngayHenTra / ngayTra</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 (dd/mm/yyyy)</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ngayTra rỗng nếu chưa trả</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trangThai</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enum TrangThaiMuon</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DANG_MUON | DA_TRA | QUA_HAN</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tienPhat</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double</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Tính khi trả sách quá hạn</w:t>
            </w:r>
          </w:p>
        </w:tc>
      </w:tr>
    </w:tbl>
    <w:p>
      <w:pPr>
        <w:pStyle w:val="Heading2"/>
        <w:spacing w:after="120" w:before="200" w:line="360" w:lineRule="auto"/>
      </w:pPr>
      <w:r>
        <w:rPr>
          <w:rFonts w:ascii="Times New Roman" w:cs="Times New Roman" w:eastAsia="Times New Roman" w:hAnsi="Times New Roman"/>
          <w:b/>
          <w:bCs/>
          <w:color w:val="000000"/>
          <w:sz w:val="28"/>
          <w:szCs w:val="28"/>
        </w:rPr>
        <w:t xml:space="preserve">6.4. GiaoDich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shd w:fill="D9D9D9" w:val="clear"/>
          </w:tcPr>
          <w:p>
            <w:pPr>
              <w:spacing w:after="40" w:line="300" w:lineRule="auto"/>
            </w:pPr>
            <w:r>
              <w:rPr>
                <w:rFonts w:ascii="Times New Roman" w:cs="Times New Roman" w:eastAsia="Times New Roman" w:hAnsi="Times New Roman"/>
                <w:b/>
                <w:bCs/>
                <w:i w:val="false"/>
                <w:iCs w:val="false"/>
                <w:sz w:val="26"/>
                <w:szCs w:val="26"/>
              </w:rPr>
              <w:t xml:space="preserve">Trường</w:t>
            </w:r>
          </w:p>
        </w:tc>
        <w:tc>
          <w:tcPr>
            <w:tcW w:type="dxa" w:w="2200"/>
            <w:shd w:fill="D9D9D9" w:val="clear"/>
          </w:tcPr>
          <w:p>
            <w:pPr>
              <w:spacing w:after="40" w:line="300" w:lineRule="auto"/>
            </w:pPr>
            <w:r>
              <w:rPr>
                <w:rFonts w:ascii="Times New Roman" w:cs="Times New Roman" w:eastAsia="Times New Roman" w:hAnsi="Times New Roman"/>
                <w:b/>
                <w:bCs/>
                <w:i w:val="false"/>
                <w:iCs w:val="false"/>
                <w:sz w:val="26"/>
                <w:szCs w:val="26"/>
              </w:rPr>
              <w:t xml:space="preserve">Kiểu dữ liệu</w:t>
            </w:r>
          </w:p>
        </w:tc>
        <w:tc>
          <w:tcPr>
            <w:tcW w:type="dxa" w:w="4226"/>
            <w:shd w:fill="D9D9D9" w:val="clear"/>
          </w:tcPr>
          <w:p>
            <w:pPr>
              <w:spacing w:after="40" w:line="300" w:lineRule="auto"/>
            </w:pPr>
            <w:r>
              <w:rPr>
                <w:rFonts w:ascii="Times New Roman" w:cs="Times New Roman" w:eastAsia="Times New Roman" w:hAnsi="Times New Roman"/>
                <w:b/>
                <w:bCs/>
                <w:i w:val="false"/>
                <w:iCs w:val="false"/>
                <w:sz w:val="26"/>
                <w:szCs w:val="26"/>
              </w:rPr>
              <w:t xml:space="preserve">Ghi chú</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maPhieu</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Liên kết tới PhieuMuon tương ứng</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loaiGiaoDich</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"MUON" hoặc "TRA"</w:t>
            </w:r>
          </w:p>
        </w:tc>
      </w:tr>
      <w:tr>
        <w:tc>
          <w:tcPr>
            <w:tcW w:type="dxa" w:w="2600"/>
          </w:tcPr>
          <w:p>
            <w:pPr>
              <w:spacing w:after="40" w:line="300" w:lineRule="auto"/>
            </w:pPr>
            <w:r>
              <w:rPr>
                <w:rFonts w:ascii="Times New Roman" w:cs="Times New Roman" w:eastAsia="Times New Roman" w:hAnsi="Times New Roman"/>
                <w:b w:val="false"/>
                <w:bCs w:val="false"/>
                <w:i w:val="false"/>
                <w:iCs w:val="false"/>
                <w:sz w:val="26"/>
                <w:szCs w:val="26"/>
              </w:rPr>
              <w:t xml:space="preserve">ngayThucHien</w:t>
            </w:r>
          </w:p>
        </w:tc>
        <w:tc>
          <w:tcPr>
            <w:tcW w:type="dxa" w:w="2200"/>
          </w:tcPr>
          <w:p>
            <w:pPr>
              <w:spacing w:after="40" w:line="300" w:lineRule="auto"/>
            </w:pPr>
            <w:r>
              <w:rPr>
                <w:rFonts w:ascii="Times New Roman" w:cs="Times New Roman" w:eastAsia="Times New Roman" w:hAnsi="Times New Roman"/>
                <w:b w:val="false"/>
                <w:bCs w:val="false"/>
                <w:i w:val="false"/>
                <w:iCs w:val="false"/>
                <w:sz w:val="26"/>
                <w:szCs w:val="26"/>
              </w:rPr>
              <w:t xml:space="preserve">string (dd/mm/yyyy)</w:t>
            </w:r>
          </w:p>
        </w:tc>
        <w:tc>
          <w:tcPr>
            <w:tcW w:type="dxa" w:w="4226"/>
          </w:tcPr>
          <w:p>
            <w:pPr>
              <w:spacing w:after="40" w:line="300" w:lineRule="auto"/>
            </w:pPr>
            <w:r>
              <w:rPr>
                <w:rFonts w:ascii="Times New Roman" w:cs="Times New Roman" w:eastAsia="Times New Roman" w:hAnsi="Times New Roman"/>
                <w:b w:val="false"/>
                <w:bCs w:val="false"/>
                <w:i w:val="false"/>
                <w:iCs w:val="false"/>
                <w:sz w:val="26"/>
                <w:szCs w:val="26"/>
              </w:rPr>
              <w:t xml:space="preserve">—</w:t>
            </w:r>
          </w:p>
        </w:tc>
      </w:tr>
    </w:tbl>
    <w:p>
      <w:pPr>
        <w:pStyle w:val="Heading1"/>
        <w:spacing w:after="160" w:before="320" w:line="360" w:lineRule="auto"/>
      </w:pPr>
      <w:r>
        <w:rPr>
          <w:rFonts w:ascii="Times New Roman" w:cs="Times New Roman" w:eastAsia="Times New Roman" w:hAnsi="Times New Roman"/>
          <w:b/>
          <w:bCs/>
          <w:color w:val="000000"/>
          <w:sz w:val="30"/>
          <w:szCs w:val="30"/>
        </w:rPr>
        <w:t xml:space="preserve">7. LUỒNG XỬ LÝ MINH HỌA: NGHIỆP VỤ MƯỢN — TRẢ SÁCH</w:t>
      </w:r>
    </w:p>
    <w:p>
      <w:pPr>
        <w:spacing w:after="160" w:line="360" w:lineRule="auto"/>
      </w:pPr>
      <w:r>
        <w:rPr>
          <w:rFonts w:ascii="Times New Roman" w:cs="Times New Roman" w:eastAsia="Times New Roman" w:hAnsi="Times New Roman"/>
          <w:b w:val="false"/>
          <w:bCs w:val="false"/>
          <w:i w:val="false"/>
          <w:iCs w:val="false"/>
          <w:sz w:val="26"/>
          <w:szCs w:val="26"/>
        </w:rPr>
        <w:t xml:space="preserve">Ví dụ cụ thể cho thấy các lớp phối hợp với nhau như thế nào khi người dùng thực hiện "Lập phiếu mượn" (menu 3 → 1):</w:t>
      </w:r>
    </w:p>
    <w:p>
      <w:pPr>
        <w:spacing w:after="120" w:line="360" w:lineRule="auto"/>
      </w:pPr>
      <w:r>
        <w:rPr>
          <w:rFonts w:ascii="Times New Roman" w:cs="Times New Roman" w:eastAsia="Times New Roman" w:hAnsi="Times New Roman"/>
          <w:b/>
          <w:bCs/>
          <w:i w:val="false"/>
          <w:iCs w:val="false"/>
          <w:sz w:val="26"/>
          <w:szCs w:val="26"/>
        </w:rPr>
        <w:t xml:space="preserve">1. </w:t>
      </w:r>
      <w:r>
        <w:rPr>
          <w:rFonts w:ascii="Times New Roman" w:cs="Times New Roman" w:eastAsia="Times New Roman" w:hAnsi="Times New Roman"/>
          <w:b w:val="false"/>
          <w:bCs w:val="false"/>
          <w:i w:val="false"/>
          <w:iCs w:val="false"/>
          <w:sz w:val="26"/>
          <w:szCs w:val="26"/>
        </w:rPr>
        <w:t xml:space="preserve">Người dùng chọn menu 3 (Mượn - Trả sách) → 1 (Lập phiếu mượn).</w:t>
      </w:r>
    </w:p>
    <w:p>
      <w:pPr>
        <w:spacing w:after="120" w:line="360" w:lineRule="auto"/>
      </w:pPr>
      <w:r>
        <w:rPr>
          <w:rFonts w:ascii="Times New Roman" w:cs="Times New Roman" w:eastAsia="Times New Roman" w:hAnsi="Times New Roman"/>
          <w:b/>
          <w:bCs/>
          <w:i w:val="false"/>
          <w:iCs w:val="false"/>
          <w:sz w:val="26"/>
          <w:szCs w:val="26"/>
        </w:rPr>
        <w:t xml:space="preserve">2. </w:t>
      </w:r>
      <w:r>
        <w:rPr>
          <w:rFonts w:ascii="Times New Roman" w:cs="Times New Roman" w:eastAsia="Times New Roman" w:hAnsi="Times New Roman"/>
          <w:b w:val="false"/>
          <w:bCs w:val="false"/>
          <w:i w:val="false"/>
          <w:iCs w:val="false"/>
          <w:sz w:val="26"/>
          <w:szCs w:val="26"/>
        </w:rPr>
        <w:t xml:space="preserve">Chương trình nhập CMND độc giả → gọi HashTable::search(cmnd) để xác nhận độc giả tồn tại.</w:t>
      </w:r>
    </w:p>
    <w:p>
      <w:pPr>
        <w:spacing w:after="120" w:line="360" w:lineRule="auto"/>
      </w:pPr>
      <w:r>
        <w:rPr>
          <w:rFonts w:ascii="Times New Roman" w:cs="Times New Roman" w:eastAsia="Times New Roman" w:hAnsi="Times New Roman"/>
          <w:b/>
          <w:bCs/>
          <w:i w:val="false"/>
          <w:iCs w:val="false"/>
          <w:sz w:val="26"/>
          <w:szCs w:val="26"/>
        </w:rPr>
        <w:t xml:space="preserve">3. </w:t>
      </w:r>
      <w:r>
        <w:rPr>
          <w:rFonts w:ascii="Times New Roman" w:cs="Times New Roman" w:eastAsia="Times New Roman" w:hAnsi="Times New Roman"/>
          <w:b w:val="false"/>
          <w:bCs w:val="false"/>
          <w:i w:val="false"/>
          <w:iCs w:val="false"/>
          <w:sz w:val="26"/>
          <w:szCs w:val="26"/>
        </w:rPr>
        <w:t xml:space="preserve">Chương trình nhập ISBN sách → gọi AVLTree::search(isbn) để xác nhận sách tồn tại và còn soLuong &gt; 0.</w:t>
      </w:r>
    </w:p>
    <w:p>
      <w:pPr>
        <w:spacing w:after="120" w:line="360" w:lineRule="auto"/>
      </w:pPr>
      <w:r>
        <w:rPr>
          <w:rFonts w:ascii="Times New Roman" w:cs="Times New Roman" w:eastAsia="Times New Roman" w:hAnsi="Times New Roman"/>
          <w:b/>
          <w:bCs/>
          <w:i w:val="false"/>
          <w:iCs w:val="false"/>
          <w:sz w:val="26"/>
          <w:szCs w:val="26"/>
        </w:rPr>
        <w:t xml:space="preserve">4. </w:t>
      </w:r>
      <w:r>
        <w:rPr>
          <w:rFonts w:ascii="Times New Roman" w:cs="Times New Roman" w:eastAsia="Times New Roman" w:hAnsi="Times New Roman"/>
          <w:b w:val="false"/>
          <w:bCs w:val="false"/>
          <w:i w:val="false"/>
          <w:iCs w:val="false"/>
          <w:sz w:val="26"/>
          <w:szCs w:val="26"/>
        </w:rPr>
        <w:t xml:space="preserve">Kiểm tra ràng buộc nghiệp vụ: duyệt LinkedList::toVector() đếm số phiếu đang DANG_MUON của cùng CMND, đối chiếu giới hạn cho phép.</w:t>
      </w:r>
    </w:p>
    <w:p>
      <w:pPr>
        <w:spacing w:after="120" w:line="360" w:lineRule="auto"/>
      </w:pPr>
      <w:r>
        <w:rPr>
          <w:rFonts w:ascii="Times New Roman" w:cs="Times New Roman" w:eastAsia="Times New Roman" w:hAnsi="Times New Roman"/>
          <w:b/>
          <w:bCs/>
          <w:i w:val="false"/>
          <w:iCs w:val="false"/>
          <w:sz w:val="26"/>
          <w:szCs w:val="26"/>
        </w:rPr>
        <w:t xml:space="preserve">5. </w:t>
      </w:r>
      <w:r>
        <w:rPr>
          <w:rFonts w:ascii="Times New Roman" w:cs="Times New Roman" w:eastAsia="Times New Roman" w:hAnsi="Times New Roman"/>
          <w:b w:val="false"/>
          <w:bCs w:val="false"/>
          <w:i w:val="false"/>
          <w:iCs w:val="false"/>
          <w:sz w:val="26"/>
          <w:szCs w:val="26"/>
        </w:rPr>
        <w:t xml:space="preserve">Nếu hợp lệ: tạo một PhieuMuon mới, gọi LinkedList::pushBack(phieu) để thêm vào danh sách phiếu mượn.</w:t>
      </w:r>
    </w:p>
    <w:p>
      <w:pPr>
        <w:spacing w:after="120" w:line="360" w:lineRule="auto"/>
      </w:pPr>
      <w:r>
        <w:rPr>
          <w:rFonts w:ascii="Times New Roman" w:cs="Times New Roman" w:eastAsia="Times New Roman" w:hAnsi="Times New Roman"/>
          <w:b/>
          <w:bCs/>
          <w:i w:val="false"/>
          <w:iCs w:val="false"/>
          <w:sz w:val="26"/>
          <w:szCs w:val="26"/>
        </w:rPr>
        <w:t xml:space="preserve">6. </w:t>
      </w:r>
      <w:r>
        <w:rPr>
          <w:rFonts w:ascii="Times New Roman" w:cs="Times New Roman" w:eastAsia="Times New Roman" w:hAnsi="Times New Roman"/>
          <w:b w:val="false"/>
          <w:bCs w:val="false"/>
          <w:i w:val="false"/>
          <w:iCs w:val="false"/>
          <w:sz w:val="26"/>
          <w:szCs w:val="26"/>
        </w:rPr>
        <w:t xml:space="preserve">Giảm soLuong của sách tương ứng đi 1 (cập nhật lại trong AVLTree, và trong BSTree nếu đồng bộ cả hai cây).</w:t>
      </w:r>
    </w:p>
    <w:p>
      <w:pPr>
        <w:spacing w:after="120" w:line="360" w:lineRule="auto"/>
      </w:pPr>
      <w:r>
        <w:rPr>
          <w:rFonts w:ascii="Times New Roman" w:cs="Times New Roman" w:eastAsia="Times New Roman" w:hAnsi="Times New Roman"/>
          <w:b/>
          <w:bCs/>
          <w:i w:val="false"/>
          <w:iCs w:val="false"/>
          <w:sz w:val="26"/>
          <w:szCs w:val="26"/>
        </w:rPr>
        <w:t xml:space="preserve">7. </w:t>
      </w:r>
      <w:r>
        <w:rPr>
          <w:rFonts w:ascii="Times New Roman" w:cs="Times New Roman" w:eastAsia="Times New Roman" w:hAnsi="Times New Roman"/>
          <w:b w:val="false"/>
          <w:bCs w:val="false"/>
          <w:i w:val="false"/>
          <w:iCs w:val="false"/>
          <w:sz w:val="26"/>
          <w:szCs w:val="26"/>
        </w:rPr>
        <w:t xml:space="preserve">Ghi nhận 1 GiaoDich mới (loaiGiaoDich = "MUON") bằng DynamicArray::pushBack(giaoDich).</w:t>
      </w:r>
    </w:p>
    <w:p>
      <w:pPr>
        <w:spacing w:after="120" w:line="360" w:lineRule="auto"/>
      </w:pPr>
      <w:r>
        <w:rPr>
          <w:rFonts w:ascii="Times New Roman" w:cs="Times New Roman" w:eastAsia="Times New Roman" w:hAnsi="Times New Roman"/>
          <w:b/>
          <w:bCs/>
          <w:i w:val="false"/>
          <w:iCs w:val="false"/>
          <w:sz w:val="26"/>
          <w:szCs w:val="26"/>
        </w:rPr>
        <w:t xml:space="preserve">8. </w:t>
      </w:r>
      <w:r>
        <w:rPr>
          <w:rFonts w:ascii="Times New Roman" w:cs="Times New Roman" w:eastAsia="Times New Roman" w:hAnsi="Times New Roman"/>
          <w:b w:val="false"/>
          <w:bCs w:val="false"/>
          <w:i w:val="false"/>
          <w:iCs w:val="false"/>
          <w:sz w:val="26"/>
          <w:szCs w:val="26"/>
        </w:rPr>
        <w:t xml:space="preserve">(Từ Tuần 5) Ghi lại toàn bộ thay đổi xuống file qua FileManager, để lần chạy sau đọc lại đúng trạng thái.</w:t>
      </w:r>
    </w:p>
    <w:p>
      <w:pPr>
        <w:pStyle w:val="Heading1"/>
        <w:spacing w:after="160" w:before="320" w:line="360" w:lineRule="auto"/>
      </w:pPr>
      <w:r>
        <w:rPr>
          <w:rFonts w:ascii="Times New Roman" w:cs="Times New Roman" w:eastAsia="Times New Roman" w:hAnsi="Times New Roman"/>
          <w:b/>
          <w:bCs/>
          <w:color w:val="000000"/>
          <w:sz w:val="30"/>
          <w:szCs w:val="30"/>
        </w:rPr>
        <w:t xml:space="preserve">8. LIÊN KẾT VỚI TUẦN 3</w:t>
      </w:r>
    </w:p>
    <w:p>
      <w:pPr>
        <w:spacing w:after="160" w:line="360" w:lineRule="auto"/>
      </w:pPr>
      <w:r>
        <w:rPr>
          <w:rFonts w:ascii="Times New Roman" w:cs="Times New Roman" w:eastAsia="Times New Roman" w:hAnsi="Times New Roman"/>
          <w:b w:val="false"/>
          <w:bCs w:val="false"/>
          <w:i w:val="false"/>
          <w:iCs w:val="false"/>
          <w:sz w:val="26"/>
          <w:szCs w:val="26"/>
        </w:rPr>
        <w:t xml:space="preserve">Thiết kế ở tài liệu này là cơ sở để cài đặt thuật toán thực sự từ Tuần 3: AVLTree (cân bằng, xoay 4 trường hợp) và BSTree trước tiên, theo đúng khung lớp/phương thức đã chốt ở mục 3. Các phần TODO trong code (đánh dấu theo từng tuần) sẽ được lấp dần, không thay đổi giao diện lớp đã thiết kế trừ khi phát sinh vấn đề cần điều chỉnh.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498af26490275939ee9dc61c29c433641ce757.undefined"/><Relationship Id="rId8" Type="http://schemas.openxmlformats.org/officeDocument/2006/relationships/image" Target="media/9e409c084f3f8b64ec6039f632ac988d2ca5f389.undefined"/><Relationship Id="rId9" Type="http://schemas.openxmlformats.org/officeDocument/2006/relationships/image" Target="media/0dbe0fb8725ed2ca6544d7ac61bf2e36c73c9b2f.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2026-10-15T05:54:03.028Z</dcterms:created>
  <dcterms:modified xsi:type="dcterms:W3CDTF">2026-10-15T05:54:03.032Z</dcterms:modified>
</cp:coreProperties>
</file>

<file path=docProps/custom.xml><?xml version="1.0" encoding="utf-8"?>
<Properties xmlns="http://schemas.openxmlformats.org/officeDocument/2006/custom-properties" xmlns:vt="http://schemas.openxmlformats.org/officeDocument/2006/docPropsVTypes"/>
</file>