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My Final Project implements File IO, Thread Concurrency, and SQL/JDBC. I used Netbeans and MySQL Workbench</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It is a student grade portal that supports both student and professor log-ins. If a student logs in, it will show them their grades. If a professor logs in, it will open the portal where they can view all student data, edit student grades, search for specific students, or see current class statistics.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Opening Page:                                                         User Table: </w:t>
      </w:r>
    </w:p>
    <w:p w:rsidR="00000000" w:rsidDel="00000000" w:rsidP="00000000" w:rsidRDefault="00000000" w:rsidRPr="00000000" w14:paraId="0000000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3114675</wp:posOffset>
            </wp:positionH>
            <wp:positionV relativeFrom="paragraph">
              <wp:posOffset>228600</wp:posOffset>
            </wp:positionV>
            <wp:extent cx="2614613" cy="1619277"/>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2614613" cy="161927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127062</wp:posOffset>
            </wp:positionV>
            <wp:extent cx="2992103" cy="1827563"/>
            <wp:effectExtent b="0" l="0" r="0" t="0"/>
            <wp:wrapSquare wrapText="bothSides" distB="114300" distT="114300" distL="114300" distR="114300"/>
            <wp:docPr id="1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2992103" cy="1827563"/>
                    </a:xfrm>
                    <a:prstGeom prst="rect"/>
                    <a:ln/>
                  </pic:spPr>
                </pic:pic>
              </a:graphicData>
            </a:graphic>
          </wp:anchor>
        </w:drawing>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color w:val="222222"/>
          <w:highlight w:val="white"/>
        </w:rPr>
      </w:pPr>
      <w:r w:rsidDel="00000000" w:rsidR="00000000" w:rsidRPr="00000000">
        <w:rPr>
          <w:rtl w:val="0"/>
        </w:rPr>
      </w:r>
    </w:p>
    <w:p w:rsidR="00000000" w:rsidDel="00000000" w:rsidP="00000000" w:rsidRDefault="00000000" w:rsidRPr="00000000" w14:paraId="00000009">
      <w:pPr>
        <w:rPr>
          <w:color w:val="222222"/>
          <w:highlight w:val="white"/>
        </w:rPr>
      </w:pPr>
      <w:r w:rsidDel="00000000" w:rsidR="00000000" w:rsidRPr="00000000">
        <w:rPr>
          <w:rtl w:val="0"/>
        </w:rPr>
      </w:r>
    </w:p>
    <w:p w:rsidR="00000000" w:rsidDel="00000000" w:rsidP="00000000" w:rsidRDefault="00000000" w:rsidRPr="00000000" w14:paraId="0000000A">
      <w:pPr>
        <w:rPr>
          <w:color w:val="222222"/>
          <w:highlight w:val="white"/>
        </w:rPr>
      </w:pPr>
      <w:r w:rsidDel="00000000" w:rsidR="00000000" w:rsidRPr="00000000">
        <w:rPr>
          <w:rtl w:val="0"/>
        </w:rPr>
      </w:r>
    </w:p>
    <w:p w:rsidR="00000000" w:rsidDel="00000000" w:rsidP="00000000" w:rsidRDefault="00000000" w:rsidRPr="00000000" w14:paraId="0000000B">
      <w:pPr>
        <w:rPr>
          <w:color w:val="222222"/>
          <w:highlight w:val="white"/>
        </w:rPr>
      </w:pPr>
      <w:r w:rsidDel="00000000" w:rsidR="00000000" w:rsidRPr="00000000">
        <w:rPr>
          <w:rtl w:val="0"/>
        </w:rPr>
      </w:r>
    </w:p>
    <w:p w:rsidR="00000000" w:rsidDel="00000000" w:rsidP="00000000" w:rsidRDefault="00000000" w:rsidRPr="00000000" w14:paraId="0000000C">
      <w:pPr>
        <w:rPr>
          <w:color w:val="222222"/>
          <w:highlight w:val="white"/>
        </w:rPr>
      </w:pPr>
      <w:r w:rsidDel="00000000" w:rsidR="00000000" w:rsidRPr="00000000">
        <w:rPr>
          <w:rtl w:val="0"/>
        </w:rPr>
      </w:r>
    </w:p>
    <w:p w:rsidR="00000000" w:rsidDel="00000000" w:rsidP="00000000" w:rsidRDefault="00000000" w:rsidRPr="00000000" w14:paraId="0000000D">
      <w:pPr>
        <w:rPr>
          <w:color w:val="222222"/>
          <w:highlight w:val="white"/>
        </w:rPr>
      </w:pPr>
      <w:r w:rsidDel="00000000" w:rsidR="00000000" w:rsidRPr="00000000">
        <w:rPr>
          <w:rtl w:val="0"/>
        </w:rPr>
      </w:r>
    </w:p>
    <w:p w:rsidR="00000000" w:rsidDel="00000000" w:rsidP="00000000" w:rsidRDefault="00000000" w:rsidRPr="00000000" w14:paraId="0000000E">
      <w:pPr>
        <w:rPr>
          <w:color w:val="222222"/>
          <w:highlight w:val="white"/>
        </w:rPr>
      </w:pPr>
      <w:r w:rsidDel="00000000" w:rsidR="00000000" w:rsidRPr="00000000">
        <w:rPr>
          <w:rtl w:val="0"/>
        </w:rPr>
      </w:r>
    </w:p>
    <w:p w:rsidR="00000000" w:rsidDel="00000000" w:rsidP="00000000" w:rsidRDefault="00000000" w:rsidRPr="00000000" w14:paraId="0000000F">
      <w:pPr>
        <w:rPr>
          <w:color w:val="222222"/>
          <w:highlight w:val="white"/>
        </w:rPr>
      </w:pPr>
      <w:r w:rsidDel="00000000" w:rsidR="00000000" w:rsidRPr="00000000">
        <w:rPr>
          <w:rtl w:val="0"/>
        </w:rPr>
      </w:r>
    </w:p>
    <w:p w:rsidR="00000000" w:rsidDel="00000000" w:rsidP="00000000" w:rsidRDefault="00000000" w:rsidRPr="00000000" w14:paraId="00000010">
      <w:pPr>
        <w:rPr>
          <w:color w:val="222222"/>
          <w:highlight w:val="white"/>
        </w:rPr>
      </w:pPr>
      <w:r w:rsidDel="00000000" w:rsidR="00000000" w:rsidRPr="00000000">
        <w:rPr>
          <w:rtl w:val="0"/>
        </w:rPr>
      </w:r>
    </w:p>
    <w:p w:rsidR="00000000" w:rsidDel="00000000" w:rsidP="00000000" w:rsidRDefault="00000000" w:rsidRPr="00000000" w14:paraId="00000011">
      <w:pPr>
        <w:rPr>
          <w:color w:val="222222"/>
          <w:highlight w:val="white"/>
        </w:rPr>
      </w:pPr>
      <w:r w:rsidDel="00000000" w:rsidR="00000000" w:rsidRPr="00000000">
        <w:rPr>
          <w:rtl w:val="0"/>
        </w:rPr>
      </w:r>
    </w:p>
    <w:p w:rsidR="00000000" w:rsidDel="00000000" w:rsidP="00000000" w:rsidRDefault="00000000" w:rsidRPr="00000000" w14:paraId="00000012">
      <w:pPr>
        <w:rPr>
          <w:color w:val="222222"/>
          <w:highlight w:val="white"/>
        </w:rPr>
      </w:pPr>
      <w:r w:rsidDel="00000000" w:rsidR="00000000" w:rsidRPr="00000000">
        <w:rPr>
          <w:color w:val="222222"/>
          <w:sz w:val="20"/>
          <w:szCs w:val="20"/>
          <w:highlight w:val="white"/>
          <w:rtl w:val="0"/>
        </w:rPr>
        <w:t xml:space="preserve">If auth fails (user/pass doesn’t match user table):</w:t>
      </w:r>
      <w:r w:rsidDel="00000000" w:rsidR="00000000" w:rsidRPr="00000000">
        <w:rPr>
          <w:color w:val="222222"/>
          <w:highlight w:val="white"/>
          <w:rtl w:val="0"/>
        </w:rPr>
        <w:t xml:space="preserve">         If student logs in:</w:t>
      </w:r>
    </w:p>
    <w:p w:rsidR="00000000" w:rsidDel="00000000" w:rsidP="00000000" w:rsidRDefault="00000000" w:rsidRPr="00000000" w14:paraId="00000013">
      <w:pPr>
        <w:rPr>
          <w:color w:val="222222"/>
          <w:highlight w:val="white"/>
        </w:rPr>
      </w:pPr>
      <w:r w:rsidDel="00000000" w:rsidR="00000000" w:rsidRPr="00000000">
        <w:rPr>
          <w:color w:val="222222"/>
          <w:highlight w:val="white"/>
        </w:rPr>
        <w:drawing>
          <wp:inline distB="114300" distT="114300" distL="114300" distR="114300">
            <wp:extent cx="2983396" cy="1661638"/>
            <wp:effectExtent b="0" l="0" r="0" t="0"/>
            <wp:docPr id="4"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983396" cy="1661638"/>
                    </a:xfrm>
                    <a:prstGeom prst="rect"/>
                    <a:ln/>
                  </pic:spPr>
                </pic:pic>
              </a:graphicData>
            </a:graphic>
          </wp:inline>
        </w:drawing>
      </w:r>
      <w:r w:rsidDel="00000000" w:rsidR="00000000" w:rsidRPr="00000000">
        <w:rPr>
          <w:color w:val="222222"/>
          <w:highlight w:val="white"/>
        </w:rPr>
        <w:drawing>
          <wp:inline distB="114300" distT="114300" distL="114300" distR="114300">
            <wp:extent cx="2881313" cy="1753842"/>
            <wp:effectExtent b="0" l="0" r="0" t="0"/>
            <wp:docPr id="1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881313" cy="175384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color w:val="222222"/>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052763" cy="1997613"/>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052763" cy="1997613"/>
                    </a:xfrm>
                    <a:prstGeom prst="rect"/>
                    <a:ln/>
                  </pic:spPr>
                </pic:pic>
              </a:graphicData>
            </a:graphic>
          </wp:anchor>
        </w:drawing>
      </w:r>
    </w:p>
    <w:p w:rsidR="00000000" w:rsidDel="00000000" w:rsidP="00000000" w:rsidRDefault="00000000" w:rsidRPr="00000000" w14:paraId="00000015">
      <w:pPr>
        <w:rPr/>
      </w:pPr>
      <w:r w:rsidDel="00000000" w:rsidR="00000000" w:rsidRPr="00000000">
        <w:rPr>
          <w:rtl w:val="0"/>
        </w:rPr>
        <w:t xml:space="preserve">This is what opens if a professor logs in. They can log back out with the logout button or try some of the other features with the buttons on the side panel.</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938463" cy="2043706"/>
            <wp:effectExtent b="0" l="0" r="0" t="0"/>
            <wp:wrapSquare wrapText="bothSides" distB="114300" distT="114300" distL="114300" distR="114300"/>
            <wp:docPr id="18"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938463" cy="2043706"/>
                    </a:xfrm>
                    <a:prstGeom prst="rect"/>
                    <a:ln/>
                  </pic:spPr>
                </pic:pic>
              </a:graphicData>
            </a:graphic>
          </wp:anchor>
        </w:drawing>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If you hit View Students, it will take you to an empty table. If you hit the “show data” button on the side panel, it will pull up all current student data. Here’s the student table below.</w:t>
      </w:r>
    </w:p>
    <w:p w:rsidR="00000000" w:rsidDel="00000000" w:rsidP="00000000" w:rsidRDefault="00000000" w:rsidRPr="00000000" w14:paraId="0000002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146875</wp:posOffset>
            </wp:positionV>
            <wp:extent cx="2759154" cy="910875"/>
            <wp:effectExtent b="0" l="0" r="0" t="0"/>
            <wp:wrapSquare wrapText="bothSides" distB="114300" distT="114300" distL="114300" distR="114300"/>
            <wp:docPr id="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59154" cy="910875"/>
                    </a:xfrm>
                    <a:prstGeom prst="rect"/>
                    <a:ln/>
                  </pic:spPr>
                </pic:pic>
              </a:graphicData>
            </a:graphic>
          </wp:anchor>
        </w:drawing>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3219899" cy="2146599"/>
            <wp:effectExtent b="0" l="0" r="0" t="0"/>
            <wp:wrapSquare wrapText="bothSides" distB="114300" distT="114300" distL="114300" distR="114300"/>
            <wp:docPr id="15"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219899" cy="2146599"/>
                    </a:xfrm>
                    <a:prstGeom prst="rect"/>
                    <a:ln/>
                  </pic:spPr>
                </pic:pic>
              </a:graphicData>
            </a:graphic>
          </wp:anchor>
        </w:drawing>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On the edit grades page, there are multiple ways to edit student grades. You can edit through direct user input or through a text file. ADDing a new student record requires a name and comma separated list of grades with NO SPACES. To UPDATE or OVERWRITE a student’s grades, it needs an existing student’s ID and a list of grades.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176588" cy="2143641"/>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3176588" cy="21436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1123950</wp:posOffset>
            </wp:positionV>
            <wp:extent cx="3153880" cy="1132162"/>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153880" cy="1132162"/>
                    </a:xfrm>
                    <a:prstGeom prst="rect"/>
                    <a:ln/>
                  </pic:spPr>
                </pic:pic>
              </a:graphicData>
            </a:graphic>
          </wp:anchor>
        </w:drawing>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Example of ADD command</w:t>
      </w:r>
    </w:p>
    <w:p w:rsidR="00000000" w:rsidDel="00000000" w:rsidP="00000000" w:rsidRDefault="00000000" w:rsidRPr="00000000" w14:paraId="00000031">
      <w:pPr>
        <w:rPr/>
      </w:pPr>
      <w:r w:rsidDel="00000000" w:rsidR="00000000" w:rsidRPr="00000000">
        <w:rPr>
          <w:rtl w:val="0"/>
        </w:rPr>
        <w:t xml:space="preserve">The change is reflected in the SQL table</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-128587</wp:posOffset>
            </wp:positionH>
            <wp:positionV relativeFrom="paragraph">
              <wp:posOffset>114300</wp:posOffset>
            </wp:positionV>
            <wp:extent cx="3389128" cy="2143125"/>
            <wp:effectExtent b="0" l="0" r="0" t="0"/>
            <wp:wrapSquare wrapText="bothSides" distB="114300" distT="114300" distL="114300" distR="11430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389128" cy="2143125"/>
                    </a:xfrm>
                    <a:prstGeom prst="rect"/>
                    <a:ln/>
                  </pic:spPr>
                </pic:pic>
              </a:graphicData>
            </a:graphic>
          </wp:anchor>
        </w:drawing>
      </w:r>
    </w:p>
    <w:p w:rsidR="00000000" w:rsidDel="00000000" w:rsidP="00000000" w:rsidRDefault="00000000" w:rsidRPr="00000000" w14:paraId="00000038">
      <w:pPr>
        <w:rPr/>
      </w:pPr>
      <w:r w:rsidDel="00000000" w:rsidR="00000000" w:rsidRPr="00000000">
        <w:rPr>
          <w:rtl w:val="0"/>
        </w:rPr>
        <w:t xml:space="preserve">Example of UPDATE command on student 3</w:t>
      </w:r>
      <w:r w:rsidDel="00000000" w:rsidR="00000000" w:rsidRPr="00000000">
        <w:drawing>
          <wp:anchor allowOverlap="1" behindDoc="0" distB="114300" distT="114300" distL="114300" distR="114300" hidden="0" layoutInCell="1" locked="0" relativeHeight="0" simplePos="0">
            <wp:simplePos x="0" y="0"/>
            <wp:positionH relativeFrom="column">
              <wp:posOffset>3367088</wp:posOffset>
            </wp:positionH>
            <wp:positionV relativeFrom="paragraph">
              <wp:posOffset>1015412</wp:posOffset>
            </wp:positionV>
            <wp:extent cx="2894194" cy="1056275"/>
            <wp:effectExtent b="0" l="0" r="0" t="0"/>
            <wp:wrapSquare wrapText="bothSides" distB="114300" distT="114300" distL="114300" distR="11430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2894194" cy="1056275"/>
                    </a:xfrm>
                    <a:prstGeom prst="rect"/>
                    <a:ln/>
                  </pic:spPr>
                </pic:pic>
              </a:graphicData>
            </a:graphic>
          </wp:anchor>
        </w:drawing>
      </w:r>
    </w:p>
    <w:p w:rsidR="00000000" w:rsidDel="00000000" w:rsidP="00000000" w:rsidRDefault="00000000" w:rsidRPr="00000000" w14:paraId="00000039">
      <w:pPr>
        <w:rPr/>
      </w:pPr>
      <w:r w:rsidDel="00000000" w:rsidR="00000000" w:rsidRPr="00000000">
        <w:rPr>
          <w:rtl w:val="0"/>
        </w:rPr>
        <w:t xml:space="preserve">The change is reflected in the SQL table</w:t>
      </w:r>
    </w:p>
    <w:p w:rsidR="00000000" w:rsidDel="00000000" w:rsidP="00000000" w:rsidRDefault="00000000" w:rsidRPr="00000000" w14:paraId="0000003A">
      <w:pPr>
        <w:rPr/>
      </w:pPr>
      <w:r w:rsidDel="00000000" w:rsidR="00000000" w:rsidRPr="00000000">
        <w:rPr>
          <w:rtl w:val="0"/>
        </w:rPr>
        <w:t xml:space="preserve">It also updated the average and letter grade accordingly</w:t>
      </w:r>
    </w:p>
    <w:p w:rsidR="00000000" w:rsidDel="00000000" w:rsidP="00000000" w:rsidRDefault="00000000" w:rsidRPr="00000000" w14:paraId="0000003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1457325</wp:posOffset>
            </wp:positionV>
            <wp:extent cx="3305187" cy="2134600"/>
            <wp:effectExtent b="0" l="0" r="0" t="0"/>
            <wp:wrapSquare wrapText="bothSides" distB="114300" distT="114300" distL="114300" distR="114300"/>
            <wp:docPr id="2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305187" cy="2134600"/>
                    </a:xfrm>
                    <a:prstGeom prst="rect"/>
                    <a:ln/>
                  </pic:spPr>
                </pic:pic>
              </a:graphicData>
            </a:graphic>
          </wp:anchor>
        </w:drawing>
      </w:r>
    </w:p>
    <w:p w:rsidR="00000000" w:rsidDel="00000000" w:rsidP="00000000" w:rsidRDefault="00000000" w:rsidRPr="00000000" w14:paraId="0000003C">
      <w:pPr>
        <w:rPr/>
      </w:pPr>
      <w:r w:rsidDel="00000000" w:rsidR="00000000" w:rsidRPr="00000000">
        <w:rPr>
          <w:rtl w:val="0"/>
        </w:rPr>
        <w:t xml:space="preserve">The view table also reflects these changes</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238125</wp:posOffset>
            </wp:positionV>
            <wp:extent cx="2807168" cy="1349076"/>
            <wp:effectExtent b="0" l="0" r="0" t="0"/>
            <wp:wrapSquare wrapText="bothSides" distB="114300" distT="114300" distL="114300" distR="114300"/>
            <wp:docPr id="10"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807168" cy="1349076"/>
                    </a:xfrm>
                    <a:prstGeom prst="rect"/>
                    <a:ln/>
                  </pic:spPr>
                </pic:pic>
              </a:graphicData>
            </a:graphic>
          </wp:anchor>
        </w:drawing>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There is a test.txt file in the project folder that also contains these commands and follows the same rules. If you hit enter on the filename text field, it will  parse through the file and implement all of these commands.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Everytime there is an edit made, the grades are sorted using a parallel merge sort and implements the use of up to 4 threads. Since the sorting happens so often, the threaded Merge Sort makes it so that it all happens as quickly as possible.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558085" cy="1964913"/>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3558085" cy="1964913"/>
                    </a:xfrm>
                    <a:prstGeom prst="rect"/>
                    <a:ln/>
                  </pic:spPr>
                </pic:pic>
              </a:graphicData>
            </a:graphic>
          </wp:anchor>
        </w:drawing>
      </w:r>
    </w:p>
    <w:p w:rsidR="00000000" w:rsidDel="00000000" w:rsidP="00000000" w:rsidRDefault="00000000" w:rsidRPr="00000000" w14:paraId="00000055">
      <w:pPr>
        <w:rPr/>
      </w:pPr>
      <w:r w:rsidDel="00000000" w:rsidR="00000000" w:rsidRPr="00000000">
        <w:rPr>
          <w:rtl w:val="0"/>
        </w:rPr>
        <w:t xml:space="preserve">Next is the Search Page. Here you input a specific student ID and hit enter, it will display all their information.</w:t>
      </w:r>
    </w:p>
    <w:p w:rsidR="00000000" w:rsidDel="00000000" w:rsidP="00000000" w:rsidRDefault="00000000" w:rsidRPr="00000000" w14:paraId="00000056">
      <w:pPr>
        <w:rPr/>
      </w:pPr>
      <w:r w:rsidDel="00000000" w:rsidR="00000000" w:rsidRPr="00000000">
        <w:rPr>
          <w:rtl w:val="0"/>
        </w:rPr>
        <w:t xml:space="preserve">                                                                                   </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If student ID doesn’t exist:                                              If student ID does exist:</w:t>
      </w:r>
    </w:p>
    <w:p w:rsidR="00000000" w:rsidDel="00000000" w:rsidP="00000000" w:rsidRDefault="00000000" w:rsidRPr="00000000" w14:paraId="0000005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3148608" cy="1757363"/>
            <wp:effectExtent b="0" l="0" r="0" t="0"/>
            <wp:wrapSquare wrapText="bothSides" distB="114300" distT="114300" distL="114300" distR="114300"/>
            <wp:docPr id="11"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3148608" cy="1757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123825</wp:posOffset>
            </wp:positionV>
            <wp:extent cx="3152775" cy="1736451"/>
            <wp:effectExtent b="0" l="0" r="0" t="0"/>
            <wp:wrapSquare wrapText="bothSides" distB="114300" distT="114300" distL="114300" distR="114300"/>
            <wp:docPr id="19"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152775" cy="173645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2184988</wp:posOffset>
            </wp:positionV>
            <wp:extent cx="3124619" cy="2199987"/>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3124619" cy="2199987"/>
                    </a:xfrm>
                    <a:prstGeom prst="rect"/>
                    <a:ln/>
                  </pic:spPr>
                </pic:pic>
              </a:graphicData>
            </a:graphic>
          </wp:anchor>
        </w:drawing>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Lastly is the class statistics page. If you hit the buttons it will calculate and display the numbers.</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Since the grades are always sorted, stats such as the lowest and highest score don’t require parsing through every single grade. It just </w:t>
      </w:r>
      <w:r w:rsidDel="00000000" w:rsidR="00000000" w:rsidRPr="00000000">
        <w:rPr>
          <w:rtl w:val="0"/>
        </w:rPr>
        <w:t xml:space="preserve">compares to the</w:t>
      </w:r>
      <w:r w:rsidDel="00000000" w:rsidR="00000000" w:rsidRPr="00000000">
        <w:rPr>
          <w:rtl w:val="0"/>
        </w:rPr>
        <w:t xml:space="preserve"> last or first number in each list. This speeds up the calculation process.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Also, since each student’s average is already calculated, instead of going through every grade list individually, it can just take the average of all the averages.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Project Notes: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2576191" cy="3812763"/>
            <wp:effectExtent b="0" l="0" r="0" t="0"/>
            <wp:docPr id="2" name="image20.jpg"/>
            <a:graphic>
              <a:graphicData uri="http://schemas.openxmlformats.org/drawingml/2006/picture">
                <pic:pic>
                  <pic:nvPicPr>
                    <pic:cNvPr id="0" name="image20.jpg"/>
                    <pic:cNvPicPr preferRelativeResize="0"/>
                  </pic:nvPicPr>
                  <pic:blipFill>
                    <a:blip r:embed="rId24"/>
                    <a:srcRect b="0" l="0" r="0" t="0"/>
                    <a:stretch>
                      <a:fillRect/>
                    </a:stretch>
                  </pic:blipFill>
                  <pic:spPr>
                    <a:xfrm>
                      <a:off x="0" y="0"/>
                      <a:ext cx="2576191" cy="3812763"/>
                    </a:xfrm>
                    <a:prstGeom prst="rect"/>
                    <a:ln/>
                  </pic:spPr>
                </pic:pic>
              </a:graphicData>
            </a:graphic>
          </wp:inline>
        </w:drawing>
      </w:r>
      <w:r w:rsidDel="00000000" w:rsidR="00000000" w:rsidRPr="00000000">
        <w:rPr/>
        <w:drawing>
          <wp:inline distB="114300" distT="114300" distL="114300" distR="114300">
            <wp:extent cx="2560710" cy="3795713"/>
            <wp:effectExtent b="0" l="0" r="0" t="0"/>
            <wp:docPr id="16" name="image21.jpg"/>
            <a:graphic>
              <a:graphicData uri="http://schemas.openxmlformats.org/drawingml/2006/picture">
                <pic:pic>
                  <pic:nvPicPr>
                    <pic:cNvPr id="0" name="image21.jpg"/>
                    <pic:cNvPicPr preferRelativeResize="0"/>
                  </pic:nvPicPr>
                  <pic:blipFill>
                    <a:blip r:embed="rId25"/>
                    <a:srcRect b="0" l="0" r="0" t="0"/>
                    <a:stretch>
                      <a:fillRect/>
                    </a:stretch>
                  </pic:blipFill>
                  <pic:spPr>
                    <a:xfrm>
                      <a:off x="0" y="0"/>
                      <a:ext cx="2560710" cy="3795713"/>
                    </a:xfrm>
                    <a:prstGeom prst="rect"/>
                    <a:ln/>
                  </pic:spPr>
                </pic:pic>
              </a:graphicData>
            </a:graphic>
          </wp:inline>
        </w:drawing>
      </w:r>
      <w:r w:rsidDel="00000000" w:rsidR="00000000" w:rsidRPr="00000000">
        <w:rPr/>
        <w:drawing>
          <wp:inline distB="114300" distT="114300" distL="114300" distR="114300">
            <wp:extent cx="3079725" cy="3805238"/>
            <wp:effectExtent b="0" l="0" r="0" t="0"/>
            <wp:docPr id="9" name="image19.jpg"/>
            <a:graphic>
              <a:graphicData uri="http://schemas.openxmlformats.org/drawingml/2006/picture">
                <pic:pic>
                  <pic:nvPicPr>
                    <pic:cNvPr id="0" name="image19.jpg"/>
                    <pic:cNvPicPr preferRelativeResize="0"/>
                  </pic:nvPicPr>
                  <pic:blipFill>
                    <a:blip r:embed="rId26"/>
                    <a:srcRect b="0" l="0" r="0" t="0"/>
                    <a:stretch>
                      <a:fillRect/>
                    </a:stretch>
                  </pic:blipFill>
                  <pic:spPr>
                    <a:xfrm>
                      <a:off x="0" y="0"/>
                      <a:ext cx="3079725" cy="380523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4.png"/><Relationship Id="rId21" Type="http://schemas.openxmlformats.org/officeDocument/2006/relationships/image" Target="media/image12.png"/><Relationship Id="rId24" Type="http://schemas.openxmlformats.org/officeDocument/2006/relationships/image" Target="media/image20.jp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9.jpg"/><Relationship Id="rId25" Type="http://schemas.openxmlformats.org/officeDocument/2006/relationships/image" Target="media/image21.jp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9.png"/><Relationship Id="rId8" Type="http://schemas.openxmlformats.org/officeDocument/2006/relationships/image" Target="media/image7.png"/><Relationship Id="rId11" Type="http://schemas.openxmlformats.org/officeDocument/2006/relationships/image" Target="media/image11.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17.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16.png"/><Relationship Id="rId16" Type="http://schemas.openxmlformats.org/officeDocument/2006/relationships/image" Target="media/image15.png"/><Relationship Id="rId19" Type="http://schemas.openxmlformats.org/officeDocument/2006/relationships/image" Target="media/image5.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