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1587" w14:textId="77777777" w:rsidR="007123CB" w:rsidRDefault="007123CB" w:rsidP="007123CB">
      <w:pPr>
        <w:rPr>
          <w:rFonts w:hint="eastAsia"/>
          <w:lang w:val="en-CA"/>
        </w:rPr>
      </w:pPr>
    </w:p>
    <w:p w14:paraId="554E0265" w14:textId="7956D32D" w:rsidR="007123CB" w:rsidRPr="002F5CAE" w:rsidRDefault="007123CB" w:rsidP="007123CB">
      <w:pPr>
        <w:jc w:val="center"/>
        <w:rPr>
          <w:rFonts w:ascii="Times New Roman" w:hAnsi="Times New Roman" w:cs="Times New Roman"/>
          <w:sz w:val="22"/>
          <w:lang w:val="en-CA"/>
        </w:rPr>
      </w:pPr>
      <w:proofErr w:type="spellStart"/>
      <w:r w:rsidRPr="002F5CAE">
        <w:rPr>
          <w:rFonts w:ascii="Times New Roman" w:hAnsi="Times New Roman" w:cs="Times New Roman"/>
          <w:sz w:val="22"/>
          <w:lang w:val="en-CA"/>
        </w:rPr>
        <w:t>BlockChain</w:t>
      </w:r>
      <w:proofErr w:type="spellEnd"/>
      <w:r w:rsidRPr="002F5CAE">
        <w:rPr>
          <w:rFonts w:ascii="Times New Roman" w:hAnsi="Times New Roman" w:cs="Times New Roman"/>
          <w:sz w:val="22"/>
          <w:lang w:val="en-CA"/>
        </w:rPr>
        <w:t xml:space="preserve"> Report</w:t>
      </w:r>
    </w:p>
    <w:p w14:paraId="5A5B8BF2" w14:textId="0514B5C8" w:rsidR="007123CB" w:rsidRPr="002F5CAE" w:rsidRDefault="007123CB" w:rsidP="007123CB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68E7E98" w14:textId="5F398AF0" w:rsidR="007123CB" w:rsidRPr="002F5CAE" w:rsidRDefault="007123CB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F5CAE">
        <w:rPr>
          <w:rFonts w:ascii="Times New Roman" w:hAnsi="Times New Roman" w:cs="Times New Roman"/>
          <w:sz w:val="24"/>
          <w:szCs w:val="24"/>
          <w:lang w:val="en-CA"/>
        </w:rPr>
        <w:t>Miner ID: xzhou086</w:t>
      </w:r>
    </w:p>
    <w:p w14:paraId="3D9400AA" w14:textId="71EA4DAD" w:rsidR="007123CB" w:rsidRPr="002F5CAE" w:rsidRDefault="007123CB" w:rsidP="007123CB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4B2D078" w14:textId="38CD18DE" w:rsidR="007123CB" w:rsidRPr="002F5CAE" w:rsidRDefault="007123CB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F5CAE">
        <w:rPr>
          <w:rFonts w:ascii="Times New Roman" w:hAnsi="Times New Roman" w:cs="Times New Roman"/>
          <w:sz w:val="24"/>
          <w:szCs w:val="24"/>
          <w:lang w:val="en-CA"/>
        </w:rPr>
        <w:t>Descriptions:</w:t>
      </w:r>
    </w:p>
    <w:p w14:paraId="2F3FD07F" w14:textId="2BD4FF66" w:rsidR="00F07221" w:rsidRPr="002F5CAE" w:rsidRDefault="00F07221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F5CAE">
        <w:rPr>
          <w:rFonts w:ascii="Times New Roman" w:hAnsi="Times New Roman" w:cs="Times New Roman"/>
          <w:sz w:val="24"/>
          <w:szCs w:val="24"/>
          <w:u w:val="single"/>
          <w:lang w:val="en-CA"/>
        </w:rPr>
        <w:t xml:space="preserve">Sha1 </w:t>
      </w:r>
      <w:r w:rsidRPr="002F5CAE">
        <w:rPr>
          <w:rFonts w:ascii="Times New Roman" w:hAnsi="Times New Roman" w:cs="Times New Roman"/>
          <w:sz w:val="24"/>
          <w:szCs w:val="24"/>
          <w:lang w:val="en-CA"/>
        </w:rPr>
        <w:t>is a given Class that calculates</w:t>
      </w:r>
      <w:r w:rsidR="00F565B3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2F5CAE">
        <w:rPr>
          <w:rFonts w:ascii="Times New Roman" w:hAnsi="Times New Roman" w:cs="Times New Roman"/>
          <w:sz w:val="24"/>
          <w:szCs w:val="24"/>
          <w:lang w:val="en-CA"/>
        </w:rPr>
        <w:t>hash.</w:t>
      </w:r>
    </w:p>
    <w:p w14:paraId="2556C96B" w14:textId="77777777" w:rsidR="00F565B3" w:rsidRPr="002F5CAE" w:rsidRDefault="00F565B3" w:rsidP="007123CB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29DF59C" w14:textId="77777777" w:rsidR="004B17A3" w:rsidRPr="002F5CAE" w:rsidRDefault="001A074C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F5CAE">
        <w:rPr>
          <w:rFonts w:ascii="Times New Roman" w:hAnsi="Times New Roman" w:cs="Times New Roman"/>
          <w:sz w:val="24"/>
          <w:szCs w:val="24"/>
          <w:u w:val="single"/>
          <w:lang w:val="en-CA"/>
        </w:rPr>
        <w:t>Transaction</w:t>
      </w:r>
      <w:r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Class has information of sender, receiver and amount. </w:t>
      </w:r>
    </w:p>
    <w:p w14:paraId="38FBFABB" w14:textId="1BD51934" w:rsidR="007123CB" w:rsidRPr="002F5CAE" w:rsidRDefault="001A074C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F5CAE">
        <w:rPr>
          <w:rFonts w:ascii="Times New Roman" w:hAnsi="Times New Roman" w:cs="Times New Roman"/>
          <w:sz w:val="24"/>
          <w:szCs w:val="24"/>
          <w:lang w:val="en-CA"/>
        </w:rPr>
        <w:t>The methods in side the class are its constructor and getter</w:t>
      </w:r>
      <w:r w:rsidR="0090549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905496">
        <w:rPr>
          <w:rFonts w:ascii="Times New Roman" w:hAnsi="Times New Roman" w:cs="Times New Roman" w:hint="eastAsia"/>
          <w:sz w:val="24"/>
          <w:szCs w:val="24"/>
          <w:lang w:val="en-CA"/>
        </w:rPr>
        <w:t>method</w:t>
      </w:r>
      <w:r w:rsidR="00905496">
        <w:rPr>
          <w:rFonts w:ascii="Times New Roman" w:hAnsi="Times New Roman" w:cs="Times New Roman"/>
          <w:sz w:val="24"/>
          <w:szCs w:val="24"/>
          <w:lang w:val="en-CA"/>
        </w:rPr>
        <w:t>s</w:t>
      </w:r>
      <w:r w:rsidRPr="002F5CAE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7B85E010" w14:textId="59F1C39E" w:rsidR="001A074C" w:rsidRPr="002F5CAE" w:rsidRDefault="001A074C" w:rsidP="007123CB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AEA5D57" w14:textId="10E43525" w:rsidR="001A074C" w:rsidRPr="002F5CAE" w:rsidRDefault="004B17A3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F5CAE">
        <w:rPr>
          <w:rFonts w:ascii="Times New Roman" w:hAnsi="Times New Roman" w:cs="Times New Roman"/>
          <w:sz w:val="24"/>
          <w:szCs w:val="24"/>
          <w:u w:val="single"/>
          <w:lang w:val="en-CA"/>
        </w:rPr>
        <w:t>Block</w:t>
      </w:r>
      <w:r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Class has index, timestamp, transaction, nonce, </w:t>
      </w:r>
      <w:proofErr w:type="spellStart"/>
      <w:r w:rsidRPr="002F5CAE">
        <w:rPr>
          <w:rFonts w:ascii="Times New Roman" w:hAnsi="Times New Roman" w:cs="Times New Roman"/>
          <w:sz w:val="24"/>
          <w:szCs w:val="24"/>
          <w:lang w:val="en-CA"/>
        </w:rPr>
        <w:t>previousHash</w:t>
      </w:r>
      <w:proofErr w:type="spellEnd"/>
      <w:r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and hash.</w:t>
      </w:r>
    </w:p>
    <w:p w14:paraId="1DD78D42" w14:textId="78907BAF" w:rsidR="004B17A3" w:rsidRPr="002F5CAE" w:rsidRDefault="004B17A3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The methods are </w:t>
      </w:r>
      <w:r w:rsidR="006223E1" w:rsidRPr="002F5CAE">
        <w:rPr>
          <w:rFonts w:ascii="Times New Roman" w:hAnsi="Times New Roman" w:cs="Times New Roman"/>
          <w:sz w:val="24"/>
          <w:szCs w:val="24"/>
          <w:lang w:val="en-CA"/>
        </w:rPr>
        <w:t>2</w:t>
      </w:r>
      <w:r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constructor</w:t>
      </w:r>
      <w:r w:rsidR="006223E1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2F5CAE">
        <w:rPr>
          <w:rFonts w:ascii="Times New Roman" w:hAnsi="Times New Roman" w:cs="Times New Roman"/>
          <w:sz w:val="24"/>
          <w:szCs w:val="24"/>
          <w:lang w:val="en-CA"/>
        </w:rPr>
        <w:t>getter methods</w:t>
      </w:r>
      <w:r w:rsidR="006223E1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and </w:t>
      </w:r>
      <w:proofErr w:type="spellStart"/>
      <w:proofErr w:type="gramStart"/>
      <w:r w:rsidR="006223E1" w:rsidRPr="002F5CAE">
        <w:rPr>
          <w:rFonts w:ascii="Times New Roman" w:hAnsi="Times New Roman" w:cs="Times New Roman"/>
          <w:sz w:val="24"/>
          <w:szCs w:val="24"/>
          <w:lang w:val="en-CA"/>
        </w:rPr>
        <w:t>reneNonce</w:t>
      </w:r>
      <w:proofErr w:type="spellEnd"/>
      <w:r w:rsidR="00652A0C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gramEnd"/>
      <w:r w:rsidR="00652A0C">
        <w:rPr>
          <w:rFonts w:ascii="Times New Roman" w:hAnsi="Times New Roman" w:cs="Times New Roman"/>
          <w:sz w:val="24"/>
          <w:szCs w:val="24"/>
          <w:lang w:val="en-CA"/>
        </w:rPr>
        <w:t>)</w:t>
      </w:r>
      <w:r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. It needs </w:t>
      </w:r>
      <w:r w:rsidR="006223E1" w:rsidRPr="002F5CAE">
        <w:rPr>
          <w:rFonts w:ascii="Times New Roman" w:hAnsi="Times New Roman" w:cs="Times New Roman"/>
          <w:sz w:val="24"/>
          <w:szCs w:val="24"/>
          <w:lang w:val="en-CA"/>
        </w:rPr>
        <w:t>2</w:t>
      </w:r>
      <w:r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constructors because </w:t>
      </w:r>
      <w:r w:rsidR="00AF3B15">
        <w:rPr>
          <w:rFonts w:ascii="Times New Roman" w:hAnsi="Times New Roman" w:cs="Times New Roman"/>
          <w:sz w:val="24"/>
          <w:szCs w:val="24"/>
          <w:lang w:val="en-CA"/>
        </w:rPr>
        <w:t>one is to initialize all variable and the other one has no nonce</w:t>
      </w:r>
      <w:r w:rsidR="00F07221" w:rsidRPr="002F5CAE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AF3B1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7472F">
        <w:rPr>
          <w:rFonts w:ascii="Times New Roman" w:hAnsi="Times New Roman" w:cs="Times New Roman"/>
          <w:sz w:val="24"/>
          <w:szCs w:val="24"/>
          <w:lang w:val="en-CA"/>
        </w:rPr>
        <w:t>The one with no nonce</w:t>
      </w:r>
      <w:r w:rsidR="00AF3B15">
        <w:rPr>
          <w:rFonts w:ascii="Times New Roman" w:hAnsi="Times New Roman" w:cs="Times New Roman"/>
          <w:sz w:val="24"/>
          <w:szCs w:val="24"/>
          <w:lang w:val="en-CA"/>
        </w:rPr>
        <w:t xml:space="preserve"> is used to </w:t>
      </w:r>
      <w:r w:rsidR="002C3D68">
        <w:rPr>
          <w:rFonts w:ascii="Times New Roman" w:hAnsi="Times New Roman" w:cs="Times New Roman"/>
          <w:sz w:val="24"/>
          <w:szCs w:val="24"/>
          <w:lang w:val="en-CA"/>
        </w:rPr>
        <w:t xml:space="preserve">be </w:t>
      </w:r>
      <w:r w:rsidR="00AF3B15">
        <w:rPr>
          <w:rFonts w:ascii="Times New Roman" w:hAnsi="Times New Roman" w:cs="Times New Roman"/>
          <w:sz w:val="24"/>
          <w:szCs w:val="24"/>
          <w:lang w:val="en-CA"/>
        </w:rPr>
        <w:t xml:space="preserve">called from main and create a block without knowing the </w:t>
      </w:r>
      <w:proofErr w:type="spellStart"/>
      <w:r w:rsidR="00AF3B15">
        <w:rPr>
          <w:rFonts w:ascii="Times New Roman" w:hAnsi="Times New Roman" w:cs="Times New Roman"/>
          <w:sz w:val="24"/>
          <w:szCs w:val="24"/>
          <w:lang w:val="en-CA"/>
        </w:rPr>
        <w:t>nonce.</w:t>
      </w:r>
      <w:r w:rsidR="000C14E4">
        <w:rPr>
          <w:rFonts w:ascii="Times New Roman" w:hAnsi="Times New Roman" w:cs="Times New Roman"/>
          <w:sz w:val="24"/>
          <w:szCs w:val="24"/>
          <w:lang w:val="en-CA"/>
        </w:rPr>
        <w:t>and</w:t>
      </w:r>
      <w:proofErr w:type="spellEnd"/>
      <w:r w:rsidR="000C14E4">
        <w:rPr>
          <w:rFonts w:ascii="Times New Roman" w:hAnsi="Times New Roman" w:cs="Times New Roman"/>
          <w:sz w:val="24"/>
          <w:szCs w:val="24"/>
          <w:lang w:val="en-CA"/>
        </w:rPr>
        <w:t xml:space="preserve"> then after generating a new nonce, the first constructor will be called.</w:t>
      </w:r>
      <w:r w:rsidR="000C46F6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507F8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The use of </w:t>
      </w:r>
      <w:proofErr w:type="spellStart"/>
      <w:r w:rsidR="00E507F8" w:rsidRPr="002F5CAE">
        <w:rPr>
          <w:rFonts w:ascii="Times New Roman" w:hAnsi="Times New Roman" w:cs="Times New Roman"/>
          <w:sz w:val="24"/>
          <w:szCs w:val="24"/>
          <w:lang w:val="en-CA"/>
        </w:rPr>
        <w:t>reneNonce</w:t>
      </w:r>
      <w:proofErr w:type="spellEnd"/>
      <w:r w:rsidR="00E507F8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will be in description under how to generate nonce.</w:t>
      </w:r>
    </w:p>
    <w:p w14:paraId="6EFE5DB0" w14:textId="2F5D1E5A" w:rsidR="005F5DC9" w:rsidRPr="002F5CAE" w:rsidRDefault="005F5DC9" w:rsidP="007123CB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2622E73" w14:textId="7B47E1C7" w:rsidR="005F5DC9" w:rsidRDefault="00AA2F4E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2F5CAE">
        <w:rPr>
          <w:rFonts w:ascii="Times New Roman" w:hAnsi="Times New Roman" w:cs="Times New Roman"/>
          <w:sz w:val="24"/>
          <w:szCs w:val="24"/>
          <w:u w:val="single"/>
          <w:lang w:val="en-CA"/>
        </w:rPr>
        <w:t>BlockChain</w:t>
      </w:r>
      <w:proofErr w:type="spellEnd"/>
      <w:r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uses </w:t>
      </w:r>
      <w:r w:rsidR="00DE285E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an </w:t>
      </w:r>
      <w:proofErr w:type="spellStart"/>
      <w:r w:rsidR="00DE285E" w:rsidRPr="002F5CAE">
        <w:rPr>
          <w:rFonts w:ascii="Times New Roman" w:hAnsi="Times New Roman" w:cs="Times New Roman"/>
          <w:sz w:val="24"/>
          <w:szCs w:val="24"/>
          <w:lang w:val="en-CA"/>
        </w:rPr>
        <w:t>arraylist</w:t>
      </w:r>
      <w:proofErr w:type="spellEnd"/>
      <w:r w:rsidR="00DE285E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(blocks) to store the </w:t>
      </w:r>
      <w:r w:rsidR="008B239E" w:rsidRPr="002F5CAE">
        <w:rPr>
          <w:rFonts w:ascii="Times New Roman" w:hAnsi="Times New Roman" w:cs="Times New Roman"/>
          <w:sz w:val="24"/>
          <w:szCs w:val="24"/>
          <w:lang w:val="en-CA"/>
        </w:rPr>
        <w:t>blocks.</w:t>
      </w:r>
    </w:p>
    <w:p w14:paraId="0FAD8B74" w14:textId="080E3A60" w:rsidR="009F3A2C" w:rsidRPr="002F5CAE" w:rsidRDefault="00B6032D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</w:t>
      </w:r>
      <w:r w:rsidR="009F3A2C">
        <w:rPr>
          <w:rFonts w:ascii="Times New Roman" w:hAnsi="Times New Roman" w:cs="Times New Roman"/>
          <w:sz w:val="24"/>
          <w:szCs w:val="24"/>
          <w:lang w:val="en-CA"/>
        </w:rPr>
        <w:t>It has contractor and getter method.</w:t>
      </w:r>
    </w:p>
    <w:p w14:paraId="2021BFB4" w14:textId="77777777" w:rsidR="00B6032D" w:rsidRDefault="008B239E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F5CAE">
        <w:rPr>
          <w:rFonts w:ascii="Times New Roman" w:hAnsi="Times New Roman" w:cs="Times New Roman"/>
          <w:sz w:val="24"/>
          <w:szCs w:val="24"/>
          <w:lang w:val="en-CA"/>
        </w:rPr>
        <w:t>Method</w:t>
      </w:r>
      <w:r w:rsidR="00B6032D">
        <w:rPr>
          <w:rFonts w:ascii="Times New Roman" w:hAnsi="Times New Roman" w:cs="Times New Roman"/>
          <w:sz w:val="24"/>
          <w:szCs w:val="24"/>
          <w:lang w:val="en-CA"/>
        </w:rPr>
        <w:t>:</w:t>
      </w:r>
    </w:p>
    <w:p w14:paraId="507EDE35" w14:textId="6E1EE217" w:rsidR="008B239E" w:rsidRPr="002F5CAE" w:rsidRDefault="00B6032D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</w:t>
      </w:r>
      <w:r w:rsidR="008B239E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proofErr w:type="gramStart"/>
      <w:r w:rsidR="008B239E" w:rsidRPr="002F5CAE">
        <w:rPr>
          <w:rFonts w:ascii="Times New Roman" w:hAnsi="Times New Roman" w:cs="Times New Roman"/>
          <w:sz w:val="24"/>
          <w:szCs w:val="24"/>
          <w:lang w:val="en-CA"/>
        </w:rPr>
        <w:t>fromFile</w:t>
      </w:r>
      <w:proofErr w:type="spellEnd"/>
      <w:r w:rsidR="003B0D91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gramEnd"/>
      <w:r w:rsidR="003B0D91">
        <w:rPr>
          <w:rFonts w:ascii="Times New Roman" w:hAnsi="Times New Roman" w:cs="Times New Roman"/>
          <w:sz w:val="24"/>
          <w:szCs w:val="24"/>
          <w:lang w:val="en-CA"/>
        </w:rPr>
        <w:t>String filename)</w:t>
      </w:r>
      <w:r w:rsidR="008B239E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read information from a file with given file name</w:t>
      </w:r>
    </w:p>
    <w:p w14:paraId="3D75517F" w14:textId="006FEC30" w:rsidR="003B0D91" w:rsidRPr="002F5CAE" w:rsidRDefault="00B6032D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- </w:t>
      </w:r>
      <w:proofErr w:type="spellStart"/>
      <w:proofErr w:type="gramStart"/>
      <w:r w:rsidR="008B239E" w:rsidRPr="002F5CAE">
        <w:rPr>
          <w:rFonts w:ascii="Times New Roman" w:hAnsi="Times New Roman" w:cs="Times New Roman"/>
          <w:sz w:val="24"/>
          <w:szCs w:val="24"/>
          <w:lang w:val="en-CA"/>
        </w:rPr>
        <w:t>toFile</w:t>
      </w:r>
      <w:proofErr w:type="spellEnd"/>
      <w:r w:rsidR="003B0D91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gramEnd"/>
      <w:r w:rsidR="003B0D91">
        <w:rPr>
          <w:rFonts w:ascii="Times New Roman" w:hAnsi="Times New Roman" w:cs="Times New Roman"/>
          <w:sz w:val="24"/>
          <w:szCs w:val="24"/>
          <w:lang w:val="en-CA"/>
        </w:rPr>
        <w:t>String filename)</w:t>
      </w:r>
      <w:r w:rsidR="008B239E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write the information </w:t>
      </w:r>
      <w:r w:rsidR="001C77EE">
        <w:rPr>
          <w:rFonts w:ascii="Times New Roman" w:hAnsi="Times New Roman" w:cs="Times New Roman"/>
          <w:sz w:val="24"/>
          <w:szCs w:val="24"/>
          <w:lang w:val="en-CA"/>
        </w:rPr>
        <w:t>in</w:t>
      </w:r>
      <w:r w:rsidR="008B239E" w:rsidRPr="002F5CAE">
        <w:rPr>
          <w:rFonts w:ascii="Times New Roman" w:hAnsi="Times New Roman" w:cs="Times New Roman"/>
          <w:sz w:val="24"/>
          <w:szCs w:val="24"/>
          <w:lang w:val="en-CA"/>
        </w:rPr>
        <w:t>to a file with a given file name</w:t>
      </w:r>
    </w:p>
    <w:p w14:paraId="2AA2DD65" w14:textId="798AA918" w:rsidR="008B239E" w:rsidRPr="002F5CAE" w:rsidRDefault="00B6032D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- </w:t>
      </w:r>
      <w:proofErr w:type="spellStart"/>
      <w:proofErr w:type="gramStart"/>
      <w:r w:rsidR="008B239E" w:rsidRPr="002F5CAE">
        <w:rPr>
          <w:rFonts w:ascii="Times New Roman" w:hAnsi="Times New Roman" w:cs="Times New Roman"/>
          <w:sz w:val="24"/>
          <w:szCs w:val="24"/>
          <w:lang w:val="en-CA"/>
        </w:rPr>
        <w:t>validateBlockchain</w:t>
      </w:r>
      <w:proofErr w:type="spellEnd"/>
      <w:r w:rsidR="0071038C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gramEnd"/>
      <w:r w:rsidR="0071038C">
        <w:rPr>
          <w:rFonts w:ascii="Times New Roman" w:hAnsi="Times New Roman" w:cs="Times New Roman"/>
          <w:sz w:val="24"/>
          <w:szCs w:val="24"/>
          <w:lang w:val="en-CA"/>
        </w:rPr>
        <w:t>)</w:t>
      </w:r>
      <w:r w:rsidR="008B239E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checks if the blocks in a blockchain is valid.</w:t>
      </w:r>
      <w:r w:rsidR="00BE3BE6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Index should be in order. </w:t>
      </w:r>
      <w:r w:rsidR="009B40E7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Previous hash should be the same as the hash of previous block. </w:t>
      </w:r>
    </w:p>
    <w:p w14:paraId="7FC32D16" w14:textId="484C55FE" w:rsidR="00201F66" w:rsidRPr="002F5CAE" w:rsidRDefault="00B6032D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-</w:t>
      </w:r>
      <w:r w:rsidR="008B239E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There are 2 </w:t>
      </w:r>
      <w:proofErr w:type="spellStart"/>
      <w:proofErr w:type="gramStart"/>
      <w:r w:rsidR="008B239E" w:rsidRPr="002F5CAE">
        <w:rPr>
          <w:rFonts w:ascii="Times New Roman" w:hAnsi="Times New Roman" w:cs="Times New Roman"/>
          <w:sz w:val="24"/>
          <w:szCs w:val="24"/>
          <w:lang w:val="en-CA"/>
        </w:rPr>
        <w:t>getBalance</w:t>
      </w:r>
      <w:proofErr w:type="spellEnd"/>
      <w:r w:rsidR="001705BB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gramEnd"/>
      <w:r w:rsidR="001705BB">
        <w:rPr>
          <w:rFonts w:ascii="Times New Roman" w:hAnsi="Times New Roman" w:cs="Times New Roman"/>
          <w:sz w:val="24"/>
          <w:szCs w:val="24"/>
          <w:lang w:val="en-CA"/>
        </w:rPr>
        <w:t>)</w:t>
      </w:r>
      <w:r w:rsidR="008B239E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method, but with different parameters. The one with (String username) is to get balance of after transaction. The method with (String username, int size) is to get</w:t>
      </w:r>
      <w:r w:rsidR="003F39C7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7F6526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the balance right up to the size </w:t>
      </w:r>
      <w:proofErr w:type="gramStart"/>
      <w:r w:rsidR="00023AAA">
        <w:rPr>
          <w:rFonts w:ascii="Times New Roman" w:hAnsi="Times New Roman" w:cs="Times New Roman"/>
          <w:sz w:val="24"/>
          <w:szCs w:val="24"/>
          <w:lang w:val="en-CA"/>
        </w:rPr>
        <w:t>needed.</w:t>
      </w:r>
      <w:r w:rsidR="00574C10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gramEnd"/>
      <w:r w:rsidR="00574C10">
        <w:rPr>
          <w:rFonts w:ascii="Times New Roman" w:hAnsi="Times New Roman" w:cs="Times New Roman"/>
          <w:sz w:val="24"/>
          <w:szCs w:val="24"/>
          <w:lang w:val="en-CA"/>
        </w:rPr>
        <w:t>right up to whatever number transaction)</w:t>
      </w:r>
    </w:p>
    <w:p w14:paraId="2450271D" w14:textId="0A69F9A4" w:rsidR="006E42C2" w:rsidRPr="002F5CAE" w:rsidRDefault="00B6032D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- </w:t>
      </w:r>
      <w:r w:rsidR="00B46AB3" w:rsidRPr="002F5CAE">
        <w:rPr>
          <w:rFonts w:ascii="Times New Roman" w:hAnsi="Times New Roman" w:cs="Times New Roman"/>
          <w:sz w:val="24"/>
          <w:szCs w:val="24"/>
          <w:lang w:val="en-CA"/>
        </w:rPr>
        <w:t>add method adds the given block into blockchain</w:t>
      </w:r>
    </w:p>
    <w:p w14:paraId="1E70A99E" w14:textId="59BA3A53" w:rsidR="00B46AB3" w:rsidRPr="002F5CAE" w:rsidRDefault="00B6032D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- </w:t>
      </w:r>
      <w:r w:rsidR="00B46AB3" w:rsidRPr="002F5CAE">
        <w:rPr>
          <w:rFonts w:ascii="Times New Roman" w:hAnsi="Times New Roman" w:cs="Times New Roman"/>
          <w:sz w:val="24"/>
          <w:szCs w:val="24"/>
          <w:lang w:val="en-CA"/>
        </w:rPr>
        <w:t>The main method asks the user to input data and adds into blockchain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or if the user choose to only validate without adding any data(this is used to validate other miner’s work).</w:t>
      </w:r>
    </w:p>
    <w:p w14:paraId="263DA4D8" w14:textId="25E9A9C5" w:rsidR="00B46AB3" w:rsidRPr="002F5CAE" w:rsidRDefault="00B46AB3" w:rsidP="007123CB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0229FFE" w14:textId="4BB26F63" w:rsidR="00B46AB3" w:rsidRPr="002F5CAE" w:rsidRDefault="00C335CA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F5CAE">
        <w:rPr>
          <w:rFonts w:ascii="Times New Roman" w:hAnsi="Times New Roman" w:cs="Times New Roman"/>
          <w:sz w:val="24"/>
          <w:szCs w:val="24"/>
          <w:u w:val="single"/>
          <w:lang w:val="en-CA"/>
        </w:rPr>
        <w:t>How to generate a new n</w:t>
      </w:r>
      <w:r w:rsidR="00B46AB3" w:rsidRPr="002F5CAE">
        <w:rPr>
          <w:rFonts w:ascii="Times New Roman" w:hAnsi="Times New Roman" w:cs="Times New Roman"/>
          <w:sz w:val="24"/>
          <w:szCs w:val="24"/>
          <w:u w:val="single"/>
          <w:lang w:val="en-CA"/>
        </w:rPr>
        <w:t>once</w:t>
      </w:r>
      <w:r w:rsidR="00B46AB3" w:rsidRPr="002F5CAE">
        <w:rPr>
          <w:rFonts w:ascii="Times New Roman" w:hAnsi="Times New Roman" w:cs="Times New Roman"/>
          <w:sz w:val="24"/>
          <w:szCs w:val="24"/>
          <w:lang w:val="en-CA"/>
        </w:rPr>
        <w:t>:</w:t>
      </w:r>
    </w:p>
    <w:p w14:paraId="17680A73" w14:textId="4DFCEBC3" w:rsidR="00EF502E" w:rsidRPr="002F5CAE" w:rsidRDefault="00EF502E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The method is called </w:t>
      </w:r>
      <w:proofErr w:type="spellStart"/>
      <w:proofErr w:type="gramStart"/>
      <w:r w:rsidRPr="002F5CAE">
        <w:rPr>
          <w:rFonts w:ascii="Times New Roman" w:hAnsi="Times New Roman" w:cs="Times New Roman"/>
          <w:sz w:val="24"/>
          <w:szCs w:val="24"/>
          <w:lang w:val="en-CA"/>
        </w:rPr>
        <w:t>reneNonce</w:t>
      </w:r>
      <w:proofErr w:type="spellEnd"/>
      <w:r w:rsidR="003A2684" w:rsidRPr="002F5CAE">
        <w:rPr>
          <w:rFonts w:ascii="Times New Roman" w:hAnsi="Times New Roman" w:cs="Times New Roman"/>
          <w:sz w:val="24"/>
          <w:szCs w:val="24"/>
          <w:lang w:val="en-CA"/>
        </w:rPr>
        <w:t>(</w:t>
      </w:r>
      <w:proofErr w:type="gramEnd"/>
      <w:r w:rsidR="003A2684" w:rsidRPr="002F5CAE">
        <w:rPr>
          <w:rFonts w:ascii="Times New Roman" w:hAnsi="Times New Roman" w:cs="Times New Roman"/>
          <w:sz w:val="24"/>
          <w:szCs w:val="24"/>
          <w:lang w:val="en-CA"/>
        </w:rPr>
        <w:t>)</w:t>
      </w:r>
      <w:r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in Block class.</w:t>
      </w:r>
    </w:p>
    <w:p w14:paraId="77EFDCAB" w14:textId="003B36AC" w:rsidR="009E7EAF" w:rsidRPr="002F5CAE" w:rsidRDefault="00B919B7" w:rsidP="007123C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The variable </w:t>
      </w:r>
      <w:r w:rsidR="007A1933" w:rsidRPr="002F5CAE">
        <w:rPr>
          <w:rFonts w:ascii="Times New Roman" w:hAnsi="Times New Roman" w:cs="Times New Roman"/>
          <w:sz w:val="24"/>
          <w:szCs w:val="24"/>
          <w:lang w:val="en-CA"/>
        </w:rPr>
        <w:t>“</w:t>
      </w:r>
      <w:r w:rsidRPr="002F5CAE">
        <w:rPr>
          <w:rFonts w:ascii="Times New Roman" w:hAnsi="Times New Roman" w:cs="Times New Roman"/>
          <w:sz w:val="24"/>
          <w:szCs w:val="24"/>
          <w:lang w:val="en-CA"/>
        </w:rPr>
        <w:t>select</w:t>
      </w:r>
      <w:r w:rsidR="007A1933" w:rsidRPr="002F5CAE">
        <w:rPr>
          <w:rFonts w:ascii="Times New Roman" w:hAnsi="Times New Roman" w:cs="Times New Roman"/>
          <w:sz w:val="24"/>
          <w:szCs w:val="24"/>
          <w:lang w:val="en-CA"/>
        </w:rPr>
        <w:t>”</w:t>
      </w:r>
      <w:r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includes all the keyboard input and</w:t>
      </w:r>
      <w:r w:rsidR="00EB13E4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a</w:t>
      </w:r>
      <w:r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random character is choose from there.</w:t>
      </w:r>
      <w:r w:rsidR="00590F49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FC676C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Use </w:t>
      </w:r>
      <w:proofErr w:type="spellStart"/>
      <w:proofErr w:type="gramStart"/>
      <w:r w:rsidR="00FC676C" w:rsidRPr="002F5CAE">
        <w:rPr>
          <w:rFonts w:ascii="Times New Roman" w:hAnsi="Times New Roman" w:cs="Times New Roman"/>
          <w:sz w:val="24"/>
          <w:szCs w:val="24"/>
          <w:lang w:val="en-CA"/>
        </w:rPr>
        <w:t>java.util</w:t>
      </w:r>
      <w:proofErr w:type="gramEnd"/>
      <w:r w:rsidR="00FC676C" w:rsidRPr="002F5CAE">
        <w:rPr>
          <w:rFonts w:ascii="Times New Roman" w:hAnsi="Times New Roman" w:cs="Times New Roman"/>
          <w:sz w:val="24"/>
          <w:szCs w:val="24"/>
          <w:lang w:val="en-CA"/>
        </w:rPr>
        <w:t>.Random</w:t>
      </w:r>
      <w:proofErr w:type="spellEnd"/>
      <w:r w:rsidR="00FC676C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and generates a random character each time the loop runs</w:t>
      </w:r>
      <w:r w:rsidR="00E12318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D408C9" w:rsidRPr="002F5CAE">
        <w:rPr>
          <w:rFonts w:ascii="Times New Roman" w:hAnsi="Times New Roman" w:cs="Times New Roman"/>
          <w:sz w:val="24"/>
          <w:szCs w:val="24"/>
          <w:lang w:val="en-CA"/>
        </w:rPr>
        <w:t>The loop also runs random time so that the length of nonce is random(between 1 to 15)</w:t>
      </w:r>
      <w:r w:rsidR="00BD72BC" w:rsidRPr="002F5CAE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E12318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It will keep </w:t>
      </w:r>
      <w:r w:rsidR="00EB13E4" w:rsidRPr="002F5CAE">
        <w:rPr>
          <w:rFonts w:ascii="Times New Roman" w:hAnsi="Times New Roman" w:cs="Times New Roman"/>
          <w:sz w:val="24"/>
          <w:szCs w:val="24"/>
          <w:lang w:val="en-CA"/>
        </w:rPr>
        <w:t>regenerating</w:t>
      </w:r>
      <w:r w:rsidR="00E12318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until hash starts with 00000</w:t>
      </w:r>
      <w:r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06610D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The </w:t>
      </w:r>
      <w:r w:rsidR="00155D2C" w:rsidRPr="002F5CAE">
        <w:rPr>
          <w:rFonts w:ascii="Times New Roman" w:hAnsi="Times New Roman" w:cs="Times New Roman"/>
          <w:sz w:val="24"/>
          <w:szCs w:val="24"/>
          <w:lang w:val="en-CA"/>
        </w:rPr>
        <w:t>if statement checks if hash starts with 5 zeros by using substring and compare it to first 5</w:t>
      </w:r>
      <w:r w:rsidR="0055604B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55604B" w:rsidRPr="002F5CAE">
        <w:rPr>
          <w:rFonts w:ascii="Times New Roman" w:hAnsi="Times New Roman" w:cs="Times New Roman"/>
          <w:sz w:val="24"/>
          <w:szCs w:val="24"/>
          <w:lang w:val="en-CA"/>
        </w:rPr>
        <w:t>characters</w:t>
      </w:r>
      <w:r w:rsidR="00155D2C" w:rsidRPr="002F5CAE">
        <w:rPr>
          <w:rFonts w:ascii="Times New Roman" w:hAnsi="Times New Roman" w:cs="Times New Roman"/>
          <w:sz w:val="24"/>
          <w:szCs w:val="24"/>
          <w:lang w:val="en-CA"/>
        </w:rPr>
        <w:t xml:space="preserve"> of hash. </w:t>
      </w:r>
    </w:p>
    <w:p w14:paraId="666C7BBE" w14:textId="6AD41B56" w:rsidR="0008650E" w:rsidRDefault="0008650E" w:rsidP="007123CB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3E13D3D0" w14:textId="13FF74D2" w:rsidR="008B239E" w:rsidRDefault="008B239E" w:rsidP="007123CB">
      <w:pPr>
        <w:rPr>
          <w:rFonts w:ascii="Times New Roman" w:hAnsi="Times New Roman" w:cs="Times New Roman"/>
          <w:sz w:val="28"/>
          <w:szCs w:val="28"/>
          <w:lang w:val="en-CA"/>
        </w:rPr>
      </w:pPr>
    </w:p>
    <w:p w14:paraId="4A316A97" w14:textId="092D8815" w:rsidR="00AE7609" w:rsidRPr="00F565B3" w:rsidRDefault="003530A4" w:rsidP="00932464">
      <w:pPr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 w:hint="eastAsia"/>
          <w:sz w:val="28"/>
          <w:szCs w:val="28"/>
          <w:lang w:val="en-CA"/>
        </w:rPr>
        <w:t>S</w:t>
      </w:r>
      <w:r w:rsidR="00932464">
        <w:rPr>
          <w:rFonts w:ascii="Times New Roman" w:hAnsi="Times New Roman" w:cs="Times New Roman"/>
          <w:sz w:val="28"/>
          <w:szCs w:val="28"/>
          <w:lang w:val="en-CA"/>
        </w:rPr>
        <w:t>tatics Table</w:t>
      </w:r>
    </w:p>
    <w:p w14:paraId="7E727752" w14:textId="08587C3A" w:rsidR="0076770F" w:rsidRDefault="0076770F" w:rsidP="007123C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983"/>
        <w:gridCol w:w="1749"/>
        <w:gridCol w:w="4593"/>
      </w:tblGrid>
      <w:tr w:rsidR="004F1776" w14:paraId="027A068D" w14:textId="77777777" w:rsidTr="002923C0">
        <w:tc>
          <w:tcPr>
            <w:tcW w:w="971" w:type="dxa"/>
          </w:tcPr>
          <w:p w14:paraId="0BC67879" w14:textId="52DE8348" w:rsidR="004F1776" w:rsidRDefault="00981D08" w:rsidP="007123CB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#</w:t>
            </w:r>
            <w:r>
              <w:rPr>
                <w:lang w:val="en-CA"/>
              </w:rPr>
              <w:t xml:space="preserve"> of transaction</w:t>
            </w:r>
          </w:p>
        </w:tc>
        <w:tc>
          <w:tcPr>
            <w:tcW w:w="2426" w:type="dxa"/>
          </w:tcPr>
          <w:p w14:paraId="58086770" w14:textId="312BEC41" w:rsidR="004F1776" w:rsidRDefault="00981D08" w:rsidP="007123CB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#</w:t>
            </w:r>
            <w:r>
              <w:rPr>
                <w:lang w:val="en-CA"/>
              </w:rPr>
              <w:t>of trials for hash</w:t>
            </w:r>
          </w:p>
        </w:tc>
        <w:tc>
          <w:tcPr>
            <w:tcW w:w="306" w:type="dxa"/>
          </w:tcPr>
          <w:p w14:paraId="55751757" w14:textId="571889C0" w:rsidR="004F1776" w:rsidRDefault="00981D08" w:rsidP="007123CB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n</w:t>
            </w:r>
            <w:r>
              <w:rPr>
                <w:lang w:val="en-CA"/>
              </w:rPr>
              <w:t>once</w:t>
            </w:r>
          </w:p>
        </w:tc>
        <w:tc>
          <w:tcPr>
            <w:tcW w:w="4593" w:type="dxa"/>
          </w:tcPr>
          <w:p w14:paraId="080D54C7" w14:textId="0E56598F" w:rsidR="004F1776" w:rsidRDefault="00981D08" w:rsidP="007123CB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h</w:t>
            </w:r>
            <w:r>
              <w:rPr>
                <w:lang w:val="en-CA"/>
              </w:rPr>
              <w:t>ash</w:t>
            </w:r>
          </w:p>
        </w:tc>
      </w:tr>
      <w:tr w:rsidR="00981D08" w14:paraId="1FF0C9ED" w14:textId="77777777" w:rsidTr="002923C0">
        <w:tc>
          <w:tcPr>
            <w:tcW w:w="971" w:type="dxa"/>
          </w:tcPr>
          <w:p w14:paraId="666125C1" w14:textId="21B67048" w:rsidR="00981D08" w:rsidRDefault="00981D08" w:rsidP="007123CB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</w:p>
        </w:tc>
        <w:tc>
          <w:tcPr>
            <w:tcW w:w="2426" w:type="dxa"/>
          </w:tcPr>
          <w:p w14:paraId="37F23B39" w14:textId="2B4B854C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2483009</w:t>
            </w:r>
          </w:p>
        </w:tc>
        <w:tc>
          <w:tcPr>
            <w:tcW w:w="306" w:type="dxa"/>
          </w:tcPr>
          <w:p w14:paraId="62D6D8F0" w14:textId="798E2A8A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8uEs</w:t>
            </w:r>
            <w:bookmarkStart w:id="0" w:name="_GoBack"/>
            <w:bookmarkEnd w:id="0"/>
          </w:p>
        </w:tc>
        <w:tc>
          <w:tcPr>
            <w:tcW w:w="4593" w:type="dxa"/>
          </w:tcPr>
          <w:p w14:paraId="674D6A38" w14:textId="44101619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00000e0ddd7a53ea38a0e197df10e5a7ca3fee3c</w:t>
            </w:r>
          </w:p>
        </w:tc>
      </w:tr>
      <w:tr w:rsidR="00981D08" w14:paraId="0304F6CA" w14:textId="77777777" w:rsidTr="002923C0">
        <w:tc>
          <w:tcPr>
            <w:tcW w:w="971" w:type="dxa"/>
          </w:tcPr>
          <w:p w14:paraId="7D89A81D" w14:textId="6EFE4FDF" w:rsidR="00981D08" w:rsidRDefault="00981D08" w:rsidP="007123CB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2</w:t>
            </w:r>
          </w:p>
        </w:tc>
        <w:tc>
          <w:tcPr>
            <w:tcW w:w="2426" w:type="dxa"/>
          </w:tcPr>
          <w:p w14:paraId="25034B29" w14:textId="65C7B101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322464</w:t>
            </w:r>
          </w:p>
        </w:tc>
        <w:tc>
          <w:tcPr>
            <w:tcW w:w="306" w:type="dxa"/>
          </w:tcPr>
          <w:p w14:paraId="0A6729A8" w14:textId="53CBBB99" w:rsidR="00981D08" w:rsidRDefault="00310E3F" w:rsidP="007123CB">
            <w:pPr>
              <w:rPr>
                <w:lang w:val="en-CA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MMZREJs,sUR</w:t>
            </w:r>
            <w:proofErr w:type="spellEnd"/>
            <w:proofErr w:type="gramEnd"/>
          </w:p>
        </w:tc>
        <w:tc>
          <w:tcPr>
            <w:tcW w:w="4593" w:type="dxa"/>
          </w:tcPr>
          <w:p w14:paraId="32B5C9A1" w14:textId="61FED7FE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000004dfffc4bc18ea4070c94ce5106a08232e29</w:t>
            </w:r>
          </w:p>
        </w:tc>
      </w:tr>
      <w:tr w:rsidR="00981D08" w14:paraId="352C84D2" w14:textId="77777777" w:rsidTr="002923C0">
        <w:tc>
          <w:tcPr>
            <w:tcW w:w="971" w:type="dxa"/>
          </w:tcPr>
          <w:p w14:paraId="348016BE" w14:textId="2D4B166C" w:rsidR="00981D08" w:rsidRDefault="00981D08" w:rsidP="007123CB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3</w:t>
            </w:r>
          </w:p>
        </w:tc>
        <w:tc>
          <w:tcPr>
            <w:tcW w:w="2426" w:type="dxa"/>
          </w:tcPr>
          <w:p w14:paraId="30F53DFB" w14:textId="098F3B2E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813563</w:t>
            </w:r>
          </w:p>
        </w:tc>
        <w:tc>
          <w:tcPr>
            <w:tcW w:w="306" w:type="dxa"/>
          </w:tcPr>
          <w:p w14:paraId="4B57A08C" w14:textId="4454CA6B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.3UIwGku</w:t>
            </w:r>
          </w:p>
        </w:tc>
        <w:tc>
          <w:tcPr>
            <w:tcW w:w="4593" w:type="dxa"/>
          </w:tcPr>
          <w:p w14:paraId="7BB6F6F1" w14:textId="77011371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000009ba008513760f39a635c8b05881326bc602</w:t>
            </w:r>
          </w:p>
        </w:tc>
      </w:tr>
      <w:tr w:rsidR="00981D08" w14:paraId="5AB0FBDF" w14:textId="77777777" w:rsidTr="002923C0">
        <w:tc>
          <w:tcPr>
            <w:tcW w:w="971" w:type="dxa"/>
          </w:tcPr>
          <w:p w14:paraId="18EFE25D" w14:textId="34A8032E" w:rsidR="00981D08" w:rsidRDefault="00981D08" w:rsidP="007123CB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4</w:t>
            </w:r>
          </w:p>
        </w:tc>
        <w:tc>
          <w:tcPr>
            <w:tcW w:w="2426" w:type="dxa"/>
          </w:tcPr>
          <w:p w14:paraId="45CBC0C9" w14:textId="6813C191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951798</w:t>
            </w:r>
          </w:p>
        </w:tc>
        <w:tc>
          <w:tcPr>
            <w:tcW w:w="306" w:type="dxa"/>
          </w:tcPr>
          <w:p w14:paraId="34AFB5F0" w14:textId="7D88A9A6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T@Yf0+cN3</w:t>
            </w:r>
          </w:p>
        </w:tc>
        <w:tc>
          <w:tcPr>
            <w:tcW w:w="4593" w:type="dxa"/>
          </w:tcPr>
          <w:p w14:paraId="53E386A3" w14:textId="37374CCD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000008b37c05146c5346a32a4f2b65b436b70c7e</w:t>
            </w:r>
          </w:p>
        </w:tc>
      </w:tr>
      <w:tr w:rsidR="00981D08" w14:paraId="7FA83EAD" w14:textId="77777777" w:rsidTr="002923C0">
        <w:tc>
          <w:tcPr>
            <w:tcW w:w="971" w:type="dxa"/>
          </w:tcPr>
          <w:p w14:paraId="2105C353" w14:textId="2C8EBC4D" w:rsidR="00981D08" w:rsidRDefault="00981D08" w:rsidP="007123CB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5</w:t>
            </w:r>
          </w:p>
        </w:tc>
        <w:tc>
          <w:tcPr>
            <w:tcW w:w="2426" w:type="dxa"/>
          </w:tcPr>
          <w:p w14:paraId="75230E8E" w14:textId="1CCF9145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179403</w:t>
            </w:r>
          </w:p>
        </w:tc>
        <w:tc>
          <w:tcPr>
            <w:tcW w:w="306" w:type="dxa"/>
          </w:tcPr>
          <w:p w14:paraId="5CF261C2" w14:textId="6E557E9E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1b_Q5*.!3&amp;</w:t>
            </w:r>
          </w:p>
        </w:tc>
        <w:tc>
          <w:tcPr>
            <w:tcW w:w="4593" w:type="dxa"/>
          </w:tcPr>
          <w:p w14:paraId="599D3933" w14:textId="6664429B" w:rsidR="00981D08" w:rsidRDefault="00310E3F" w:rsidP="00981D08">
            <w:pPr>
              <w:tabs>
                <w:tab w:val="left" w:pos="1476"/>
              </w:tabs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00000c8d3f0860470b0fc4e9a6f3f09453ac558d</w:t>
            </w:r>
          </w:p>
        </w:tc>
      </w:tr>
      <w:tr w:rsidR="00981D08" w14:paraId="03EC2827" w14:textId="77777777" w:rsidTr="002923C0">
        <w:tc>
          <w:tcPr>
            <w:tcW w:w="971" w:type="dxa"/>
          </w:tcPr>
          <w:p w14:paraId="780D1113" w14:textId="7ADA9F79" w:rsidR="00981D08" w:rsidRDefault="00981D08" w:rsidP="007123CB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6</w:t>
            </w:r>
          </w:p>
        </w:tc>
        <w:tc>
          <w:tcPr>
            <w:tcW w:w="2426" w:type="dxa"/>
          </w:tcPr>
          <w:p w14:paraId="2854FEC3" w14:textId="1C61FCEA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177968</w:t>
            </w:r>
          </w:p>
        </w:tc>
        <w:tc>
          <w:tcPr>
            <w:tcW w:w="306" w:type="dxa"/>
          </w:tcPr>
          <w:p w14:paraId="5FBE583A" w14:textId="6E5896F6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bu?3dPw+x-0m43@</w:t>
            </w:r>
          </w:p>
        </w:tc>
        <w:tc>
          <w:tcPr>
            <w:tcW w:w="4593" w:type="dxa"/>
          </w:tcPr>
          <w:p w14:paraId="244B9DA9" w14:textId="099655FD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000000c0aff4435c02c9ebb87e1f53d97660f058</w:t>
            </w:r>
          </w:p>
        </w:tc>
      </w:tr>
      <w:tr w:rsidR="00981D08" w14:paraId="471D3CA9" w14:textId="77777777" w:rsidTr="002923C0">
        <w:tc>
          <w:tcPr>
            <w:tcW w:w="971" w:type="dxa"/>
          </w:tcPr>
          <w:p w14:paraId="7F979BF0" w14:textId="3024EC6E" w:rsidR="00981D08" w:rsidRDefault="00981D08" w:rsidP="007123CB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7</w:t>
            </w:r>
          </w:p>
        </w:tc>
        <w:tc>
          <w:tcPr>
            <w:tcW w:w="2426" w:type="dxa"/>
          </w:tcPr>
          <w:p w14:paraId="76463514" w14:textId="1E7AC398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2127295</w:t>
            </w:r>
          </w:p>
        </w:tc>
        <w:tc>
          <w:tcPr>
            <w:tcW w:w="306" w:type="dxa"/>
          </w:tcPr>
          <w:p w14:paraId="7E6F39DF" w14:textId="5A48F978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KT1</w:t>
            </w:r>
          </w:p>
        </w:tc>
        <w:tc>
          <w:tcPr>
            <w:tcW w:w="4593" w:type="dxa"/>
          </w:tcPr>
          <w:p w14:paraId="0C0C18BA" w14:textId="7673F039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00000e3c4ccbfc15ef57b8a1d12af7c5e50e487a</w:t>
            </w:r>
          </w:p>
        </w:tc>
      </w:tr>
      <w:tr w:rsidR="00981D08" w14:paraId="2D17CBC4" w14:textId="77777777" w:rsidTr="002923C0">
        <w:tc>
          <w:tcPr>
            <w:tcW w:w="971" w:type="dxa"/>
          </w:tcPr>
          <w:p w14:paraId="6D89C84F" w14:textId="04F0D7D4" w:rsidR="00981D08" w:rsidRDefault="00981D08" w:rsidP="007123CB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8</w:t>
            </w:r>
          </w:p>
        </w:tc>
        <w:tc>
          <w:tcPr>
            <w:tcW w:w="2426" w:type="dxa"/>
          </w:tcPr>
          <w:p w14:paraId="59D662BA" w14:textId="3A403F41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638745</w:t>
            </w:r>
          </w:p>
        </w:tc>
        <w:tc>
          <w:tcPr>
            <w:tcW w:w="306" w:type="dxa"/>
          </w:tcPr>
          <w:p w14:paraId="1096664B" w14:textId="4FF949A4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Kd3L%J</w:t>
            </w:r>
          </w:p>
        </w:tc>
        <w:tc>
          <w:tcPr>
            <w:tcW w:w="4593" w:type="dxa"/>
          </w:tcPr>
          <w:p w14:paraId="74DF1439" w14:textId="303F2AD1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00000cb9fff3ff326ee7840faa0b4a3187bec99d</w:t>
            </w:r>
          </w:p>
        </w:tc>
      </w:tr>
      <w:tr w:rsidR="00981D08" w14:paraId="408EFDD9" w14:textId="77777777" w:rsidTr="002923C0">
        <w:tc>
          <w:tcPr>
            <w:tcW w:w="971" w:type="dxa"/>
          </w:tcPr>
          <w:p w14:paraId="3824BBC6" w14:textId="26948748" w:rsidR="00981D08" w:rsidRDefault="00981D08" w:rsidP="007123CB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9</w:t>
            </w:r>
          </w:p>
        </w:tc>
        <w:tc>
          <w:tcPr>
            <w:tcW w:w="2426" w:type="dxa"/>
          </w:tcPr>
          <w:p w14:paraId="74447BA9" w14:textId="3BF301FF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299224</w:t>
            </w:r>
          </w:p>
        </w:tc>
        <w:tc>
          <w:tcPr>
            <w:tcW w:w="306" w:type="dxa"/>
          </w:tcPr>
          <w:p w14:paraId="0248EF58" w14:textId="3937FF78" w:rsidR="00981D08" w:rsidRDefault="00310E3F" w:rsidP="007123CB">
            <w:pPr>
              <w:rPr>
                <w:lang w:val="en-CA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fVLB</w:t>
            </w:r>
            <w:proofErr w:type="spellEnd"/>
          </w:p>
        </w:tc>
        <w:tc>
          <w:tcPr>
            <w:tcW w:w="4593" w:type="dxa"/>
          </w:tcPr>
          <w:p w14:paraId="4312BAA4" w14:textId="5CADD6E8" w:rsidR="00981D08" w:rsidRDefault="00310E3F" w:rsidP="00981D08">
            <w:pPr>
              <w:tabs>
                <w:tab w:val="left" w:pos="1428"/>
              </w:tabs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0000030a2325343b98934fbed67da34d0ccb427b</w:t>
            </w:r>
          </w:p>
        </w:tc>
      </w:tr>
      <w:tr w:rsidR="00981D08" w14:paraId="4F644EB7" w14:textId="77777777" w:rsidTr="002923C0">
        <w:tc>
          <w:tcPr>
            <w:tcW w:w="971" w:type="dxa"/>
          </w:tcPr>
          <w:p w14:paraId="216E71C2" w14:textId="1B8CF4A1" w:rsidR="00981D08" w:rsidRDefault="00981D08" w:rsidP="007123CB">
            <w:pPr>
              <w:rPr>
                <w:lang w:val="en-CA"/>
              </w:rPr>
            </w:pPr>
            <w:r>
              <w:rPr>
                <w:rFonts w:hint="eastAsia"/>
                <w:lang w:val="en-CA"/>
              </w:rPr>
              <w:t>1</w:t>
            </w:r>
            <w:r>
              <w:rPr>
                <w:lang w:val="en-CA"/>
              </w:rPr>
              <w:t>0</w:t>
            </w:r>
          </w:p>
        </w:tc>
        <w:tc>
          <w:tcPr>
            <w:tcW w:w="2426" w:type="dxa"/>
          </w:tcPr>
          <w:p w14:paraId="250EF220" w14:textId="043D4321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2254065</w:t>
            </w:r>
          </w:p>
        </w:tc>
        <w:tc>
          <w:tcPr>
            <w:tcW w:w="306" w:type="dxa"/>
          </w:tcPr>
          <w:p w14:paraId="496B7683" w14:textId="4BF59BD2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YIjS4GrQ0ycUHO</w:t>
            </w:r>
          </w:p>
        </w:tc>
        <w:tc>
          <w:tcPr>
            <w:tcW w:w="4593" w:type="dxa"/>
          </w:tcPr>
          <w:p w14:paraId="3AAE64F8" w14:textId="24220CF6" w:rsidR="00981D08" w:rsidRDefault="00310E3F" w:rsidP="007123CB">
            <w:pPr>
              <w:rPr>
                <w:lang w:val="en-C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00000ee75426570612c815820ed3ee83b182a47f</w:t>
            </w:r>
          </w:p>
        </w:tc>
      </w:tr>
    </w:tbl>
    <w:p w14:paraId="45A2853A" w14:textId="23A3D810" w:rsidR="0076770F" w:rsidRPr="007123CB" w:rsidRDefault="00B01710" w:rsidP="007123CB">
      <w:pPr>
        <w:rPr>
          <w:lang w:val="en-CA"/>
        </w:rPr>
      </w:pPr>
      <w:r>
        <w:rPr>
          <w:rFonts w:hint="eastAsia"/>
          <w:lang w:val="en-CA"/>
        </w:rPr>
        <w:t>A</w:t>
      </w:r>
      <w:r>
        <w:rPr>
          <w:lang w:val="en-CA"/>
        </w:rPr>
        <w:t xml:space="preserve">verage </w:t>
      </w:r>
      <w:r w:rsidR="00AA3423">
        <w:rPr>
          <w:lang w:val="en-CA"/>
        </w:rPr>
        <w:t xml:space="preserve">trials: </w:t>
      </w:r>
      <w:r w:rsidR="00AA3423" w:rsidRPr="00AA3423">
        <w:rPr>
          <w:lang w:val="en-CA"/>
        </w:rPr>
        <w:t>1024753</w:t>
      </w:r>
      <w:r w:rsidR="00AA3423">
        <w:rPr>
          <w:lang w:val="en-CA"/>
        </w:rPr>
        <w:t>.</w:t>
      </w:r>
      <w:r w:rsidR="00AA3423" w:rsidRPr="00AA3423">
        <w:rPr>
          <w:lang w:val="en-CA"/>
        </w:rPr>
        <w:t>4</w:t>
      </w:r>
      <w:r w:rsidR="001A1697">
        <w:rPr>
          <w:lang w:val="en-CA"/>
        </w:rPr>
        <w:t xml:space="preserve"> </w:t>
      </w:r>
    </w:p>
    <w:sectPr w:rsidR="0076770F" w:rsidRPr="007123C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8B000" w14:textId="77777777" w:rsidR="00AA7E6C" w:rsidRDefault="00AA7E6C" w:rsidP="00F01B7A">
      <w:r>
        <w:separator/>
      </w:r>
    </w:p>
  </w:endnote>
  <w:endnote w:type="continuationSeparator" w:id="0">
    <w:p w14:paraId="2D2C3C4D" w14:textId="77777777" w:rsidR="00AA7E6C" w:rsidRDefault="00AA7E6C" w:rsidP="00F0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A4983" w14:textId="77777777" w:rsidR="00AA7E6C" w:rsidRDefault="00AA7E6C" w:rsidP="00F01B7A">
      <w:r>
        <w:separator/>
      </w:r>
    </w:p>
  </w:footnote>
  <w:footnote w:type="continuationSeparator" w:id="0">
    <w:p w14:paraId="27332337" w14:textId="77777777" w:rsidR="00AA7E6C" w:rsidRDefault="00AA7E6C" w:rsidP="00F01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9830F" w14:textId="77777777" w:rsidR="00F01B7A" w:rsidRDefault="00F01B7A" w:rsidP="00F01B7A">
    <w:pPr>
      <w:jc w:val="center"/>
      <w:rPr>
        <w:lang w:val="en-CA"/>
      </w:rPr>
    </w:pPr>
    <w:r>
      <w:t xml:space="preserve">Name: </w:t>
    </w:r>
    <w:r>
      <w:rPr>
        <w:rFonts w:hint="eastAsia"/>
      </w:rPr>
      <w:t>A</w:t>
    </w:r>
    <w:r>
      <w:rPr>
        <w:lang w:val="en-CA"/>
      </w:rPr>
      <w:t>my Zhou</w:t>
    </w:r>
  </w:p>
  <w:p w14:paraId="44258594" w14:textId="77777777" w:rsidR="00F01B7A" w:rsidRDefault="00F01B7A" w:rsidP="00F01B7A">
    <w:pPr>
      <w:jc w:val="center"/>
      <w:rPr>
        <w:lang w:val="en-CA"/>
      </w:rPr>
    </w:pPr>
    <w:r>
      <w:rPr>
        <w:lang w:val="en-CA"/>
      </w:rPr>
      <w:t xml:space="preserve">Student ID: </w:t>
    </w:r>
    <w:r>
      <w:rPr>
        <w:rFonts w:hint="eastAsia"/>
        <w:lang w:val="en-CA"/>
      </w:rPr>
      <w:t>3</w:t>
    </w:r>
    <w:r>
      <w:rPr>
        <w:lang w:val="en-CA"/>
      </w:rPr>
      <w:t>00018781</w:t>
    </w:r>
  </w:p>
  <w:p w14:paraId="6E826245" w14:textId="77777777" w:rsidR="00F01B7A" w:rsidRDefault="00F01B7A" w:rsidP="00F01B7A">
    <w:pPr>
      <w:jc w:val="center"/>
      <w:rPr>
        <w:lang w:val="en-CA"/>
      </w:rPr>
    </w:pPr>
    <w:r>
      <w:rPr>
        <w:rFonts w:hint="eastAsia"/>
        <w:lang w:val="en-CA"/>
      </w:rPr>
      <w:t>C</w:t>
    </w:r>
    <w:r>
      <w:rPr>
        <w:lang w:val="en-CA"/>
      </w:rPr>
      <w:t>SI2110 (A)</w:t>
    </w:r>
  </w:p>
  <w:p w14:paraId="25511BDC" w14:textId="77777777" w:rsidR="00F01B7A" w:rsidRDefault="00F01B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CB"/>
    <w:rsid w:val="00023AAA"/>
    <w:rsid w:val="000644D8"/>
    <w:rsid w:val="0006610D"/>
    <w:rsid w:val="00066750"/>
    <w:rsid w:val="0008650E"/>
    <w:rsid w:val="000C14E4"/>
    <w:rsid w:val="000C46F6"/>
    <w:rsid w:val="000D5407"/>
    <w:rsid w:val="00103684"/>
    <w:rsid w:val="0012484B"/>
    <w:rsid w:val="00135810"/>
    <w:rsid w:val="00155D2C"/>
    <w:rsid w:val="0016386B"/>
    <w:rsid w:val="00164804"/>
    <w:rsid w:val="001705BB"/>
    <w:rsid w:val="001A074C"/>
    <w:rsid w:val="001A1697"/>
    <w:rsid w:val="001C77EE"/>
    <w:rsid w:val="00201F66"/>
    <w:rsid w:val="002528E4"/>
    <w:rsid w:val="002923C0"/>
    <w:rsid w:val="00295B7B"/>
    <w:rsid w:val="002B386B"/>
    <w:rsid w:val="002C3D68"/>
    <w:rsid w:val="002E5204"/>
    <w:rsid w:val="002F5CAE"/>
    <w:rsid w:val="00310E3F"/>
    <w:rsid w:val="003530A4"/>
    <w:rsid w:val="003A2684"/>
    <w:rsid w:val="003B0D91"/>
    <w:rsid w:val="003E0D89"/>
    <w:rsid w:val="003F39C7"/>
    <w:rsid w:val="0044319A"/>
    <w:rsid w:val="004858AC"/>
    <w:rsid w:val="004B17A3"/>
    <w:rsid w:val="004C2680"/>
    <w:rsid w:val="004D268B"/>
    <w:rsid w:val="004D582B"/>
    <w:rsid w:val="004F1776"/>
    <w:rsid w:val="005417B0"/>
    <w:rsid w:val="0055604B"/>
    <w:rsid w:val="00561C5C"/>
    <w:rsid w:val="00574C10"/>
    <w:rsid w:val="00590F49"/>
    <w:rsid w:val="005A60A2"/>
    <w:rsid w:val="005A648E"/>
    <w:rsid w:val="005D30DF"/>
    <w:rsid w:val="005F5DC9"/>
    <w:rsid w:val="006223E1"/>
    <w:rsid w:val="00643DA7"/>
    <w:rsid w:val="00652A0C"/>
    <w:rsid w:val="00653692"/>
    <w:rsid w:val="00677BB4"/>
    <w:rsid w:val="006A0535"/>
    <w:rsid w:val="006B7A81"/>
    <w:rsid w:val="006D3FE6"/>
    <w:rsid w:val="006E42C2"/>
    <w:rsid w:val="0071038C"/>
    <w:rsid w:val="007123CB"/>
    <w:rsid w:val="007136DE"/>
    <w:rsid w:val="0076770F"/>
    <w:rsid w:val="007867CB"/>
    <w:rsid w:val="007A1933"/>
    <w:rsid w:val="007F6526"/>
    <w:rsid w:val="008006C6"/>
    <w:rsid w:val="00823D43"/>
    <w:rsid w:val="008474C9"/>
    <w:rsid w:val="0089155B"/>
    <w:rsid w:val="008A1F09"/>
    <w:rsid w:val="008B239E"/>
    <w:rsid w:val="008E5E10"/>
    <w:rsid w:val="00905496"/>
    <w:rsid w:val="00907F9B"/>
    <w:rsid w:val="00932464"/>
    <w:rsid w:val="00980F74"/>
    <w:rsid w:val="00981D08"/>
    <w:rsid w:val="00984700"/>
    <w:rsid w:val="0099261F"/>
    <w:rsid w:val="009B40E7"/>
    <w:rsid w:val="009D686C"/>
    <w:rsid w:val="009E7EAF"/>
    <w:rsid w:val="009F3A2C"/>
    <w:rsid w:val="00AA2F4E"/>
    <w:rsid w:val="00AA3423"/>
    <w:rsid w:val="00AA7E6C"/>
    <w:rsid w:val="00AE7609"/>
    <w:rsid w:val="00AF3B15"/>
    <w:rsid w:val="00B01710"/>
    <w:rsid w:val="00B46AB3"/>
    <w:rsid w:val="00B6032D"/>
    <w:rsid w:val="00B636A7"/>
    <w:rsid w:val="00B919B7"/>
    <w:rsid w:val="00BC181A"/>
    <w:rsid w:val="00BD72BC"/>
    <w:rsid w:val="00BE3BE6"/>
    <w:rsid w:val="00C335CA"/>
    <w:rsid w:val="00CD6BC8"/>
    <w:rsid w:val="00D408C9"/>
    <w:rsid w:val="00D7091E"/>
    <w:rsid w:val="00D7472F"/>
    <w:rsid w:val="00DE285E"/>
    <w:rsid w:val="00E12318"/>
    <w:rsid w:val="00E507F8"/>
    <w:rsid w:val="00E900BB"/>
    <w:rsid w:val="00EB13E4"/>
    <w:rsid w:val="00EB5418"/>
    <w:rsid w:val="00EC0FFE"/>
    <w:rsid w:val="00ED5F6C"/>
    <w:rsid w:val="00EE4E6F"/>
    <w:rsid w:val="00EF05E3"/>
    <w:rsid w:val="00EF502E"/>
    <w:rsid w:val="00F01B7A"/>
    <w:rsid w:val="00F07221"/>
    <w:rsid w:val="00F565B3"/>
    <w:rsid w:val="00F7426B"/>
    <w:rsid w:val="00FA53B6"/>
    <w:rsid w:val="00FC676C"/>
    <w:rsid w:val="00FD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B6C1"/>
  <w15:chartTrackingRefBased/>
  <w15:docId w15:val="{8733CB0E-FD69-4C52-B10B-BF4E70CF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1B7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1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1B7A"/>
    <w:rPr>
      <w:sz w:val="18"/>
      <w:szCs w:val="18"/>
    </w:rPr>
  </w:style>
  <w:style w:type="table" w:styleId="TableGrid">
    <w:name w:val="Table Grid"/>
    <w:basedOn w:val="TableNormal"/>
    <w:uiPriority w:val="39"/>
    <w:rsid w:val="004F1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zhou</dc:creator>
  <cp:keywords/>
  <dc:description/>
  <cp:lastModifiedBy>amy zhou</cp:lastModifiedBy>
  <cp:revision>275</cp:revision>
  <cp:lastPrinted>2018-10-23T02:34:00Z</cp:lastPrinted>
  <dcterms:created xsi:type="dcterms:W3CDTF">2018-10-21T23:30:00Z</dcterms:created>
  <dcterms:modified xsi:type="dcterms:W3CDTF">2018-10-23T02:37:00Z</dcterms:modified>
</cp:coreProperties>
</file>