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D03E1" w14:textId="77777777" w:rsidR="00A75672" w:rsidRPr="00A75672" w:rsidRDefault="00A75672" w:rsidP="00A75672">
      <w:pPr>
        <w:pStyle w:val="Title"/>
        <w:rPr>
          <w:rFonts w:cs="Times New Roman"/>
          <w:sz w:val="32"/>
          <w:szCs w:val="32"/>
        </w:rPr>
      </w:pPr>
      <w:r w:rsidRPr="00A75672">
        <w:rPr>
          <w:rFonts w:cs="Times New Roman"/>
          <w:sz w:val="32"/>
          <w:szCs w:val="32"/>
        </w:rPr>
        <w:t xml:space="preserve">Analysis and Application of Digital Transformation in Zespri, Food and Agriculture </w:t>
      </w:r>
    </w:p>
    <w:p w14:paraId="156A8AC2" w14:textId="77777777" w:rsidR="00A75672" w:rsidRPr="00AD1211" w:rsidRDefault="00A75672" w:rsidP="00A75672">
      <w:pPr>
        <w:pStyle w:val="Heading2"/>
        <w:spacing w:before="240" w:line="480" w:lineRule="auto"/>
        <w:rPr>
          <w:rFonts w:cs="Times New Roman"/>
          <w:szCs w:val="22"/>
        </w:rPr>
      </w:pPr>
      <w:bookmarkStart w:id="0" w:name="_Toc239767303"/>
      <w:r w:rsidRPr="00AD1211">
        <w:rPr>
          <w:rFonts w:cs="Times New Roman"/>
          <w:szCs w:val="22"/>
        </w:rPr>
        <w:t>Abstract</w:t>
      </w:r>
      <w:bookmarkEnd w:id="0"/>
    </w:p>
    <w:p w14:paraId="3359FAE9"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The food and agricultural organizations are facing a significant transformation due to digital technologies such as Artificial Intelligence (AI), Internet of Things (IoT), robotics, drones, and cloud computing. This digital transformation enables precision agriculture, automation, resource optimization, data-driven decision making which allows them to improve productivity and sustainability. This report critically </w:t>
      </w:r>
      <w:r>
        <w:rPr>
          <w:rFonts w:ascii="Times New Roman" w:hAnsi="Times New Roman" w:cs="Times New Roman"/>
          <w:sz w:val="22"/>
          <w:szCs w:val="22"/>
        </w:rPr>
        <w:t>analyzes</w:t>
      </w:r>
      <w:r w:rsidRPr="00AD1211">
        <w:rPr>
          <w:rFonts w:ascii="Times New Roman" w:hAnsi="Times New Roman" w:cs="Times New Roman"/>
          <w:sz w:val="22"/>
          <w:szCs w:val="22"/>
        </w:rPr>
        <w:t xml:space="preserve"> the applications of digital technologies within Zespri, a leading New Zealand kiwifruit global supplier, and agricultural organizations. A systematic literature review is conducted using recent 19 peer-reviewed research articles, Zespri reports, and course materials published on reputable resources.</w:t>
      </w:r>
    </w:p>
    <w:p w14:paraId="1DFB8C98"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The findings indicate that digital technologies are rapidly transforming and reshaping agricultural practices through predictive analysis, automation, intelligent monitoring, and enhanced supply chain visibility. Zespri's digital initiatives</w:t>
      </w:r>
      <w:r>
        <w:rPr>
          <w:rFonts w:ascii="Times New Roman" w:hAnsi="Times New Roman" w:cs="Times New Roman"/>
          <w:sz w:val="22"/>
          <w:szCs w:val="22"/>
        </w:rPr>
        <w:t>,</w:t>
      </w:r>
      <w:r w:rsidRPr="00AD1211">
        <w:rPr>
          <w:rFonts w:ascii="Times New Roman" w:hAnsi="Times New Roman" w:cs="Times New Roman"/>
          <w:sz w:val="22"/>
          <w:szCs w:val="22"/>
        </w:rPr>
        <w:t xml:space="preserve"> such as </w:t>
      </w:r>
      <w:r>
        <w:rPr>
          <w:rFonts w:ascii="Times New Roman" w:hAnsi="Times New Roman" w:cs="Times New Roman"/>
          <w:sz w:val="22"/>
          <w:szCs w:val="22"/>
        </w:rPr>
        <w:t>SAP-enabled</w:t>
      </w:r>
      <w:r w:rsidRPr="00AD1211">
        <w:rPr>
          <w:rFonts w:ascii="Times New Roman" w:hAnsi="Times New Roman" w:cs="Times New Roman"/>
          <w:sz w:val="22"/>
          <w:szCs w:val="22"/>
        </w:rPr>
        <w:t xml:space="preserve"> systems transformation and ZAG, the Zespri Innovation </w:t>
      </w:r>
      <w:r>
        <w:rPr>
          <w:rFonts w:ascii="Times New Roman" w:hAnsi="Times New Roman" w:cs="Times New Roman"/>
          <w:sz w:val="22"/>
          <w:szCs w:val="22"/>
        </w:rPr>
        <w:t>Fund,</w:t>
      </w:r>
      <w:r w:rsidRPr="00AD1211">
        <w:rPr>
          <w:rFonts w:ascii="Times New Roman" w:hAnsi="Times New Roman" w:cs="Times New Roman"/>
          <w:sz w:val="22"/>
          <w:szCs w:val="22"/>
        </w:rPr>
        <w:t xml:space="preserve"> describe how actively they are embracing this change and enhancing their operational performance, customer value, </w:t>
      </w:r>
      <w:r>
        <w:rPr>
          <w:rFonts w:ascii="Times New Roman" w:hAnsi="Times New Roman" w:cs="Times New Roman"/>
          <w:sz w:val="22"/>
          <w:szCs w:val="22"/>
        </w:rPr>
        <w:t>grower empowerment</w:t>
      </w:r>
      <w:r w:rsidRPr="00AD1211">
        <w:rPr>
          <w:rFonts w:ascii="Times New Roman" w:hAnsi="Times New Roman" w:cs="Times New Roman"/>
          <w:sz w:val="22"/>
          <w:szCs w:val="22"/>
        </w:rPr>
        <w:t xml:space="preserve">, and sustainability. In addition, this report analyses the implications of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business model,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future of work, and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workforce competencies and skills required in digital environments. The findings indicated that digital literacy, data analytical skills, adaptability, and </w:t>
      </w:r>
      <w:r>
        <w:rPr>
          <w:rFonts w:ascii="Times New Roman" w:hAnsi="Times New Roman" w:cs="Times New Roman"/>
          <w:sz w:val="22"/>
          <w:szCs w:val="22"/>
        </w:rPr>
        <w:t xml:space="preserve">a </w:t>
      </w:r>
      <w:r w:rsidRPr="00AD1211">
        <w:rPr>
          <w:rFonts w:ascii="Times New Roman" w:hAnsi="Times New Roman" w:cs="Times New Roman"/>
          <w:sz w:val="22"/>
          <w:szCs w:val="22"/>
        </w:rPr>
        <w:t>continuous learning mindset are essential to secure and remain in the future job market. The review concludes that digital transformation enables Zespri and agricultural organizations to overcome agricultural challenges and future industry demands by allowing them competitiveness, business value, resilience, and sustainability benefits. However, it is essential to maintain a balanced approach between the digital transformation and workforce engagement.</w:t>
      </w:r>
    </w:p>
    <w:p w14:paraId="564D75CA"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Key Words: Agriculture 4.0, Digital technologies, AI, IoT, </w:t>
      </w:r>
      <w:r>
        <w:rPr>
          <w:rFonts w:ascii="Times New Roman" w:hAnsi="Times New Roman" w:cs="Times New Roman"/>
          <w:sz w:val="22"/>
          <w:szCs w:val="22"/>
        </w:rPr>
        <w:t>Drones</w:t>
      </w:r>
      <w:r w:rsidRPr="00AD1211">
        <w:rPr>
          <w:rFonts w:ascii="Times New Roman" w:hAnsi="Times New Roman" w:cs="Times New Roman"/>
          <w:sz w:val="22"/>
          <w:szCs w:val="22"/>
        </w:rPr>
        <w:t>, Future implications, Business model</w:t>
      </w:r>
    </w:p>
    <w:p w14:paraId="74ACA6AA" w14:textId="77777777" w:rsidR="00A75672" w:rsidRPr="00AD1211" w:rsidRDefault="00A75672" w:rsidP="00A75672">
      <w:pPr>
        <w:spacing w:before="240" w:line="480" w:lineRule="auto"/>
        <w:rPr>
          <w:rFonts w:ascii="Times New Roman" w:hAnsi="Times New Roman" w:cs="Times New Roman"/>
          <w:b/>
          <w:bCs/>
          <w:sz w:val="22"/>
          <w:szCs w:val="22"/>
        </w:rPr>
      </w:pPr>
    </w:p>
    <w:sdt>
      <w:sdtPr>
        <w:rPr>
          <w:rFonts w:ascii="Times New Roman" w:eastAsiaTheme="minorHAnsi" w:hAnsi="Times New Roman" w:cs="Times New Roman"/>
          <w:color w:val="auto"/>
          <w:kern w:val="2"/>
          <w:sz w:val="22"/>
          <w:szCs w:val="22"/>
          <w14:ligatures w14:val="standardContextual"/>
        </w:rPr>
        <w:id w:val="771056464"/>
        <w:docPartObj>
          <w:docPartGallery w:val="Table of Contents"/>
          <w:docPartUnique/>
        </w:docPartObj>
      </w:sdtPr>
      <w:sdtEndPr>
        <w:rPr>
          <w:b/>
          <w:bCs/>
          <w:noProof/>
        </w:rPr>
      </w:sdtEndPr>
      <w:sdtContent>
        <w:p w14:paraId="1E82B142" w14:textId="77777777" w:rsidR="00A75672" w:rsidRPr="00AD1211" w:rsidRDefault="00A75672" w:rsidP="00A75672">
          <w:pPr>
            <w:pStyle w:val="TOCHeading"/>
            <w:rPr>
              <w:rFonts w:ascii="Times New Roman" w:hAnsi="Times New Roman" w:cs="Times New Roman"/>
              <w:sz w:val="22"/>
              <w:szCs w:val="22"/>
            </w:rPr>
          </w:pPr>
          <w:r w:rsidRPr="00AD1211">
            <w:rPr>
              <w:rFonts w:ascii="Times New Roman" w:hAnsi="Times New Roman" w:cs="Times New Roman"/>
              <w:sz w:val="22"/>
              <w:szCs w:val="22"/>
            </w:rPr>
            <w:t>Contents</w:t>
          </w:r>
        </w:p>
        <w:p w14:paraId="6383C9D5" w14:textId="289212B1" w:rsidR="00A75672" w:rsidRDefault="00A75672">
          <w:pPr>
            <w:pStyle w:val="TOC2"/>
            <w:tabs>
              <w:tab w:val="right" w:leader="dot" w:pos="9350"/>
            </w:tabs>
            <w:rPr>
              <w:rFonts w:eastAsiaTheme="minorEastAsia"/>
              <w:noProof/>
            </w:rPr>
          </w:pP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TOC \o "1-3" \h \z \u </w:instrText>
          </w:r>
          <w:r w:rsidRPr="00AD1211">
            <w:rPr>
              <w:rFonts w:ascii="Times New Roman" w:hAnsi="Times New Roman" w:cs="Times New Roman"/>
              <w:sz w:val="22"/>
              <w:szCs w:val="22"/>
            </w:rPr>
            <w:fldChar w:fldCharType="separate"/>
          </w:r>
          <w:hyperlink w:anchor="_Toc239767303" w:history="1">
            <w:r w:rsidRPr="00275ED3">
              <w:rPr>
                <w:rStyle w:val="Hyperlink"/>
                <w:rFonts w:cs="Times New Roman"/>
                <w:noProof/>
              </w:rPr>
              <w:t>Abstract</w:t>
            </w:r>
            <w:r>
              <w:rPr>
                <w:noProof/>
                <w:webHidden/>
              </w:rPr>
              <w:tab/>
            </w:r>
            <w:r>
              <w:rPr>
                <w:noProof/>
                <w:webHidden/>
              </w:rPr>
              <w:fldChar w:fldCharType="begin"/>
            </w:r>
            <w:r>
              <w:rPr>
                <w:noProof/>
                <w:webHidden/>
              </w:rPr>
              <w:instrText xml:space="preserve"> PAGEREF _Toc239767303 \h </w:instrText>
            </w:r>
            <w:r>
              <w:rPr>
                <w:noProof/>
                <w:webHidden/>
              </w:rPr>
            </w:r>
            <w:r>
              <w:rPr>
                <w:noProof/>
                <w:webHidden/>
              </w:rPr>
              <w:fldChar w:fldCharType="separate"/>
            </w:r>
            <w:r>
              <w:rPr>
                <w:noProof/>
                <w:webHidden/>
              </w:rPr>
              <w:t>1</w:t>
            </w:r>
            <w:r>
              <w:rPr>
                <w:noProof/>
                <w:webHidden/>
              </w:rPr>
              <w:fldChar w:fldCharType="end"/>
            </w:r>
          </w:hyperlink>
        </w:p>
        <w:p w14:paraId="51E2DCA6" w14:textId="70217E2E" w:rsidR="00A75672" w:rsidRDefault="00A75672">
          <w:pPr>
            <w:pStyle w:val="TOC2"/>
            <w:tabs>
              <w:tab w:val="right" w:leader="dot" w:pos="9350"/>
            </w:tabs>
            <w:rPr>
              <w:rFonts w:eastAsiaTheme="minorEastAsia"/>
              <w:noProof/>
            </w:rPr>
          </w:pPr>
          <w:hyperlink w:anchor="_Toc239767304" w:history="1">
            <w:r w:rsidRPr="00275ED3">
              <w:rPr>
                <w:rStyle w:val="Hyperlink"/>
                <w:rFonts w:cs="Times New Roman"/>
                <w:noProof/>
              </w:rPr>
              <w:t>1. Introduction</w:t>
            </w:r>
            <w:r>
              <w:rPr>
                <w:noProof/>
                <w:webHidden/>
              </w:rPr>
              <w:tab/>
            </w:r>
            <w:r>
              <w:rPr>
                <w:noProof/>
                <w:webHidden/>
              </w:rPr>
              <w:fldChar w:fldCharType="begin"/>
            </w:r>
            <w:r>
              <w:rPr>
                <w:noProof/>
                <w:webHidden/>
              </w:rPr>
              <w:instrText xml:space="preserve"> PAGEREF _Toc239767304 \h </w:instrText>
            </w:r>
            <w:r>
              <w:rPr>
                <w:noProof/>
                <w:webHidden/>
              </w:rPr>
            </w:r>
            <w:r>
              <w:rPr>
                <w:noProof/>
                <w:webHidden/>
              </w:rPr>
              <w:fldChar w:fldCharType="separate"/>
            </w:r>
            <w:r>
              <w:rPr>
                <w:noProof/>
                <w:webHidden/>
              </w:rPr>
              <w:t>3</w:t>
            </w:r>
            <w:r>
              <w:rPr>
                <w:noProof/>
                <w:webHidden/>
              </w:rPr>
              <w:fldChar w:fldCharType="end"/>
            </w:r>
          </w:hyperlink>
        </w:p>
        <w:p w14:paraId="0737B835" w14:textId="28B3C5DD" w:rsidR="00A75672" w:rsidRDefault="00A75672">
          <w:pPr>
            <w:pStyle w:val="TOC2"/>
            <w:tabs>
              <w:tab w:val="right" w:leader="dot" w:pos="9350"/>
            </w:tabs>
            <w:rPr>
              <w:rFonts w:eastAsiaTheme="minorEastAsia"/>
              <w:noProof/>
            </w:rPr>
          </w:pPr>
          <w:hyperlink w:anchor="_Toc239767305" w:history="1">
            <w:r w:rsidRPr="00275ED3">
              <w:rPr>
                <w:rStyle w:val="Hyperlink"/>
                <w:rFonts w:cs="Times New Roman"/>
                <w:noProof/>
              </w:rPr>
              <w:t>2. Literature review</w:t>
            </w:r>
            <w:r>
              <w:rPr>
                <w:noProof/>
                <w:webHidden/>
              </w:rPr>
              <w:tab/>
            </w:r>
            <w:r>
              <w:rPr>
                <w:noProof/>
                <w:webHidden/>
              </w:rPr>
              <w:fldChar w:fldCharType="begin"/>
            </w:r>
            <w:r>
              <w:rPr>
                <w:noProof/>
                <w:webHidden/>
              </w:rPr>
              <w:instrText xml:space="preserve"> PAGEREF _Toc239767305 \h </w:instrText>
            </w:r>
            <w:r>
              <w:rPr>
                <w:noProof/>
                <w:webHidden/>
              </w:rPr>
            </w:r>
            <w:r>
              <w:rPr>
                <w:noProof/>
                <w:webHidden/>
              </w:rPr>
              <w:fldChar w:fldCharType="separate"/>
            </w:r>
            <w:r>
              <w:rPr>
                <w:noProof/>
                <w:webHidden/>
              </w:rPr>
              <w:t>3</w:t>
            </w:r>
            <w:r>
              <w:rPr>
                <w:noProof/>
                <w:webHidden/>
              </w:rPr>
              <w:fldChar w:fldCharType="end"/>
            </w:r>
          </w:hyperlink>
        </w:p>
        <w:p w14:paraId="7FA26BF1" w14:textId="74459826" w:rsidR="00A75672" w:rsidRDefault="00A75672">
          <w:pPr>
            <w:pStyle w:val="TOC3"/>
            <w:tabs>
              <w:tab w:val="right" w:leader="dot" w:pos="9350"/>
            </w:tabs>
            <w:rPr>
              <w:rFonts w:eastAsiaTheme="minorEastAsia"/>
              <w:noProof/>
            </w:rPr>
          </w:pPr>
          <w:hyperlink w:anchor="_Toc239767306" w:history="1">
            <w:r w:rsidRPr="00275ED3">
              <w:rPr>
                <w:rStyle w:val="Hyperlink"/>
                <w:rFonts w:ascii="Times New Roman" w:hAnsi="Times New Roman" w:cs="Times New Roman"/>
                <w:b/>
                <w:bCs/>
                <w:noProof/>
              </w:rPr>
              <w:t>2.1 Conceptual Understanding of Digital Technologies</w:t>
            </w:r>
            <w:r>
              <w:rPr>
                <w:noProof/>
                <w:webHidden/>
              </w:rPr>
              <w:tab/>
            </w:r>
            <w:r>
              <w:rPr>
                <w:noProof/>
                <w:webHidden/>
              </w:rPr>
              <w:fldChar w:fldCharType="begin"/>
            </w:r>
            <w:r>
              <w:rPr>
                <w:noProof/>
                <w:webHidden/>
              </w:rPr>
              <w:instrText xml:space="preserve"> PAGEREF _Toc239767306 \h </w:instrText>
            </w:r>
            <w:r>
              <w:rPr>
                <w:noProof/>
                <w:webHidden/>
              </w:rPr>
            </w:r>
            <w:r>
              <w:rPr>
                <w:noProof/>
                <w:webHidden/>
              </w:rPr>
              <w:fldChar w:fldCharType="separate"/>
            </w:r>
            <w:r>
              <w:rPr>
                <w:noProof/>
                <w:webHidden/>
              </w:rPr>
              <w:t>3</w:t>
            </w:r>
            <w:r>
              <w:rPr>
                <w:noProof/>
                <w:webHidden/>
              </w:rPr>
              <w:fldChar w:fldCharType="end"/>
            </w:r>
          </w:hyperlink>
        </w:p>
        <w:p w14:paraId="15140094" w14:textId="4BF1F6F5" w:rsidR="00A75672" w:rsidRDefault="00A75672">
          <w:pPr>
            <w:pStyle w:val="TOC3"/>
            <w:tabs>
              <w:tab w:val="right" w:leader="dot" w:pos="9350"/>
            </w:tabs>
            <w:rPr>
              <w:rFonts w:eastAsiaTheme="minorEastAsia"/>
              <w:noProof/>
            </w:rPr>
          </w:pPr>
          <w:hyperlink w:anchor="_Toc239767307" w:history="1">
            <w:r w:rsidRPr="00275ED3">
              <w:rPr>
                <w:rStyle w:val="Hyperlink"/>
                <w:rFonts w:ascii="Times New Roman" w:hAnsi="Times New Roman" w:cs="Times New Roman"/>
                <w:b/>
                <w:bCs/>
                <w:noProof/>
              </w:rPr>
              <w:t>2.2 Pace of Development of Digital Technologies</w:t>
            </w:r>
            <w:r>
              <w:rPr>
                <w:noProof/>
                <w:webHidden/>
              </w:rPr>
              <w:tab/>
            </w:r>
            <w:r>
              <w:rPr>
                <w:noProof/>
                <w:webHidden/>
              </w:rPr>
              <w:fldChar w:fldCharType="begin"/>
            </w:r>
            <w:r>
              <w:rPr>
                <w:noProof/>
                <w:webHidden/>
              </w:rPr>
              <w:instrText xml:space="preserve"> PAGEREF _Toc239767307 \h </w:instrText>
            </w:r>
            <w:r>
              <w:rPr>
                <w:noProof/>
                <w:webHidden/>
              </w:rPr>
            </w:r>
            <w:r>
              <w:rPr>
                <w:noProof/>
                <w:webHidden/>
              </w:rPr>
              <w:fldChar w:fldCharType="separate"/>
            </w:r>
            <w:r>
              <w:rPr>
                <w:noProof/>
                <w:webHidden/>
              </w:rPr>
              <w:t>5</w:t>
            </w:r>
            <w:r>
              <w:rPr>
                <w:noProof/>
                <w:webHidden/>
              </w:rPr>
              <w:fldChar w:fldCharType="end"/>
            </w:r>
          </w:hyperlink>
        </w:p>
        <w:p w14:paraId="3B66E357" w14:textId="25FE3C71" w:rsidR="00A75672" w:rsidRDefault="00A75672">
          <w:pPr>
            <w:pStyle w:val="TOC3"/>
            <w:tabs>
              <w:tab w:val="right" w:leader="dot" w:pos="9350"/>
            </w:tabs>
            <w:rPr>
              <w:rFonts w:eastAsiaTheme="minorEastAsia"/>
              <w:noProof/>
            </w:rPr>
          </w:pPr>
          <w:hyperlink w:anchor="_Toc239767308" w:history="1">
            <w:r w:rsidRPr="00275ED3">
              <w:rPr>
                <w:rStyle w:val="Hyperlink"/>
                <w:rFonts w:ascii="Times New Roman" w:hAnsi="Times New Roman" w:cs="Times New Roman"/>
                <w:b/>
                <w:bCs/>
                <w:noProof/>
              </w:rPr>
              <w:t>2.3 Disruptive Organizational Changes at Zespri</w:t>
            </w:r>
            <w:r>
              <w:rPr>
                <w:noProof/>
                <w:webHidden/>
              </w:rPr>
              <w:tab/>
            </w:r>
            <w:r>
              <w:rPr>
                <w:noProof/>
                <w:webHidden/>
              </w:rPr>
              <w:fldChar w:fldCharType="begin"/>
            </w:r>
            <w:r>
              <w:rPr>
                <w:noProof/>
                <w:webHidden/>
              </w:rPr>
              <w:instrText xml:space="preserve"> PAGEREF _Toc239767308 \h </w:instrText>
            </w:r>
            <w:r>
              <w:rPr>
                <w:noProof/>
                <w:webHidden/>
              </w:rPr>
            </w:r>
            <w:r>
              <w:rPr>
                <w:noProof/>
                <w:webHidden/>
              </w:rPr>
              <w:fldChar w:fldCharType="separate"/>
            </w:r>
            <w:r>
              <w:rPr>
                <w:noProof/>
                <w:webHidden/>
              </w:rPr>
              <w:t>6</w:t>
            </w:r>
            <w:r>
              <w:rPr>
                <w:noProof/>
                <w:webHidden/>
              </w:rPr>
              <w:fldChar w:fldCharType="end"/>
            </w:r>
          </w:hyperlink>
        </w:p>
        <w:p w14:paraId="752C5592" w14:textId="2B352507" w:rsidR="00A75672" w:rsidRDefault="00A75672">
          <w:pPr>
            <w:pStyle w:val="TOC3"/>
            <w:tabs>
              <w:tab w:val="right" w:leader="dot" w:pos="9350"/>
            </w:tabs>
            <w:rPr>
              <w:rFonts w:eastAsiaTheme="minorEastAsia"/>
              <w:noProof/>
            </w:rPr>
          </w:pPr>
          <w:hyperlink w:anchor="_Toc239767309" w:history="1">
            <w:r w:rsidRPr="00275ED3">
              <w:rPr>
                <w:rStyle w:val="Hyperlink"/>
                <w:rFonts w:ascii="Times New Roman" w:hAnsi="Times New Roman" w:cs="Times New Roman"/>
                <w:b/>
                <w:bCs/>
                <w:noProof/>
              </w:rPr>
              <w:t>3.1 Implications on Zespri’s Business Model</w:t>
            </w:r>
            <w:r>
              <w:rPr>
                <w:noProof/>
                <w:webHidden/>
              </w:rPr>
              <w:tab/>
            </w:r>
            <w:r>
              <w:rPr>
                <w:noProof/>
                <w:webHidden/>
              </w:rPr>
              <w:fldChar w:fldCharType="begin"/>
            </w:r>
            <w:r>
              <w:rPr>
                <w:noProof/>
                <w:webHidden/>
              </w:rPr>
              <w:instrText xml:space="preserve"> PAGEREF _Toc239767309 \h </w:instrText>
            </w:r>
            <w:r>
              <w:rPr>
                <w:noProof/>
                <w:webHidden/>
              </w:rPr>
            </w:r>
            <w:r>
              <w:rPr>
                <w:noProof/>
                <w:webHidden/>
              </w:rPr>
              <w:fldChar w:fldCharType="separate"/>
            </w:r>
            <w:r>
              <w:rPr>
                <w:noProof/>
                <w:webHidden/>
              </w:rPr>
              <w:t>7</w:t>
            </w:r>
            <w:r>
              <w:rPr>
                <w:noProof/>
                <w:webHidden/>
              </w:rPr>
              <w:fldChar w:fldCharType="end"/>
            </w:r>
          </w:hyperlink>
        </w:p>
        <w:p w14:paraId="40DBC17E" w14:textId="41E44CF5" w:rsidR="00A75672" w:rsidRDefault="00A75672">
          <w:pPr>
            <w:pStyle w:val="TOC3"/>
            <w:tabs>
              <w:tab w:val="right" w:leader="dot" w:pos="9350"/>
            </w:tabs>
            <w:rPr>
              <w:rFonts w:eastAsiaTheme="minorEastAsia"/>
              <w:noProof/>
            </w:rPr>
          </w:pPr>
          <w:hyperlink w:anchor="_Toc239767310" w:history="1">
            <w:r w:rsidRPr="00275ED3">
              <w:rPr>
                <w:rStyle w:val="Hyperlink"/>
                <w:rFonts w:ascii="Times New Roman" w:hAnsi="Times New Roman" w:cs="Times New Roman"/>
                <w:b/>
                <w:bCs/>
                <w:noProof/>
              </w:rPr>
              <w:t>3.2 Implications on the Future of Work</w:t>
            </w:r>
            <w:r>
              <w:rPr>
                <w:noProof/>
                <w:webHidden/>
              </w:rPr>
              <w:tab/>
            </w:r>
            <w:r>
              <w:rPr>
                <w:noProof/>
                <w:webHidden/>
              </w:rPr>
              <w:fldChar w:fldCharType="begin"/>
            </w:r>
            <w:r>
              <w:rPr>
                <w:noProof/>
                <w:webHidden/>
              </w:rPr>
              <w:instrText xml:space="preserve"> PAGEREF _Toc239767310 \h </w:instrText>
            </w:r>
            <w:r>
              <w:rPr>
                <w:noProof/>
                <w:webHidden/>
              </w:rPr>
            </w:r>
            <w:r>
              <w:rPr>
                <w:noProof/>
                <w:webHidden/>
              </w:rPr>
              <w:fldChar w:fldCharType="separate"/>
            </w:r>
            <w:r>
              <w:rPr>
                <w:noProof/>
                <w:webHidden/>
              </w:rPr>
              <w:t>9</w:t>
            </w:r>
            <w:r>
              <w:rPr>
                <w:noProof/>
                <w:webHidden/>
              </w:rPr>
              <w:fldChar w:fldCharType="end"/>
            </w:r>
          </w:hyperlink>
        </w:p>
        <w:p w14:paraId="499AD790" w14:textId="5307165B" w:rsidR="00A75672" w:rsidRDefault="00A75672">
          <w:pPr>
            <w:pStyle w:val="TOC3"/>
            <w:tabs>
              <w:tab w:val="right" w:leader="dot" w:pos="9350"/>
            </w:tabs>
            <w:rPr>
              <w:rFonts w:eastAsiaTheme="minorEastAsia"/>
              <w:noProof/>
            </w:rPr>
          </w:pPr>
          <w:hyperlink w:anchor="_Toc239767311" w:history="1">
            <w:r w:rsidRPr="00275ED3">
              <w:rPr>
                <w:rStyle w:val="Hyperlink"/>
                <w:rFonts w:ascii="Times New Roman" w:hAnsi="Times New Roman" w:cs="Times New Roman"/>
                <w:b/>
                <w:bCs/>
                <w:noProof/>
              </w:rPr>
              <w:t>3.3 Implications on Individual Competencies and Skills</w:t>
            </w:r>
            <w:r>
              <w:rPr>
                <w:noProof/>
                <w:webHidden/>
              </w:rPr>
              <w:tab/>
            </w:r>
            <w:r>
              <w:rPr>
                <w:noProof/>
                <w:webHidden/>
              </w:rPr>
              <w:fldChar w:fldCharType="begin"/>
            </w:r>
            <w:r>
              <w:rPr>
                <w:noProof/>
                <w:webHidden/>
              </w:rPr>
              <w:instrText xml:space="preserve"> PAGEREF _Toc239767311 \h </w:instrText>
            </w:r>
            <w:r>
              <w:rPr>
                <w:noProof/>
                <w:webHidden/>
              </w:rPr>
            </w:r>
            <w:r>
              <w:rPr>
                <w:noProof/>
                <w:webHidden/>
              </w:rPr>
              <w:fldChar w:fldCharType="separate"/>
            </w:r>
            <w:r>
              <w:rPr>
                <w:noProof/>
                <w:webHidden/>
              </w:rPr>
              <w:t>11</w:t>
            </w:r>
            <w:r>
              <w:rPr>
                <w:noProof/>
                <w:webHidden/>
              </w:rPr>
              <w:fldChar w:fldCharType="end"/>
            </w:r>
          </w:hyperlink>
        </w:p>
        <w:p w14:paraId="544C9284" w14:textId="3AC1FBAC" w:rsidR="00A75672" w:rsidRDefault="00A75672">
          <w:pPr>
            <w:pStyle w:val="TOC2"/>
            <w:tabs>
              <w:tab w:val="right" w:leader="dot" w:pos="9350"/>
            </w:tabs>
            <w:rPr>
              <w:rFonts w:eastAsiaTheme="minorEastAsia"/>
              <w:noProof/>
            </w:rPr>
          </w:pPr>
          <w:hyperlink w:anchor="_Toc239767312" w:history="1">
            <w:r w:rsidRPr="00275ED3">
              <w:rPr>
                <w:rStyle w:val="Hyperlink"/>
                <w:rFonts w:cs="Times New Roman"/>
                <w:noProof/>
              </w:rPr>
              <w:t>4. Discussion</w:t>
            </w:r>
            <w:r>
              <w:rPr>
                <w:noProof/>
                <w:webHidden/>
              </w:rPr>
              <w:tab/>
            </w:r>
            <w:r>
              <w:rPr>
                <w:noProof/>
                <w:webHidden/>
              </w:rPr>
              <w:fldChar w:fldCharType="begin"/>
            </w:r>
            <w:r>
              <w:rPr>
                <w:noProof/>
                <w:webHidden/>
              </w:rPr>
              <w:instrText xml:space="preserve"> PAGEREF _Toc239767312 \h </w:instrText>
            </w:r>
            <w:r>
              <w:rPr>
                <w:noProof/>
                <w:webHidden/>
              </w:rPr>
            </w:r>
            <w:r>
              <w:rPr>
                <w:noProof/>
                <w:webHidden/>
              </w:rPr>
              <w:fldChar w:fldCharType="separate"/>
            </w:r>
            <w:r>
              <w:rPr>
                <w:noProof/>
                <w:webHidden/>
              </w:rPr>
              <w:t>12</w:t>
            </w:r>
            <w:r>
              <w:rPr>
                <w:noProof/>
                <w:webHidden/>
              </w:rPr>
              <w:fldChar w:fldCharType="end"/>
            </w:r>
          </w:hyperlink>
        </w:p>
        <w:p w14:paraId="189DBEAD" w14:textId="5036C391" w:rsidR="00A75672" w:rsidRDefault="00A75672">
          <w:pPr>
            <w:pStyle w:val="TOC2"/>
            <w:tabs>
              <w:tab w:val="right" w:leader="dot" w:pos="9350"/>
            </w:tabs>
            <w:rPr>
              <w:rFonts w:eastAsiaTheme="minorEastAsia"/>
              <w:noProof/>
            </w:rPr>
          </w:pPr>
          <w:hyperlink w:anchor="_Toc239767313" w:history="1">
            <w:r w:rsidRPr="00275ED3">
              <w:rPr>
                <w:rStyle w:val="Hyperlink"/>
                <w:rFonts w:cs="Times New Roman"/>
                <w:noProof/>
              </w:rPr>
              <w:t>5. Conclusion</w:t>
            </w:r>
            <w:r>
              <w:rPr>
                <w:noProof/>
                <w:webHidden/>
              </w:rPr>
              <w:tab/>
            </w:r>
            <w:r>
              <w:rPr>
                <w:noProof/>
                <w:webHidden/>
              </w:rPr>
              <w:fldChar w:fldCharType="begin"/>
            </w:r>
            <w:r>
              <w:rPr>
                <w:noProof/>
                <w:webHidden/>
              </w:rPr>
              <w:instrText xml:space="preserve"> PAGEREF _Toc239767313 \h </w:instrText>
            </w:r>
            <w:r>
              <w:rPr>
                <w:noProof/>
                <w:webHidden/>
              </w:rPr>
            </w:r>
            <w:r>
              <w:rPr>
                <w:noProof/>
                <w:webHidden/>
              </w:rPr>
              <w:fldChar w:fldCharType="separate"/>
            </w:r>
            <w:r>
              <w:rPr>
                <w:noProof/>
                <w:webHidden/>
              </w:rPr>
              <w:t>13</w:t>
            </w:r>
            <w:r>
              <w:rPr>
                <w:noProof/>
                <w:webHidden/>
              </w:rPr>
              <w:fldChar w:fldCharType="end"/>
            </w:r>
          </w:hyperlink>
        </w:p>
        <w:p w14:paraId="76A8BBD3" w14:textId="7FF7691A" w:rsidR="00A75672" w:rsidRDefault="00A75672">
          <w:pPr>
            <w:pStyle w:val="TOC2"/>
            <w:tabs>
              <w:tab w:val="right" w:leader="dot" w:pos="9350"/>
            </w:tabs>
            <w:rPr>
              <w:rFonts w:eastAsiaTheme="minorEastAsia"/>
              <w:noProof/>
            </w:rPr>
          </w:pPr>
          <w:hyperlink w:anchor="_Toc239767314" w:history="1">
            <w:r w:rsidRPr="00275ED3">
              <w:rPr>
                <w:rStyle w:val="Hyperlink"/>
                <w:rFonts w:cs="Times New Roman"/>
                <w:noProof/>
              </w:rPr>
              <w:t>6. References</w:t>
            </w:r>
            <w:r>
              <w:rPr>
                <w:noProof/>
                <w:webHidden/>
              </w:rPr>
              <w:tab/>
            </w:r>
            <w:r>
              <w:rPr>
                <w:noProof/>
                <w:webHidden/>
              </w:rPr>
              <w:fldChar w:fldCharType="begin"/>
            </w:r>
            <w:r>
              <w:rPr>
                <w:noProof/>
                <w:webHidden/>
              </w:rPr>
              <w:instrText xml:space="preserve"> PAGEREF _Toc239767314 \h </w:instrText>
            </w:r>
            <w:r>
              <w:rPr>
                <w:noProof/>
                <w:webHidden/>
              </w:rPr>
            </w:r>
            <w:r>
              <w:rPr>
                <w:noProof/>
                <w:webHidden/>
              </w:rPr>
              <w:fldChar w:fldCharType="separate"/>
            </w:r>
            <w:r>
              <w:rPr>
                <w:noProof/>
                <w:webHidden/>
              </w:rPr>
              <w:t>14</w:t>
            </w:r>
            <w:r>
              <w:rPr>
                <w:noProof/>
                <w:webHidden/>
              </w:rPr>
              <w:fldChar w:fldCharType="end"/>
            </w:r>
          </w:hyperlink>
        </w:p>
        <w:p w14:paraId="60720D14" w14:textId="423A8AB5" w:rsidR="00A75672" w:rsidRPr="00AD1211" w:rsidRDefault="00A75672" w:rsidP="00A75672">
          <w:pPr>
            <w:rPr>
              <w:rFonts w:ascii="Times New Roman" w:hAnsi="Times New Roman" w:cs="Times New Roman"/>
              <w:sz w:val="22"/>
              <w:szCs w:val="22"/>
            </w:rPr>
          </w:pPr>
          <w:r w:rsidRPr="00AD1211">
            <w:rPr>
              <w:rFonts w:ascii="Times New Roman" w:hAnsi="Times New Roman" w:cs="Times New Roman"/>
              <w:b/>
              <w:bCs/>
              <w:noProof/>
              <w:sz w:val="22"/>
              <w:szCs w:val="22"/>
            </w:rPr>
            <w:fldChar w:fldCharType="end"/>
          </w:r>
        </w:p>
      </w:sdtContent>
    </w:sdt>
    <w:p w14:paraId="126C9268" w14:textId="77777777" w:rsidR="00A75672" w:rsidRPr="00AD1211" w:rsidRDefault="00A75672" w:rsidP="00A75672">
      <w:pPr>
        <w:pStyle w:val="Heading2"/>
        <w:spacing w:before="240" w:line="480" w:lineRule="auto"/>
        <w:rPr>
          <w:rFonts w:cs="Times New Roman"/>
          <w:szCs w:val="22"/>
        </w:rPr>
      </w:pPr>
    </w:p>
    <w:p w14:paraId="6A3966F6" w14:textId="77777777" w:rsidR="00A75672" w:rsidRPr="00AD1211" w:rsidRDefault="00A75672" w:rsidP="00A75672">
      <w:pPr>
        <w:rPr>
          <w:rFonts w:ascii="Times New Roman" w:eastAsiaTheme="majorEastAsia" w:hAnsi="Times New Roman" w:cs="Times New Roman"/>
          <w:b/>
          <w:sz w:val="22"/>
          <w:szCs w:val="22"/>
        </w:rPr>
      </w:pPr>
      <w:r w:rsidRPr="00AD1211">
        <w:rPr>
          <w:rFonts w:ascii="Times New Roman" w:hAnsi="Times New Roman" w:cs="Times New Roman"/>
          <w:sz w:val="22"/>
          <w:szCs w:val="22"/>
        </w:rPr>
        <w:br w:type="page"/>
      </w:r>
    </w:p>
    <w:p w14:paraId="41E36EF0" w14:textId="77777777" w:rsidR="00A75672" w:rsidRPr="00AD1211" w:rsidRDefault="00A75672" w:rsidP="00A75672">
      <w:pPr>
        <w:pStyle w:val="Heading2"/>
        <w:spacing w:before="240" w:line="480" w:lineRule="auto"/>
        <w:rPr>
          <w:rFonts w:cs="Times New Roman"/>
          <w:szCs w:val="22"/>
        </w:rPr>
      </w:pPr>
      <w:bookmarkStart w:id="1" w:name="_Toc239767304"/>
      <w:r w:rsidRPr="00AD1211">
        <w:rPr>
          <w:rFonts w:cs="Times New Roman"/>
          <w:szCs w:val="22"/>
        </w:rPr>
        <w:lastRenderedPageBreak/>
        <w:t>1. Introduction</w:t>
      </w:r>
      <w:bookmarkEnd w:id="1"/>
    </w:p>
    <w:p w14:paraId="4D23D137"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The </w:t>
      </w:r>
      <w:r>
        <w:rPr>
          <w:rFonts w:ascii="Times New Roman" w:hAnsi="Times New Roman" w:cs="Times New Roman"/>
          <w:sz w:val="22"/>
          <w:szCs w:val="22"/>
        </w:rPr>
        <w:t>adoption</w:t>
      </w:r>
      <w:r w:rsidRPr="00AD1211">
        <w:rPr>
          <w:rFonts w:ascii="Times New Roman" w:hAnsi="Times New Roman" w:cs="Times New Roman"/>
          <w:sz w:val="22"/>
          <w:szCs w:val="22"/>
        </w:rPr>
        <w:t xml:space="preserve"> of digital technologies such as AI, IoT, drones, and robotics has caused a rapid transformation in Food and agricultural organizations by enabling automation, </w:t>
      </w:r>
      <w:r>
        <w:rPr>
          <w:rFonts w:ascii="Times New Roman" w:hAnsi="Times New Roman" w:cs="Times New Roman"/>
          <w:sz w:val="22"/>
          <w:szCs w:val="22"/>
        </w:rPr>
        <w:t>real-time</w:t>
      </w:r>
      <w:r w:rsidRPr="00AD1211">
        <w:rPr>
          <w:rFonts w:ascii="Times New Roman" w:hAnsi="Times New Roman" w:cs="Times New Roman"/>
          <w:sz w:val="22"/>
          <w:szCs w:val="22"/>
        </w:rPr>
        <w:t xml:space="preserve"> monitoring, and resource optimization. </w:t>
      </w:r>
      <w:r w:rsidRPr="00BF6B7F">
        <w:rPr>
          <w:rFonts w:ascii="Times New Roman" w:hAnsi="Times New Roman" w:cs="Times New Roman"/>
          <w:sz w:val="22"/>
          <w:szCs w:val="22"/>
        </w:rPr>
        <w:t>The digital agricultural systems provide solutions for ongoing problems</w:t>
      </w:r>
      <w:r>
        <w:rPr>
          <w:rFonts w:ascii="Times New Roman" w:hAnsi="Times New Roman" w:cs="Times New Roman"/>
          <w:sz w:val="22"/>
          <w:szCs w:val="22"/>
        </w:rPr>
        <w:t>,</w:t>
      </w:r>
      <w:r w:rsidRPr="00BF6B7F">
        <w:rPr>
          <w:rFonts w:ascii="Times New Roman" w:hAnsi="Times New Roman" w:cs="Times New Roman"/>
          <w:sz w:val="22"/>
          <w:szCs w:val="22"/>
        </w:rPr>
        <w:t xml:space="preserve"> including increased global demand </w:t>
      </w:r>
      <w:r>
        <w:rPr>
          <w:rFonts w:ascii="Times New Roman" w:hAnsi="Times New Roman" w:cs="Times New Roman"/>
          <w:sz w:val="22"/>
          <w:szCs w:val="22"/>
        </w:rPr>
        <w:t>for</w:t>
      </w:r>
      <w:r w:rsidRPr="00BF6B7F">
        <w:rPr>
          <w:rFonts w:ascii="Times New Roman" w:hAnsi="Times New Roman" w:cs="Times New Roman"/>
          <w:sz w:val="22"/>
          <w:szCs w:val="22"/>
        </w:rPr>
        <w:t xml:space="preserve"> food supply, labor shortage, climate </w:t>
      </w:r>
      <w:r>
        <w:rPr>
          <w:rFonts w:ascii="Times New Roman" w:hAnsi="Times New Roman" w:cs="Times New Roman"/>
          <w:sz w:val="22"/>
          <w:szCs w:val="22"/>
        </w:rPr>
        <w:t>change,</w:t>
      </w:r>
      <w:r w:rsidRPr="00BF6B7F">
        <w:rPr>
          <w:rFonts w:ascii="Times New Roman" w:hAnsi="Times New Roman" w:cs="Times New Roman"/>
          <w:sz w:val="22"/>
          <w:szCs w:val="22"/>
        </w:rPr>
        <w:t xml:space="preserve"> and environmental sustainability.</w:t>
      </w:r>
    </w:p>
    <w:p w14:paraId="721E17A0"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Zespri is one of the world's largest kiwifruit exporting organizations, supplying kiwifruit to more than 50 countries and owned by growers in New Zealand. They utilize digital technologies such as AI, IoT, data analytics, and automation to enhance productivity, supply chain performance, and customer value. This report critically </w:t>
      </w:r>
      <w:r>
        <w:rPr>
          <w:rFonts w:ascii="Times New Roman" w:hAnsi="Times New Roman" w:cs="Times New Roman"/>
          <w:sz w:val="22"/>
          <w:szCs w:val="22"/>
        </w:rPr>
        <w:t>analyzes</w:t>
      </w:r>
      <w:r w:rsidRPr="00AD1211">
        <w:rPr>
          <w:rFonts w:ascii="Times New Roman" w:hAnsi="Times New Roman" w:cs="Times New Roman"/>
          <w:sz w:val="22"/>
          <w:szCs w:val="22"/>
        </w:rPr>
        <w:t xml:space="preserve"> the conceptual understanding, pace of development, disruptive organizational changes in digital technologies, and the implications </w:t>
      </w:r>
      <w:r>
        <w:rPr>
          <w:rFonts w:ascii="Times New Roman" w:hAnsi="Times New Roman" w:cs="Times New Roman"/>
          <w:sz w:val="22"/>
          <w:szCs w:val="22"/>
        </w:rPr>
        <w:t>for</w:t>
      </w:r>
      <w:r w:rsidRPr="00AD1211">
        <w:rPr>
          <w:rFonts w:ascii="Times New Roman" w:hAnsi="Times New Roman" w:cs="Times New Roman"/>
          <w:sz w:val="22"/>
          <w:szCs w:val="22"/>
        </w:rPr>
        <w:t xml:space="preserve"> </w:t>
      </w:r>
      <w:r>
        <w:rPr>
          <w:rFonts w:ascii="Times New Roman" w:hAnsi="Times New Roman" w:cs="Times New Roman"/>
          <w:sz w:val="22"/>
          <w:szCs w:val="22"/>
        </w:rPr>
        <w:t xml:space="preserve">the </w:t>
      </w:r>
      <w:r w:rsidRPr="00AD1211">
        <w:rPr>
          <w:rFonts w:ascii="Times New Roman" w:hAnsi="Times New Roman" w:cs="Times New Roman"/>
          <w:sz w:val="22"/>
          <w:szCs w:val="22"/>
        </w:rPr>
        <w:t>business model, future of work, and individual competence and skills in agriculture within Zespri. Lastly, a discussion and conclusion</w:t>
      </w:r>
      <w:r>
        <w:rPr>
          <w:rFonts w:ascii="Times New Roman" w:hAnsi="Times New Roman" w:cs="Times New Roman"/>
          <w:sz w:val="22"/>
          <w:szCs w:val="22"/>
        </w:rPr>
        <w:t>,</w:t>
      </w:r>
      <w:r w:rsidRPr="00AD1211">
        <w:rPr>
          <w:rFonts w:ascii="Times New Roman" w:hAnsi="Times New Roman" w:cs="Times New Roman"/>
          <w:sz w:val="22"/>
          <w:szCs w:val="22"/>
        </w:rPr>
        <w:t xml:space="preserve"> including main objectives, key findings, limitations, and future research narratives</w:t>
      </w:r>
      <w:r>
        <w:rPr>
          <w:rFonts w:ascii="Times New Roman" w:hAnsi="Times New Roman" w:cs="Times New Roman"/>
          <w:sz w:val="22"/>
          <w:szCs w:val="22"/>
        </w:rPr>
        <w:t>,</w:t>
      </w:r>
      <w:r w:rsidRPr="00AD1211">
        <w:rPr>
          <w:rFonts w:ascii="Times New Roman" w:hAnsi="Times New Roman" w:cs="Times New Roman"/>
          <w:sz w:val="22"/>
          <w:szCs w:val="22"/>
        </w:rPr>
        <w:t xml:space="preserve"> were provided accordingly.</w:t>
      </w:r>
    </w:p>
    <w:p w14:paraId="077D3D81" w14:textId="77777777" w:rsidR="00A75672" w:rsidRPr="00AD1211" w:rsidRDefault="00A75672" w:rsidP="00A75672">
      <w:pPr>
        <w:pStyle w:val="Heading2"/>
        <w:spacing w:before="240" w:line="480" w:lineRule="auto"/>
        <w:rPr>
          <w:rFonts w:cs="Times New Roman"/>
          <w:szCs w:val="22"/>
        </w:rPr>
      </w:pPr>
      <w:bookmarkStart w:id="2" w:name="_Toc239767305"/>
      <w:r w:rsidRPr="00AD1211">
        <w:rPr>
          <w:rFonts w:cs="Times New Roman"/>
          <w:szCs w:val="22"/>
        </w:rPr>
        <w:t>2. Literature review</w:t>
      </w:r>
      <w:bookmarkEnd w:id="2"/>
    </w:p>
    <w:p w14:paraId="6AAD3263"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This systematic literature review was conducted by evaluating 19 peer-reviewed primary research articles and reports related to digital technologies in agriculture found </w:t>
      </w:r>
      <w:r>
        <w:rPr>
          <w:rFonts w:ascii="Times New Roman" w:hAnsi="Times New Roman" w:cs="Times New Roman"/>
          <w:sz w:val="22"/>
          <w:szCs w:val="22"/>
        </w:rPr>
        <w:t>in</w:t>
      </w:r>
      <w:r w:rsidRPr="00AD1211">
        <w:rPr>
          <w:rFonts w:ascii="Times New Roman" w:hAnsi="Times New Roman" w:cs="Times New Roman"/>
          <w:sz w:val="22"/>
          <w:szCs w:val="22"/>
        </w:rPr>
        <w:t xml:space="preserve"> IEEE Xplore, ProQuest database, and Zespri’s official website between 2022 and 2026, and course materials found </w:t>
      </w:r>
      <w:r>
        <w:rPr>
          <w:rFonts w:ascii="Times New Roman" w:hAnsi="Times New Roman" w:cs="Times New Roman"/>
          <w:sz w:val="22"/>
          <w:szCs w:val="22"/>
        </w:rPr>
        <w:t>on</w:t>
      </w:r>
      <w:r w:rsidRPr="00AD1211">
        <w:rPr>
          <w:rFonts w:ascii="Times New Roman" w:hAnsi="Times New Roman" w:cs="Times New Roman"/>
          <w:sz w:val="22"/>
          <w:szCs w:val="22"/>
        </w:rPr>
        <w:t xml:space="preserve"> EIT Moodle. </w:t>
      </w:r>
    </w:p>
    <w:p w14:paraId="1172E678" w14:textId="77777777" w:rsidR="00A75672" w:rsidRPr="0024492A" w:rsidRDefault="00A75672" w:rsidP="00A75672">
      <w:pPr>
        <w:pStyle w:val="Heading3"/>
        <w:rPr>
          <w:rFonts w:ascii="Times New Roman" w:hAnsi="Times New Roman" w:cs="Times New Roman"/>
          <w:b/>
          <w:bCs/>
          <w:color w:val="auto"/>
          <w:sz w:val="22"/>
          <w:szCs w:val="22"/>
        </w:rPr>
      </w:pPr>
      <w:bookmarkStart w:id="3" w:name="_Toc239767306"/>
      <w:r w:rsidRPr="0024492A">
        <w:rPr>
          <w:rFonts w:ascii="Times New Roman" w:hAnsi="Times New Roman" w:cs="Times New Roman"/>
          <w:b/>
          <w:bCs/>
          <w:color w:val="auto"/>
          <w:sz w:val="22"/>
          <w:szCs w:val="22"/>
        </w:rPr>
        <w:t>2.1 Conceptual Understanding of Digital Technologies</w:t>
      </w:r>
      <w:bookmarkEnd w:id="3"/>
    </w:p>
    <w:p w14:paraId="00004FA8"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Digital technologies such as AI, IoT, Cloud computing, drones, and data analytics are used by agricultural organizations to improve productivity and sustainability. Several studies </w:t>
      </w:r>
      <w:r>
        <w:rPr>
          <w:rFonts w:ascii="Times New Roman" w:hAnsi="Times New Roman" w:cs="Times New Roman"/>
          <w:sz w:val="22"/>
          <w:szCs w:val="22"/>
        </w:rPr>
        <w:t>have</w:t>
      </w:r>
      <w:r w:rsidRPr="00AD1211">
        <w:rPr>
          <w:rFonts w:ascii="Times New Roman" w:hAnsi="Times New Roman" w:cs="Times New Roman"/>
          <w:sz w:val="22"/>
          <w:szCs w:val="22"/>
        </w:rPr>
        <w:t xml:space="preserve"> contributed by providing </w:t>
      </w:r>
      <w:r w:rsidRPr="00AD1211">
        <w:rPr>
          <w:rFonts w:ascii="Times New Roman" w:hAnsi="Times New Roman" w:cs="Times New Roman"/>
          <w:sz w:val="22"/>
          <w:szCs w:val="22"/>
        </w:rPr>
        <w:lastRenderedPageBreak/>
        <w:t xml:space="preserve">further analysis to support the conceptual understanding of digital technologies </w:t>
      </w:r>
      <w:r w:rsidRPr="00AD1211">
        <w:rPr>
          <w:rFonts w:ascii="Times New Roman" w:hAnsi="Times New Roman" w:cs="Times New Roman"/>
          <w:sz w:val="22"/>
          <w:szCs w:val="22"/>
        </w:rPr>
        <w:fldChar w:fldCharType="begin">
          <w:fldData xml:space="preserve">PEVuZE5vdGU+PENpdGU+PEF1dGhvcj5FbGJhc2k8L0F1dGhvcj48WWVhcj4yMDI1PC9ZZWFyPjxS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</w:fldData>
        </w:fldChar>
      </w:r>
      <w:r w:rsidRPr="00AD1211">
        <w:rPr>
          <w:rFonts w:ascii="Times New Roman" w:hAnsi="Times New Roman" w:cs="Times New Roman"/>
          <w:sz w:val="22"/>
          <w:szCs w:val="22"/>
        </w:rPr>
        <w:instrText xml:space="preserve"> ADDIN EN.CITE </w:instrText>
      </w:r>
      <w:r w:rsidRPr="00AD1211">
        <w:rPr>
          <w:rFonts w:ascii="Times New Roman" w:hAnsi="Times New Roman" w:cs="Times New Roman"/>
          <w:sz w:val="22"/>
          <w:szCs w:val="22"/>
        </w:rPr>
        <w:fldChar w:fldCharType="begin">
          <w:fldData xml:space="preserve">PEVuZE5vdGU+PENpdGU+PEF1dGhvcj5FbGJhc2k8L0F1dGhvcj48WWVhcj4yMDI1PC9ZZWFyPjxS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</w:fldData>
        </w:fldChar>
      </w:r>
      <w:r w:rsidRPr="00AD1211">
        <w:rPr>
          <w:rFonts w:ascii="Times New Roman" w:hAnsi="Times New Roman" w:cs="Times New Roman"/>
          <w:sz w:val="22"/>
          <w:szCs w:val="22"/>
        </w:rPr>
        <w:instrText xml:space="preserve"> ADDIN EN.CITE.DATA </w:instrText>
      </w:r>
      <w:r w:rsidRPr="00AD1211">
        <w:rPr>
          <w:rFonts w:ascii="Times New Roman" w:hAnsi="Times New Roman" w:cs="Times New Roman"/>
          <w:sz w:val="22"/>
          <w:szCs w:val="22"/>
        </w:rPr>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(Elbasi, 2025; Farooq, 2022; Mehedi, 2024; 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26FC8D24"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IoT connects sensors, devices, and communication networks to monitor agricultural conditions, </w:t>
      </w:r>
      <w:r>
        <w:rPr>
          <w:rFonts w:ascii="Times New Roman" w:hAnsi="Times New Roman" w:cs="Times New Roman"/>
          <w:sz w:val="22"/>
          <w:szCs w:val="22"/>
        </w:rPr>
        <w:t>generate</w:t>
      </w:r>
      <w:r w:rsidRPr="00AD1211">
        <w:rPr>
          <w:rFonts w:ascii="Times New Roman" w:hAnsi="Times New Roman" w:cs="Times New Roman"/>
          <w:sz w:val="22"/>
          <w:szCs w:val="22"/>
        </w:rPr>
        <w:t xml:space="preserve"> and </w:t>
      </w:r>
      <w:r>
        <w:rPr>
          <w:rFonts w:ascii="Times New Roman" w:hAnsi="Times New Roman" w:cs="Times New Roman"/>
          <w:sz w:val="22"/>
          <w:szCs w:val="22"/>
        </w:rPr>
        <w:t>send</w:t>
      </w:r>
      <w:r w:rsidRPr="00AD1211">
        <w:rPr>
          <w:rFonts w:ascii="Times New Roman" w:hAnsi="Times New Roman" w:cs="Times New Roman"/>
          <w:sz w:val="22"/>
          <w:szCs w:val="22"/>
        </w:rPr>
        <w:t xml:space="preserve"> the data to cloud platforms for storage, analysis, and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which </w:t>
      </w:r>
      <w:r>
        <w:rPr>
          <w:rFonts w:ascii="Times New Roman" w:hAnsi="Times New Roman" w:cs="Times New Roman"/>
          <w:sz w:val="22"/>
          <w:szCs w:val="22"/>
        </w:rPr>
        <w:t>reduces</w:t>
      </w:r>
      <w:r w:rsidRPr="00AD1211">
        <w:rPr>
          <w:rFonts w:ascii="Times New Roman" w:hAnsi="Times New Roman" w:cs="Times New Roman"/>
          <w:sz w:val="22"/>
          <w:szCs w:val="22"/>
        </w:rPr>
        <w:t xml:space="preserve"> manual involvement and </w:t>
      </w:r>
      <w:r>
        <w:rPr>
          <w:rFonts w:ascii="Times New Roman" w:hAnsi="Times New Roman" w:cs="Times New Roman"/>
          <w:sz w:val="22"/>
          <w:szCs w:val="22"/>
        </w:rPr>
        <w:t>enhances</w:t>
      </w:r>
      <w:r w:rsidRPr="00AD1211">
        <w:rPr>
          <w:rFonts w:ascii="Times New Roman" w:hAnsi="Times New Roman" w:cs="Times New Roman"/>
          <w:sz w:val="22"/>
          <w:szCs w:val="22"/>
        </w:rPr>
        <w:t xml:space="preserve"> efficient resource management. IoT allows farmers to get </w:t>
      </w:r>
      <w:r>
        <w:rPr>
          <w:rFonts w:ascii="Times New Roman" w:hAnsi="Times New Roman" w:cs="Times New Roman"/>
          <w:sz w:val="22"/>
          <w:szCs w:val="22"/>
        </w:rPr>
        <w:t>real-time</w:t>
      </w:r>
      <w:r w:rsidRPr="00AD1211">
        <w:rPr>
          <w:rFonts w:ascii="Times New Roman" w:hAnsi="Times New Roman" w:cs="Times New Roman"/>
          <w:sz w:val="22"/>
          <w:szCs w:val="22"/>
        </w:rPr>
        <w:t xml:space="preserve"> data about critical parameters such as temperature, humidity, water, soil moisture, fertilization, </w:t>
      </w:r>
      <w:r>
        <w:rPr>
          <w:rFonts w:ascii="Times New Roman" w:hAnsi="Times New Roman" w:cs="Times New Roman"/>
          <w:sz w:val="22"/>
          <w:szCs w:val="22"/>
        </w:rPr>
        <w:t>pests,</w:t>
      </w:r>
      <w:r w:rsidRPr="00AD1211">
        <w:rPr>
          <w:rFonts w:ascii="Times New Roman" w:hAnsi="Times New Roman" w:cs="Times New Roman"/>
          <w:sz w:val="22"/>
          <w:szCs w:val="22"/>
        </w:rPr>
        <w:t xml:space="preserve"> and carbon dioxide in a greenhouse through sensors and communication protocols</w:t>
      </w:r>
      <w:r>
        <w:rPr>
          <w:rFonts w:ascii="Times New Roman" w:hAnsi="Times New Roman" w:cs="Times New Roman"/>
          <w:sz w:val="22"/>
          <w:szCs w:val="22"/>
        </w:rPr>
        <w:t>,</w:t>
      </w:r>
      <w:r w:rsidRPr="00AD1211">
        <w:rPr>
          <w:rFonts w:ascii="Times New Roman" w:hAnsi="Times New Roman" w:cs="Times New Roman"/>
          <w:sz w:val="22"/>
          <w:szCs w:val="22"/>
        </w:rPr>
        <w:t xml:space="preserve"> including Wi-Fi, Zigbee, Bluetooth, 4G, and 5G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&lt;EndNote&gt;&lt;Cite&gt;&lt;Author&gt;Farooq&lt;/Author&gt;&lt;Year&gt;2022&lt;/Year&gt;&lt;RecNum&gt;68&lt;/RecNum&gt;&lt;DisplayText&gt;(Farooq, 2022)&lt;/DisplayText&gt;&lt;record&gt;&lt;rec-number&gt;68&lt;/rec-number&gt;&lt;foreign-keys&gt;&lt;key app="EN" db-id="tvaw0prxp0vzs2ezw2pvp9v4p9p9eeaeevp0" timestamp="1779706685"&gt;68&lt;/key&gt;&lt;/foreign-keys&gt;&lt;ref-type name="Journal Article"&gt;17&lt;/ref-type&gt;&lt;contributors&gt;&lt;authors&gt;&lt;author&gt;Farooq, M. S., Javid, R., Riaz, S., Atal, Z.&lt;/author&gt;&lt;/authors&gt;&lt;/contributors&gt;&lt;titles&gt;&lt;title&gt;IoT based smart greenhouse framework and control strategies for sustainable agriculture&lt;/title&gt;&lt;secondary-title&gt;IEEE Access&lt;/secondary-title&gt;&lt;/titles&gt;&lt;periodical&gt;&lt;full-title&gt;IEEE Access&lt;/full-title&gt;&lt;/periodical&gt;&lt;pages&gt;99394-99420&lt;/pages&gt;&lt;volume&gt;10&lt;/volume&gt;&lt;dates&gt;&lt;year&gt;2022&lt;/year&gt;&lt;/dates&gt;&lt;urls&gt;&lt;related-urls&gt;&lt;url&gt;https://ieeexplore.ieee.org/document/9875288&lt;/url&gt;&lt;/related-urls&gt;&lt;/urls&gt;&lt;electronic-resource-num&gt;10.1109/ACCESS.2022.3204066&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(Farooq, 2022)</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Similarly,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 AuthorYear="1"&gt;&lt;Author&gt;Mehedi&lt;/Author&gt;&lt;Year&gt;2024&lt;/Year&gt;&lt;RecNum&gt;70&lt;/RecNum&gt;&lt;DisplayText&gt;Mehedi (2024)&lt;/DisplayText&gt;&lt;record&gt;&lt;rec-number&gt;70&lt;/rec-number&gt;&lt;foreign-keys&gt;&lt;key app="EN" db-id="tvaw0prxp0vzs2ezw2pvp9v4p9p9eeaeevp0" timestamp="1779707185"&gt;70&lt;/key&gt;&lt;/foreign-keys&gt;&lt;ref-type name="Journal Article"&gt;17&lt;/ref-type&gt;&lt;contributors&gt;&lt;authors&gt;&lt;author&gt;Mehedi, I. M., Hanif, M. S., Bilal, M., Vellingiri, M. T., Palaniswamy, T.&lt;/author&gt;&lt;/authors&gt;&lt;/contributors&gt;&lt;titles&gt;&lt;title&gt;Remote sensing and decision support system applications in precision agriculture: Challenges and possibilities&lt;/title&gt;&lt;secondary-title&gt;IEEE Access&lt;/secondary-title&gt;&lt;/titles&gt;&lt;periodical&gt;&lt;full-title&gt;IEEE Access&lt;/full-title&gt;&lt;/periodical&gt;&lt;pages&gt;44786-44798&lt;/pages&gt;&lt;volume&gt;12&lt;/volume&gt;&lt;dates&gt;&lt;year&gt;2024&lt;/year&gt;&lt;/dates&gt;&lt;urls&gt;&lt;related-urls&gt;&lt;url&gt;https://ieeexplore.ieee.org/document/10477982&lt;/url&gt;&lt;/related-urls&gt;&lt;/urls&gt;&lt;electronic-resource-num&gt;10.1109/ACCESS.2024.3380830&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Mehedi (2024)</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r>
        <w:rPr>
          <w:rFonts w:ascii="Times New Roman" w:hAnsi="Times New Roman" w:cs="Times New Roman"/>
          <w:sz w:val="22"/>
          <w:szCs w:val="22"/>
        </w:rPr>
        <w:t>Describe</w:t>
      </w:r>
      <w:r w:rsidRPr="00AD1211">
        <w:rPr>
          <w:rFonts w:ascii="Times New Roman" w:hAnsi="Times New Roman" w:cs="Times New Roman"/>
          <w:sz w:val="22"/>
          <w:szCs w:val="22"/>
        </w:rPr>
        <w:t xml:space="preserve"> IoT sensors and their usages</w:t>
      </w:r>
      <w:r>
        <w:rPr>
          <w:rFonts w:ascii="Times New Roman" w:hAnsi="Times New Roman" w:cs="Times New Roman"/>
          <w:sz w:val="22"/>
          <w:szCs w:val="22"/>
        </w:rPr>
        <w:t>,</w:t>
      </w:r>
      <w:r w:rsidRPr="00AD1211">
        <w:rPr>
          <w:rFonts w:ascii="Times New Roman" w:hAnsi="Times New Roman" w:cs="Times New Roman"/>
          <w:sz w:val="22"/>
          <w:szCs w:val="22"/>
        </w:rPr>
        <w:t xml:space="preserve"> such as optical sensors to evaluate soil quality, electrochemical sensors for soil nutrient detection, soil moisture sensors, and </w:t>
      </w:r>
      <w:r>
        <w:rPr>
          <w:rFonts w:ascii="Times New Roman" w:hAnsi="Times New Roman" w:cs="Times New Roman"/>
          <w:sz w:val="22"/>
          <w:szCs w:val="22"/>
        </w:rPr>
        <w:t>agricultural</w:t>
      </w:r>
      <w:r w:rsidRPr="00AD1211">
        <w:rPr>
          <w:rFonts w:ascii="Times New Roman" w:hAnsi="Times New Roman" w:cs="Times New Roman"/>
          <w:sz w:val="22"/>
          <w:szCs w:val="22"/>
        </w:rPr>
        <w:t xml:space="preserve"> </w:t>
      </w:r>
      <w:r>
        <w:rPr>
          <w:rFonts w:ascii="Times New Roman" w:hAnsi="Times New Roman" w:cs="Times New Roman"/>
          <w:sz w:val="22"/>
          <w:szCs w:val="22"/>
        </w:rPr>
        <w:t xml:space="preserve">IoT sensors </w:t>
      </w:r>
      <w:r w:rsidRPr="00AD1211">
        <w:rPr>
          <w:rFonts w:ascii="Times New Roman" w:hAnsi="Times New Roman" w:cs="Times New Roman"/>
          <w:sz w:val="22"/>
          <w:szCs w:val="22"/>
        </w:rPr>
        <w:t xml:space="preserve">to collect data and record at regular intervals. Also, they explain </w:t>
      </w:r>
      <w:r>
        <w:rPr>
          <w:rFonts w:ascii="Times New Roman" w:hAnsi="Times New Roman" w:cs="Times New Roman"/>
          <w:sz w:val="22"/>
          <w:szCs w:val="22"/>
        </w:rPr>
        <w:t xml:space="preserve">that </w:t>
      </w:r>
      <w:r w:rsidRPr="00AD1211">
        <w:rPr>
          <w:rFonts w:ascii="Times New Roman" w:hAnsi="Times New Roman" w:cs="Times New Roman"/>
          <w:sz w:val="22"/>
          <w:szCs w:val="22"/>
        </w:rPr>
        <w:t>increased production, efficient resource allocation, climate change adoption, and reduced food waste are the vision of agriculture 4.0 for future farming</w:t>
      </w:r>
      <w:r>
        <w:rPr>
          <w:rFonts w:ascii="Times New Roman" w:hAnsi="Times New Roman" w:cs="Times New Roman"/>
          <w:sz w:val="22"/>
          <w:szCs w:val="22"/>
        </w:rPr>
        <w:t>,</w:t>
      </w:r>
      <w:r w:rsidRPr="00AD1211">
        <w:rPr>
          <w:rFonts w:ascii="Times New Roman" w:hAnsi="Times New Roman" w:cs="Times New Roman"/>
          <w:sz w:val="22"/>
          <w:szCs w:val="22"/>
        </w:rPr>
        <w:t xml:space="preserve"> which can be achieved by adopting digital technologies. Collectively, both studies illustrate </w:t>
      </w:r>
      <w:r>
        <w:rPr>
          <w:rFonts w:ascii="Times New Roman" w:hAnsi="Times New Roman" w:cs="Times New Roman"/>
          <w:sz w:val="22"/>
          <w:szCs w:val="22"/>
        </w:rPr>
        <w:t xml:space="preserve">that </w:t>
      </w:r>
      <w:r w:rsidRPr="00AD1211">
        <w:rPr>
          <w:rFonts w:ascii="Times New Roman" w:hAnsi="Times New Roman" w:cs="Times New Roman"/>
          <w:sz w:val="22"/>
          <w:szCs w:val="22"/>
        </w:rPr>
        <w:t>WSN combined with sensors, wireless technology, and processing tools provides advantages including intelligent decision making, fault tolerance, scalability, autonomous operating mode</w:t>
      </w:r>
      <w:r>
        <w:rPr>
          <w:rFonts w:ascii="Times New Roman" w:hAnsi="Times New Roman" w:cs="Times New Roman"/>
          <w:sz w:val="22"/>
          <w:szCs w:val="22"/>
        </w:rPr>
        <w:t>,</w:t>
      </w:r>
      <w:r w:rsidRPr="00AD1211">
        <w:rPr>
          <w:rFonts w:ascii="Times New Roman" w:hAnsi="Times New Roman" w:cs="Times New Roman"/>
          <w:sz w:val="22"/>
          <w:szCs w:val="22"/>
        </w:rPr>
        <w:t xml:space="preserve"> and information security.</w:t>
      </w:r>
    </w:p>
    <w:p w14:paraId="41BF5EE5"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In addition, AI and ML technologies support analyzing large data sets from IoT sensors, monitoring systems</w:t>
      </w:r>
      <w:r>
        <w:rPr>
          <w:rFonts w:ascii="Times New Roman" w:hAnsi="Times New Roman" w:cs="Times New Roman"/>
          <w:sz w:val="22"/>
          <w:szCs w:val="22"/>
        </w:rPr>
        <w:t>,</w:t>
      </w:r>
      <w:r w:rsidRPr="00AD1211">
        <w:rPr>
          <w:rFonts w:ascii="Times New Roman" w:hAnsi="Times New Roman" w:cs="Times New Roman"/>
          <w:sz w:val="22"/>
          <w:szCs w:val="22"/>
        </w:rPr>
        <w:t xml:space="preserve"> and drones to predict agricultural decisions for better productivity and efficiency. A green AI framework for intelligent farming provides </w:t>
      </w:r>
      <w:r>
        <w:rPr>
          <w:rFonts w:ascii="Times New Roman" w:hAnsi="Times New Roman" w:cs="Times New Roman"/>
          <w:sz w:val="22"/>
          <w:szCs w:val="22"/>
        </w:rPr>
        <w:t>energy-efficient</w:t>
      </w:r>
      <w:r w:rsidRPr="00AD1211">
        <w:rPr>
          <w:rFonts w:ascii="Times New Roman" w:hAnsi="Times New Roman" w:cs="Times New Roman"/>
          <w:sz w:val="22"/>
          <w:szCs w:val="22"/>
        </w:rPr>
        <w:t xml:space="preserve"> predictive models for crop yield forecasting and resource management. It </w:t>
      </w:r>
      <w:r>
        <w:rPr>
          <w:rFonts w:ascii="Times New Roman" w:hAnsi="Times New Roman" w:cs="Times New Roman"/>
          <w:sz w:val="22"/>
          <w:szCs w:val="22"/>
        </w:rPr>
        <w:t>reduces</w:t>
      </w:r>
      <w:r w:rsidRPr="00AD1211">
        <w:rPr>
          <w:rFonts w:ascii="Times New Roman" w:hAnsi="Times New Roman" w:cs="Times New Roman"/>
          <w:sz w:val="22"/>
          <w:szCs w:val="22"/>
        </w:rPr>
        <w:t xml:space="preserve"> environmental impact </w:t>
      </w:r>
      <w:r>
        <w:rPr>
          <w:rFonts w:ascii="Times New Roman" w:hAnsi="Times New Roman" w:cs="Times New Roman"/>
          <w:sz w:val="22"/>
          <w:szCs w:val="22"/>
        </w:rPr>
        <w:t>through</w:t>
      </w:r>
      <w:r w:rsidRPr="00AD1211">
        <w:rPr>
          <w:rFonts w:ascii="Times New Roman" w:hAnsi="Times New Roman" w:cs="Times New Roman"/>
          <w:sz w:val="22"/>
          <w:szCs w:val="22"/>
        </w:rPr>
        <w:t xml:space="preserve"> </w:t>
      </w:r>
      <w:r>
        <w:rPr>
          <w:rFonts w:ascii="Times New Roman" w:hAnsi="Times New Roman" w:cs="Times New Roman"/>
          <w:sz w:val="22"/>
          <w:szCs w:val="22"/>
        </w:rPr>
        <w:t>eco-friendly</w:t>
      </w:r>
      <w:r w:rsidRPr="00AD1211">
        <w:rPr>
          <w:rFonts w:ascii="Times New Roman" w:hAnsi="Times New Roman" w:cs="Times New Roman"/>
          <w:sz w:val="22"/>
          <w:szCs w:val="22"/>
        </w:rPr>
        <w:t xml:space="preserve"> practices while sustaining productivity. Further, AI with IoT, </w:t>
      </w:r>
      <w:r>
        <w:rPr>
          <w:rFonts w:ascii="Times New Roman" w:hAnsi="Times New Roman" w:cs="Times New Roman"/>
          <w:sz w:val="22"/>
          <w:szCs w:val="22"/>
        </w:rPr>
        <w:t>climate-smart</w:t>
      </w:r>
      <w:r w:rsidRPr="00AD1211">
        <w:rPr>
          <w:rFonts w:ascii="Times New Roman" w:hAnsi="Times New Roman" w:cs="Times New Roman"/>
          <w:sz w:val="22"/>
          <w:szCs w:val="22"/>
        </w:rPr>
        <w:t xml:space="preserve"> solutions</w:t>
      </w:r>
      <w:r>
        <w:rPr>
          <w:rFonts w:ascii="Times New Roman" w:hAnsi="Times New Roman" w:cs="Times New Roman"/>
          <w:sz w:val="22"/>
          <w:szCs w:val="22"/>
        </w:rPr>
        <w:t>,</w:t>
      </w:r>
      <w:r w:rsidRPr="00AD1211">
        <w:rPr>
          <w:rFonts w:ascii="Times New Roman" w:hAnsi="Times New Roman" w:cs="Times New Roman"/>
          <w:sz w:val="22"/>
          <w:szCs w:val="22"/>
        </w:rPr>
        <w:t xml:space="preserve"> and precision fertilization reduce resource consumption, </w:t>
      </w:r>
      <w:r>
        <w:rPr>
          <w:rFonts w:ascii="Times New Roman" w:hAnsi="Times New Roman" w:cs="Times New Roman"/>
          <w:sz w:val="22"/>
          <w:szCs w:val="22"/>
        </w:rPr>
        <w:t>increasing</w:t>
      </w:r>
      <w:r w:rsidRPr="00AD1211">
        <w:rPr>
          <w:rFonts w:ascii="Times New Roman" w:hAnsi="Times New Roman" w:cs="Times New Roman"/>
          <w:sz w:val="22"/>
          <w:szCs w:val="22"/>
        </w:rPr>
        <w:t xml:space="preserve"> sustainability with </w:t>
      </w:r>
      <w:r>
        <w:rPr>
          <w:rFonts w:ascii="Times New Roman" w:hAnsi="Times New Roman" w:cs="Times New Roman"/>
          <w:sz w:val="22"/>
          <w:szCs w:val="22"/>
        </w:rPr>
        <w:t>climate-smart</w:t>
      </w:r>
      <w:r w:rsidRPr="00AD1211">
        <w:rPr>
          <w:rFonts w:ascii="Times New Roman" w:hAnsi="Times New Roman" w:cs="Times New Roman"/>
          <w:sz w:val="22"/>
          <w:szCs w:val="22"/>
        </w:rPr>
        <w:t xml:space="preserve"> irrigation, aligning with the Sustainable Development Goals (SDGs)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&lt;EndNote&gt;&lt;Cite&gt;&lt;Author&gt;Elbasi&lt;/Author&gt;&lt;Year&gt;2025&lt;/Year&gt;&lt;RecNum&gt;67&lt;/RecNum&gt;&lt;DisplayText&gt;(Elbasi, 2025)&lt;/DisplayText&gt;&lt;record&gt;&lt;rec-number&gt;67&lt;/rec-number&gt;&lt;foreign-keys&gt;&lt;key app="EN" db-id="tvaw0prxp0vzs2ezw2pvp9v4p9p9eeaeevp0" timestamp="1779706244"&gt;67&lt;/key&gt;&lt;/foreign-keys&gt;&lt;ref-type name="Journal Article"&gt;17&lt;/ref-type&gt;&lt;contributors&gt;&lt;authors&gt;&lt;author&gt;Elbasi, E., Alzoubi, Y. I., Topcu, A. E., Nadeem, M.&lt;/author&gt;&lt;/authors&gt;&lt;/contributors&gt;&lt;titles&gt;&lt;title&gt;Green AI for smart agriculture: Energy-efficient predictive models for crop yield and resource management&lt;/title&gt;&lt;secondary-title&gt;IEEE Access&lt;/secondary-title&gt;&lt;/titles&gt;&lt;periodical&gt;&lt;full-title&gt;IEEE Access&lt;/full-title&gt;&lt;/periodical&gt;&lt;pages&gt;204924-204953&lt;/pages&gt;&lt;volume&gt;13&lt;/volume&gt;&lt;dates&gt;&lt;year&gt;2025&lt;/year&gt;&lt;/dates&gt;&lt;urls&gt;&lt;related-urls&gt;&lt;url&gt;https://ieeexplore.ieee.org/document/11267389&lt;/url&gt;&lt;/related-urls&gt;&lt;/urls&gt;&lt;electronic-resource-num&gt;10.1109/ACCESS.2025.3637027&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(Elbasi,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p>
    <w:p w14:paraId="65A83D06"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Overall, these digital technologies collectively create the fundamental framework of smart agriculture by providing automation, </w:t>
      </w:r>
      <w:r>
        <w:rPr>
          <w:rFonts w:ascii="Times New Roman" w:hAnsi="Times New Roman" w:cs="Times New Roman"/>
          <w:sz w:val="22"/>
          <w:szCs w:val="22"/>
        </w:rPr>
        <w:t>data-driven</w:t>
      </w:r>
      <w:r w:rsidRPr="00AD1211">
        <w:rPr>
          <w:rFonts w:ascii="Times New Roman" w:hAnsi="Times New Roman" w:cs="Times New Roman"/>
          <w:sz w:val="22"/>
          <w:szCs w:val="22"/>
        </w:rPr>
        <w:t xml:space="preserve">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and precision farming. In compliance with this, </w:t>
      </w:r>
      <w:r w:rsidRPr="00AD1211">
        <w:rPr>
          <w:rFonts w:ascii="Times New Roman" w:hAnsi="Times New Roman" w:cs="Times New Roman"/>
          <w:sz w:val="22"/>
          <w:szCs w:val="22"/>
        </w:rPr>
        <w:lastRenderedPageBreak/>
        <w:t xml:space="preserve">Zespri is taking a future-fit approach that enhances digital transformation, innovation, resilient supply chains, and grower support through improved technological solutions, ensuring </w:t>
      </w:r>
      <w:r>
        <w:rPr>
          <w:rFonts w:ascii="Times New Roman" w:hAnsi="Times New Roman" w:cs="Times New Roman"/>
          <w:sz w:val="22"/>
          <w:szCs w:val="22"/>
        </w:rPr>
        <w:t>long-term</w:t>
      </w:r>
      <w:r w:rsidRPr="00AD1211">
        <w:rPr>
          <w:rFonts w:ascii="Times New Roman" w:hAnsi="Times New Roman" w:cs="Times New Roman"/>
          <w:sz w:val="22"/>
          <w:szCs w:val="22"/>
        </w:rPr>
        <w:t xml:space="preserve"> value and sustainability in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kiwifruit industry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&lt;EndNote&gt;&lt;Cite&gt;&lt;Author&gt;Zespri&lt;/Author&gt;&lt;Year&gt;2025&lt;/Year&gt;&lt;RecNum&gt;103&lt;/RecNum&gt;&lt;DisplayText&gt;(Zespri, 2025b)&lt;/DisplayText&gt;&lt;record&gt;&lt;rec-number&gt;103&lt;/rec-number&gt;&lt;foreign-keys&gt;&lt;key app="EN" db-id="tvaw0prxp0vzs2ezw2pvp9v4p9p9eeaeevp0" timestamp="1780607865"&gt;103&lt;/key&gt;&lt;/foreign-keys&gt;&lt;ref-type name="Web Page"&gt;12&lt;/ref-type&gt;&lt;contributors&gt;&lt;authors&gt;&lt;author&gt;Zespri,&lt;/author&gt;&lt;/authors&gt;&lt;/contributors&gt;&lt;titles&gt;&lt;title&gt;Zespri annual report 2024/25&lt;/title&gt;&lt;secondary-title&gt;Future fit&lt;/secondary-title&gt;&lt;/titles&gt;&lt;number&gt;05 June 2026&lt;/number&gt;&lt;dates&gt;&lt;year&gt;2025&lt;/year&gt;&lt;/dates&gt;&lt;publisher&gt;Zespri&lt;/publisher&gt;&lt;urls&gt;&lt;related-urls&gt;&lt;url&gt;https://www.zespri.com/en-NZ/publications/annualreports&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0239F41D" w14:textId="77777777" w:rsidR="00A75672" w:rsidRPr="0024492A" w:rsidRDefault="00A75672" w:rsidP="00A75672">
      <w:pPr>
        <w:pStyle w:val="Heading3"/>
        <w:rPr>
          <w:rFonts w:ascii="Times New Roman" w:hAnsi="Times New Roman" w:cs="Times New Roman"/>
          <w:b/>
          <w:bCs/>
          <w:color w:val="auto"/>
          <w:sz w:val="22"/>
          <w:szCs w:val="22"/>
        </w:rPr>
      </w:pPr>
      <w:bookmarkStart w:id="4" w:name="_Toc239767307"/>
      <w:r w:rsidRPr="0024492A">
        <w:rPr>
          <w:rFonts w:ascii="Times New Roman" w:hAnsi="Times New Roman" w:cs="Times New Roman"/>
          <w:b/>
          <w:bCs/>
          <w:color w:val="auto"/>
          <w:sz w:val="22"/>
          <w:szCs w:val="22"/>
        </w:rPr>
        <w:t>2.2 Pace of Development of Digital Technologies</w:t>
      </w:r>
      <w:bookmarkEnd w:id="4"/>
    </w:p>
    <w:p w14:paraId="0456A35A"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The demand for sustainable food production, labor shortages, and climate </w:t>
      </w:r>
      <w:r>
        <w:rPr>
          <w:rFonts w:ascii="Times New Roman" w:hAnsi="Times New Roman" w:cs="Times New Roman"/>
          <w:sz w:val="22"/>
          <w:szCs w:val="22"/>
        </w:rPr>
        <w:t>change</w:t>
      </w:r>
      <w:r w:rsidRPr="00AD1211">
        <w:rPr>
          <w:rFonts w:ascii="Times New Roman" w:hAnsi="Times New Roman" w:cs="Times New Roman"/>
          <w:sz w:val="22"/>
          <w:szCs w:val="22"/>
        </w:rPr>
        <w:t xml:space="preserve"> has caused a rapid pace of development of digital technologies in agriculture. AI, ML, IoT, drones, and other digital technologies are continuously transforming farming practices into automated and </w:t>
      </w:r>
      <w:r>
        <w:rPr>
          <w:rFonts w:ascii="Times New Roman" w:hAnsi="Times New Roman" w:cs="Times New Roman"/>
          <w:sz w:val="22"/>
          <w:szCs w:val="22"/>
        </w:rPr>
        <w:t>data-driven</w:t>
      </w:r>
      <w:r w:rsidRPr="00AD1211">
        <w:rPr>
          <w:rFonts w:ascii="Times New Roman" w:hAnsi="Times New Roman" w:cs="Times New Roman"/>
          <w:sz w:val="22"/>
          <w:szCs w:val="22"/>
        </w:rPr>
        <w:t xml:space="preserve"> agricultural systems </w:t>
      </w:r>
      <w:r w:rsidRPr="00AD1211">
        <w:rPr>
          <w:rFonts w:ascii="Times New Roman" w:hAnsi="Times New Roman" w:cs="Times New Roman"/>
          <w:sz w:val="22"/>
          <w:szCs w:val="22"/>
        </w:rPr>
        <w:fldChar w:fldCharType="begin">
          <w:fldData xml:space="preserve">PEVuZE5vdGU+PENpdGU+PEF1dGhvcj5EdWJsaW5vPC9BdXRob3I+PFllYXI+MjAyNTwvWWVhcj48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==
</w:fldData>
        </w:fldChar>
      </w:r>
      <w:r w:rsidRPr="00AD1211">
        <w:rPr>
          <w:rFonts w:ascii="Times New Roman" w:hAnsi="Times New Roman" w:cs="Times New Roman"/>
          <w:sz w:val="22"/>
          <w:szCs w:val="22"/>
        </w:rPr>
        <w:instrText xml:space="preserve"> ADDIN EN.CITE </w:instrText>
      </w:r>
      <w:r w:rsidRPr="00AD1211">
        <w:rPr>
          <w:rFonts w:ascii="Times New Roman" w:hAnsi="Times New Roman" w:cs="Times New Roman"/>
          <w:sz w:val="22"/>
          <w:szCs w:val="22"/>
        </w:rPr>
        <w:fldChar w:fldCharType="begin">
          <w:fldData xml:space="preserve">PEVuZE5vdGU+PENpdGU+PEF1dGhvcj5EdWJsaW5vPC9BdXRob3I+PFllYXI+MjAyNTwvWWVhcj48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==
</w:fldData>
        </w:fldChar>
      </w:r>
      <w:r w:rsidRPr="00AD1211">
        <w:rPr>
          <w:rFonts w:ascii="Times New Roman" w:hAnsi="Times New Roman" w:cs="Times New Roman"/>
          <w:sz w:val="22"/>
          <w:szCs w:val="22"/>
        </w:rPr>
        <w:instrText xml:space="preserve"> ADDIN EN.CITE.DATA </w:instrText>
      </w:r>
      <w:r w:rsidRPr="00AD1211">
        <w:rPr>
          <w:rFonts w:ascii="Times New Roman" w:hAnsi="Times New Roman" w:cs="Times New Roman"/>
          <w:sz w:val="22"/>
          <w:szCs w:val="22"/>
        </w:rPr>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(Dublino, 2025; Skerrett, 2019; Yanyachi, 2026; Zespri, 2025a)</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0AC56AA0"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AI technologies are rapidly evolving from basic automation tools to improved systems capable of analyzing huge </w:t>
      </w:r>
      <w:r>
        <w:rPr>
          <w:rFonts w:ascii="Times New Roman" w:hAnsi="Times New Roman" w:cs="Times New Roman"/>
          <w:sz w:val="22"/>
          <w:szCs w:val="22"/>
        </w:rPr>
        <w:t>amounts</w:t>
      </w:r>
      <w:r w:rsidRPr="00AD1211">
        <w:rPr>
          <w:rFonts w:ascii="Times New Roman" w:hAnsi="Times New Roman" w:cs="Times New Roman"/>
          <w:sz w:val="22"/>
          <w:szCs w:val="22"/>
        </w:rPr>
        <w:t xml:space="preserve"> of genetic, environmental</w:t>
      </w:r>
      <w:r>
        <w:rPr>
          <w:rFonts w:ascii="Times New Roman" w:hAnsi="Times New Roman" w:cs="Times New Roman"/>
          <w:sz w:val="22"/>
          <w:szCs w:val="22"/>
        </w:rPr>
        <w:t>,</w:t>
      </w:r>
      <w:r w:rsidRPr="00AD1211">
        <w:rPr>
          <w:rFonts w:ascii="Times New Roman" w:hAnsi="Times New Roman" w:cs="Times New Roman"/>
          <w:sz w:val="22"/>
          <w:szCs w:val="22"/>
        </w:rPr>
        <w:t xml:space="preserve"> and trait data sets, which </w:t>
      </w:r>
      <w:r>
        <w:rPr>
          <w:rFonts w:ascii="Times New Roman" w:hAnsi="Times New Roman" w:cs="Times New Roman"/>
          <w:sz w:val="22"/>
          <w:szCs w:val="22"/>
        </w:rPr>
        <w:t>enables</w:t>
      </w:r>
      <w:r w:rsidRPr="00AD1211">
        <w:rPr>
          <w:rFonts w:ascii="Times New Roman" w:hAnsi="Times New Roman" w:cs="Times New Roman"/>
          <w:sz w:val="22"/>
          <w:szCs w:val="22"/>
        </w:rPr>
        <w:t xml:space="preserve"> resource optimization, advanced crop breeding, disease detection, and yield predictions. Agricultural genetics with AI technologies continues to evolve</w:t>
      </w:r>
      <w:r>
        <w:rPr>
          <w:rFonts w:ascii="Times New Roman" w:hAnsi="Times New Roman" w:cs="Times New Roman"/>
          <w:sz w:val="22"/>
          <w:szCs w:val="22"/>
        </w:rPr>
        <w:t>,</w:t>
      </w:r>
      <w:r w:rsidRPr="00AD1211">
        <w:rPr>
          <w:rFonts w:ascii="Times New Roman" w:hAnsi="Times New Roman" w:cs="Times New Roman"/>
          <w:sz w:val="22"/>
          <w:szCs w:val="22"/>
        </w:rPr>
        <w:t xml:space="preserve"> leading </w:t>
      </w:r>
      <w:r>
        <w:rPr>
          <w:rFonts w:ascii="Times New Roman" w:hAnsi="Times New Roman" w:cs="Times New Roman"/>
          <w:sz w:val="22"/>
          <w:szCs w:val="22"/>
        </w:rPr>
        <w:t xml:space="preserve">to </w:t>
      </w:r>
      <w:r w:rsidRPr="00AD1211">
        <w:rPr>
          <w:rFonts w:ascii="Times New Roman" w:hAnsi="Times New Roman" w:cs="Times New Roman"/>
          <w:sz w:val="22"/>
          <w:szCs w:val="22"/>
        </w:rPr>
        <w:t xml:space="preserve">more efficient and sustainable agricultural systems. Recent developments such as deep learning (DL) and large language models shows its evolving in the direction of more advanced and autonomous decision platforms. ML and DL algorithms such as Support Vector Machines (SVMs) and Convolutional Neural </w:t>
      </w:r>
      <w:r>
        <w:rPr>
          <w:rFonts w:ascii="Times New Roman" w:hAnsi="Times New Roman" w:cs="Times New Roman"/>
          <w:sz w:val="22"/>
          <w:szCs w:val="22"/>
        </w:rPr>
        <w:t>Networks</w:t>
      </w:r>
      <w:r w:rsidRPr="00AD1211">
        <w:rPr>
          <w:rFonts w:ascii="Times New Roman" w:hAnsi="Times New Roman" w:cs="Times New Roman"/>
          <w:sz w:val="22"/>
          <w:szCs w:val="22"/>
        </w:rPr>
        <w:t xml:space="preserve"> (CNNs) analyze large data sets and </w:t>
      </w:r>
      <w:r>
        <w:rPr>
          <w:rFonts w:ascii="Times New Roman" w:hAnsi="Times New Roman" w:cs="Times New Roman"/>
          <w:sz w:val="22"/>
          <w:szCs w:val="22"/>
        </w:rPr>
        <w:t>provide</w:t>
      </w:r>
      <w:r w:rsidRPr="00AD1211">
        <w:rPr>
          <w:rFonts w:ascii="Times New Roman" w:hAnsi="Times New Roman" w:cs="Times New Roman"/>
          <w:sz w:val="22"/>
          <w:szCs w:val="22"/>
        </w:rPr>
        <w:t xml:space="preserve"> tools for trait prediction and breeding</w:t>
      </w:r>
      <w:r>
        <w:rPr>
          <w:rFonts w:ascii="Times New Roman" w:hAnsi="Times New Roman" w:cs="Times New Roman"/>
          <w:sz w:val="22"/>
          <w:szCs w:val="22"/>
        </w:rPr>
        <w:t>,</w:t>
      </w:r>
      <w:r w:rsidRPr="00AD1211">
        <w:rPr>
          <w:rFonts w:ascii="Times New Roman" w:hAnsi="Times New Roman" w:cs="Times New Roman"/>
          <w:sz w:val="22"/>
          <w:szCs w:val="22"/>
        </w:rPr>
        <w:t xml:space="preserve"> which </w:t>
      </w:r>
      <w:r>
        <w:rPr>
          <w:rFonts w:ascii="Times New Roman" w:hAnsi="Times New Roman" w:cs="Times New Roman"/>
          <w:sz w:val="22"/>
          <w:szCs w:val="22"/>
        </w:rPr>
        <w:t>improve</w:t>
      </w:r>
      <w:r w:rsidRPr="00AD1211">
        <w:rPr>
          <w:rFonts w:ascii="Times New Roman" w:hAnsi="Times New Roman" w:cs="Times New Roman"/>
          <w:sz w:val="22"/>
          <w:szCs w:val="22"/>
        </w:rPr>
        <w:t xml:space="preserve"> disease resistance and yield. The generative algorithms</w:t>
      </w:r>
      <w:r>
        <w:rPr>
          <w:rFonts w:ascii="Times New Roman" w:hAnsi="Times New Roman" w:cs="Times New Roman"/>
          <w:sz w:val="22"/>
          <w:szCs w:val="22"/>
        </w:rPr>
        <w:t>,</w:t>
      </w:r>
      <w:r w:rsidRPr="00AD1211">
        <w:rPr>
          <w:rFonts w:ascii="Times New Roman" w:hAnsi="Times New Roman" w:cs="Times New Roman"/>
          <w:sz w:val="22"/>
          <w:szCs w:val="22"/>
        </w:rPr>
        <w:t xml:space="preserve"> such as gradient boosting machines (GBMs) and extreme gradient boosting (</w:t>
      </w:r>
      <w:proofErr w:type="spellStart"/>
      <w:r w:rsidRPr="00AD1211">
        <w:rPr>
          <w:rFonts w:ascii="Times New Roman" w:hAnsi="Times New Roman" w:cs="Times New Roman"/>
          <w:sz w:val="22"/>
          <w:szCs w:val="22"/>
        </w:rPr>
        <w:t>XGBoost</w:t>
      </w:r>
      <w:proofErr w:type="spellEnd"/>
      <w:r w:rsidRPr="00AD1211">
        <w:rPr>
          <w:rFonts w:ascii="Times New Roman" w:hAnsi="Times New Roman" w:cs="Times New Roman"/>
          <w:sz w:val="22"/>
          <w:szCs w:val="22"/>
        </w:rPr>
        <w:t>)</w:t>
      </w:r>
      <w:r>
        <w:rPr>
          <w:rFonts w:ascii="Times New Roman" w:hAnsi="Times New Roman" w:cs="Times New Roman"/>
          <w:sz w:val="22"/>
          <w:szCs w:val="22"/>
        </w:rPr>
        <w:t>,</w:t>
      </w:r>
      <w:r w:rsidRPr="00AD1211">
        <w:rPr>
          <w:rFonts w:ascii="Times New Roman" w:hAnsi="Times New Roman" w:cs="Times New Roman"/>
          <w:sz w:val="22"/>
          <w:szCs w:val="22"/>
        </w:rPr>
        <w:t xml:space="preserve"> </w:t>
      </w:r>
      <w:r>
        <w:rPr>
          <w:rFonts w:ascii="Times New Roman" w:hAnsi="Times New Roman" w:cs="Times New Roman"/>
          <w:sz w:val="22"/>
          <w:szCs w:val="22"/>
        </w:rPr>
        <w:t>provide</w:t>
      </w:r>
      <w:r w:rsidRPr="00AD1211">
        <w:rPr>
          <w:rFonts w:ascii="Times New Roman" w:hAnsi="Times New Roman" w:cs="Times New Roman"/>
          <w:sz w:val="22"/>
          <w:szCs w:val="22"/>
        </w:rPr>
        <w:t xml:space="preserve"> more flexibility, scalability</w:t>
      </w:r>
      <w:r>
        <w:rPr>
          <w:rFonts w:ascii="Times New Roman" w:hAnsi="Times New Roman" w:cs="Times New Roman"/>
          <w:sz w:val="22"/>
          <w:szCs w:val="22"/>
        </w:rPr>
        <w:t>,</w:t>
      </w:r>
      <w:r w:rsidRPr="00AD1211">
        <w:rPr>
          <w:rFonts w:ascii="Times New Roman" w:hAnsi="Times New Roman" w:cs="Times New Roman"/>
          <w:sz w:val="22"/>
          <w:szCs w:val="22"/>
        </w:rPr>
        <w:t xml:space="preserve"> and performance to the farmers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&lt;EndNote&gt;&lt;Cite&gt;&lt;Author&gt;Dublino&lt;/Author&gt;&lt;Year&gt;2025&lt;/Year&gt;&lt;RecNum&gt;77&lt;/RecNum&gt;&lt;DisplayText&gt;(Dublino, 2025)&lt;/DisplayText&gt;&lt;record&gt;&lt;rec-number&gt;77&lt;/rec-number&gt;&lt;foreign-keys&gt;&lt;key app="EN" db-id="tvaw0prxp0vzs2ezw2pvp9v4p9p9eeaeevp0" timestamp="1779712459"&gt;77&lt;/key&gt;&lt;/foreign-keys&gt;&lt;ref-type name="Journal Article"&gt;17&lt;/ref-type&gt;&lt;contributors&gt;&lt;authors&gt;&lt;author&gt;Dublino, R., Ercolano, M.&lt;/author&gt;&lt;/authors&gt;&lt;/contributors&gt;&lt;titles&gt;&lt;title&gt;Artificial intelligence redefines agricultural genetics by unlocking the enigma of genomic complexity&lt;/title&gt;&lt;secondary-title&gt;Crop Journal&lt;/secondary-title&gt;&lt;/titles&gt;&lt;periodical&gt;&lt;full-title&gt;Crop Journal&lt;/full-title&gt;&lt;/periodical&gt;&lt;pages&gt;1350-1362&lt;/pages&gt;&lt;volume&gt;13&lt;/volume&gt;&lt;number&gt;5&lt;/number&gt;&lt;dates&gt;&lt;year&gt;2025&lt;/year&gt;&lt;/dates&gt;&lt;urls&gt;&lt;related-urls&gt;&lt;url&gt;https://login.ezproxy.eit.ac.nz/login?url=https://www.proquest.com/scholarly-journals/artificial-intelligence-redefines-agricultural/docview/3270768750/se-2?accountid=39646&lt;/url&gt;&lt;/related-urls&gt;&lt;/urls&gt;&lt;electronic-resource-num&gt;10.1016/j.cj.2025.05.008&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(Dublino,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529825B3"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In addition, the improvements </w:t>
      </w:r>
      <w:r>
        <w:rPr>
          <w:rFonts w:ascii="Times New Roman" w:hAnsi="Times New Roman" w:cs="Times New Roman"/>
          <w:sz w:val="22"/>
          <w:szCs w:val="22"/>
        </w:rPr>
        <w:t>in</w:t>
      </w:r>
      <w:r w:rsidRPr="00AD1211">
        <w:rPr>
          <w:rFonts w:ascii="Times New Roman" w:hAnsi="Times New Roman" w:cs="Times New Roman"/>
          <w:sz w:val="22"/>
          <w:szCs w:val="22"/>
        </w:rPr>
        <w:t xml:space="preserve"> computer vision and drone technologies </w:t>
      </w:r>
      <w:r>
        <w:rPr>
          <w:rFonts w:ascii="Times New Roman" w:hAnsi="Times New Roman" w:cs="Times New Roman"/>
          <w:sz w:val="22"/>
          <w:szCs w:val="22"/>
        </w:rPr>
        <w:t>demonstrate</w:t>
      </w:r>
      <w:r w:rsidRPr="00AD1211">
        <w:rPr>
          <w:rFonts w:ascii="Times New Roman" w:hAnsi="Times New Roman" w:cs="Times New Roman"/>
          <w:sz w:val="22"/>
          <w:szCs w:val="22"/>
        </w:rPr>
        <w:t xml:space="preserve"> further rapid developments in agriculture.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 AuthorYear="1"&gt;&lt;Author&gt;Yanyachi&lt;/Author&gt;&lt;Year&gt;2026&lt;/Year&gt;&lt;RecNum&gt;78&lt;/RecNum&gt;&lt;DisplayText&gt;Yanyachi (2026)&lt;/DisplayText&gt;&lt;record&gt;&lt;rec-number&gt;78&lt;/rec-number&gt;&lt;foreign-keys&gt;&lt;key app="EN" db-id="tvaw0prxp0vzs2ezw2pvp9v4p9p9eeaeevp0" timestamp="1779712640"&gt;78&lt;/key&gt;&lt;/foreign-keys&gt;&lt;ref-type name="Journal Article"&gt;17&lt;/ref-type&gt;&lt;contributors&gt;&lt;authors&gt;&lt;author&gt;Yanyachi, P. R., Aco, A. E. L.&lt;/author&gt;&lt;/authors&gt;&lt;/contributors&gt;&lt;titles&gt;&lt;title&gt;Avocado detection system on a UAV with YOLOv8 image processing&lt;/title&gt;&lt;secondary-title&gt;IEEE Access&lt;/secondary-title&gt;&lt;/titles&gt;&lt;periodical&gt;&lt;full-title&gt;IEEE Access&lt;/full-title&gt;&lt;/periodical&gt;&lt;pages&gt;65771-65790&lt;/pages&gt;&lt;volume&gt;14&lt;/volume&gt;&lt;dates&gt;&lt;year&gt;2026&lt;/year&gt;&lt;/dates&gt;&lt;urls&gt;&lt;related-urls&gt;&lt;url&gt;https://ieeexplore.ieee.org/document/11494647&lt;/url&gt;&lt;/related-urls&gt;&lt;/urls&gt;&lt;electronic-resource-num&gt;10.1109/ACCESS.2026.3687453&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Yanyachi (2026)</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r>
        <w:rPr>
          <w:rFonts w:ascii="Times New Roman" w:hAnsi="Times New Roman" w:cs="Times New Roman"/>
          <w:sz w:val="22"/>
          <w:szCs w:val="22"/>
        </w:rPr>
        <w:t>proposed</w:t>
      </w:r>
      <w:r w:rsidRPr="00AD1211">
        <w:rPr>
          <w:rFonts w:ascii="Times New Roman" w:hAnsi="Times New Roman" w:cs="Times New Roman"/>
          <w:sz w:val="22"/>
          <w:szCs w:val="22"/>
        </w:rPr>
        <w:t xml:space="preserve"> and evaluated a computer vision system in Unmanned </w:t>
      </w:r>
      <w:r>
        <w:rPr>
          <w:rFonts w:ascii="Times New Roman" w:hAnsi="Times New Roman" w:cs="Times New Roman"/>
          <w:sz w:val="22"/>
          <w:szCs w:val="22"/>
        </w:rPr>
        <w:t>Aerial</w:t>
      </w:r>
      <w:r w:rsidRPr="00AD1211">
        <w:rPr>
          <w:rFonts w:ascii="Times New Roman" w:hAnsi="Times New Roman" w:cs="Times New Roman"/>
          <w:sz w:val="22"/>
          <w:szCs w:val="22"/>
        </w:rPr>
        <w:t xml:space="preserve"> Vehicles (UAV)s with You Look Once version 8 (YOLOv8)image processing for avocado detection to perform maturity classification, fruit counting, and 2D mapping with a fixed reference frame. The results showed its potential for future </w:t>
      </w:r>
      <w:r>
        <w:rPr>
          <w:rFonts w:ascii="Times New Roman" w:hAnsi="Times New Roman" w:cs="Times New Roman"/>
          <w:sz w:val="22"/>
          <w:szCs w:val="22"/>
        </w:rPr>
        <w:t>real-time UAV-based</w:t>
      </w:r>
      <w:r w:rsidRPr="00AD1211">
        <w:rPr>
          <w:rFonts w:ascii="Times New Roman" w:hAnsi="Times New Roman" w:cs="Times New Roman"/>
          <w:sz w:val="22"/>
          <w:szCs w:val="22"/>
        </w:rPr>
        <w:t xml:space="preserve"> fruit detection in precision agriculture. Similarly, as a solution for T&amp;G </w:t>
      </w:r>
      <w:proofErr w:type="spellStart"/>
      <w:r>
        <w:rPr>
          <w:rFonts w:ascii="Times New Roman" w:hAnsi="Times New Roman" w:cs="Times New Roman"/>
          <w:sz w:val="22"/>
          <w:szCs w:val="22"/>
        </w:rPr>
        <w:t>Global's</w:t>
      </w:r>
      <w:proofErr w:type="spellEnd"/>
      <w:r>
        <w:rPr>
          <w:rFonts w:ascii="Times New Roman" w:hAnsi="Times New Roman" w:cs="Times New Roman"/>
          <w:sz w:val="22"/>
          <w:szCs w:val="22"/>
        </w:rPr>
        <w:t xml:space="preserve"> apple</w:t>
      </w:r>
      <w:r w:rsidRPr="00AD1211">
        <w:rPr>
          <w:rFonts w:ascii="Times New Roman" w:hAnsi="Times New Roman" w:cs="Times New Roman"/>
          <w:sz w:val="22"/>
          <w:szCs w:val="22"/>
        </w:rPr>
        <w:t xml:space="preserve"> harvest risk due to </w:t>
      </w:r>
      <w:r>
        <w:rPr>
          <w:rFonts w:ascii="Times New Roman" w:hAnsi="Times New Roman" w:cs="Times New Roman"/>
          <w:sz w:val="22"/>
          <w:szCs w:val="22"/>
        </w:rPr>
        <w:t xml:space="preserve">a </w:t>
      </w:r>
      <w:r w:rsidRPr="00AD1211">
        <w:rPr>
          <w:rFonts w:ascii="Times New Roman" w:hAnsi="Times New Roman" w:cs="Times New Roman"/>
          <w:sz w:val="22"/>
          <w:szCs w:val="22"/>
        </w:rPr>
        <w:t xml:space="preserve">lack of </w:t>
      </w:r>
      <w:r w:rsidRPr="00AD1211">
        <w:rPr>
          <w:rFonts w:ascii="Times New Roman" w:hAnsi="Times New Roman" w:cs="Times New Roman"/>
          <w:sz w:val="22"/>
          <w:szCs w:val="22"/>
        </w:rPr>
        <w:lastRenderedPageBreak/>
        <w:t xml:space="preserve">workers,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US Abundant Robotics company has invented the world’s first commercial robotic apple </w:t>
      </w:r>
      <w:r>
        <w:rPr>
          <w:rFonts w:ascii="Times New Roman" w:hAnsi="Times New Roman" w:cs="Times New Roman"/>
          <w:sz w:val="22"/>
          <w:szCs w:val="22"/>
        </w:rPr>
        <w:t>harvester</w:t>
      </w:r>
      <w:r w:rsidRPr="00AD1211">
        <w:rPr>
          <w:rFonts w:ascii="Times New Roman" w:hAnsi="Times New Roman" w:cs="Times New Roman"/>
          <w:sz w:val="22"/>
          <w:szCs w:val="22"/>
        </w:rPr>
        <w:t xml:space="preserve"> in Hawke's Bay </w:t>
      </w:r>
      <w:r>
        <w:rPr>
          <w:rFonts w:ascii="Times New Roman" w:hAnsi="Times New Roman" w:cs="Times New Roman"/>
          <w:sz w:val="22"/>
          <w:szCs w:val="22"/>
        </w:rPr>
        <w:t>orchards</w:t>
      </w:r>
      <w:r w:rsidRPr="00AD1211">
        <w:rPr>
          <w:rFonts w:ascii="Times New Roman" w:hAnsi="Times New Roman" w:cs="Times New Roman"/>
          <w:sz w:val="22"/>
          <w:szCs w:val="22"/>
        </w:rPr>
        <w:t xml:space="preserve">, which can pick a large proportion of apples at the upper levels of the trees. This reduces the physical demands and </w:t>
      </w:r>
      <w:r>
        <w:rPr>
          <w:rFonts w:ascii="Times New Roman" w:hAnsi="Times New Roman" w:cs="Times New Roman"/>
          <w:sz w:val="22"/>
          <w:szCs w:val="22"/>
        </w:rPr>
        <w:t>boosts</w:t>
      </w:r>
      <w:r w:rsidRPr="00AD1211">
        <w:rPr>
          <w:rFonts w:ascii="Times New Roman" w:hAnsi="Times New Roman" w:cs="Times New Roman"/>
          <w:sz w:val="22"/>
          <w:szCs w:val="22"/>
        </w:rPr>
        <w:t xml:space="preserve"> productivity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&lt;EndNote&gt;&lt;Cite&gt;&lt;Author&gt;Skerrett&lt;/Author&gt;&lt;Year&gt;2019&lt;/Year&gt;&lt;RecNum&gt;102&lt;/RecNum&gt;&lt;DisplayText&gt;(Skerrett, 2019)&lt;/DisplayText&gt;&lt;record&gt;&lt;rec-number&gt;102&lt;/rec-number&gt;&lt;foreign-keys&gt;&lt;key app="EN" db-id="tvaw0prxp0vzs2ezw2pvp9v4p9p9eeaeevp0" timestamp="1780285360"&gt;102&lt;/key&gt;&lt;/foreign-keys&gt;&lt;ref-type name="Web Page"&gt;12&lt;/ref-type&gt;&lt;contributors&gt;&lt;authors&gt;&lt;author&gt;Skerrett, A., Mcrae, T.&lt;/author&gt;&lt;/authors&gt;&lt;/contributors&gt;&lt;titles&gt;&lt;title&gt;Watch: World&amp;apos;s first commercial robotic apple harvest underway&lt;/title&gt;&lt;/titles&gt;&lt;number&gt;01 June 2026&lt;/number&gt;&lt;dates&gt;&lt;year&gt;2019&lt;/year&gt;&lt;/dates&gt;&lt;publisher&gt;Stuff&lt;/publisher&gt;&lt;urls&gt;&lt;related-urls&gt;&lt;url&gt;https://www.stuff.co.nz/rural/350558371/watch-world-s-first-commercial-robotic-apple-harvest-underway&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(Skerrett, 2019)</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Furthermore, Zespri illustrates its commitment to adopting emerging technologies through </w:t>
      </w:r>
      <w:r>
        <w:rPr>
          <w:rFonts w:ascii="Times New Roman" w:hAnsi="Times New Roman" w:cs="Times New Roman"/>
          <w:sz w:val="22"/>
          <w:szCs w:val="22"/>
        </w:rPr>
        <w:t>its</w:t>
      </w:r>
      <w:r w:rsidRPr="00AD1211">
        <w:rPr>
          <w:rFonts w:ascii="Times New Roman" w:hAnsi="Times New Roman" w:cs="Times New Roman"/>
          <w:sz w:val="22"/>
          <w:szCs w:val="22"/>
        </w:rPr>
        <w:t xml:space="preserve"> ZAG (Zespri Innovation Fund)</w:t>
      </w:r>
      <w:r>
        <w:rPr>
          <w:rFonts w:ascii="Times New Roman" w:hAnsi="Times New Roman" w:cs="Times New Roman"/>
          <w:sz w:val="22"/>
          <w:szCs w:val="22"/>
        </w:rPr>
        <w:t>,</w:t>
      </w:r>
      <w:r w:rsidRPr="00AD1211">
        <w:rPr>
          <w:rFonts w:ascii="Times New Roman" w:hAnsi="Times New Roman" w:cs="Times New Roman"/>
          <w:sz w:val="22"/>
          <w:szCs w:val="22"/>
        </w:rPr>
        <w:t xml:space="preserve"> which received more than 100 innovation proposals within the first year, and with 11 projects progressing to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pilot implementation stage focusing on fruit quality, automation, and environmental sustainability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&lt;EndNote&gt;&lt;Cite&gt;&lt;Author&gt;Zespri&lt;/Author&gt;&lt;Year&gt;2025&lt;/Year&gt;&lt;RecNum&gt;105&lt;/RecNum&gt;&lt;DisplayText&gt;(Zespri, 2025a)&lt;/DisplayText&gt;&lt;record&gt;&lt;rec-number&gt;105&lt;/rec-number&gt;&lt;foreign-keys&gt;&lt;key app="EN" db-id="tvaw0prxp0vzs2ezw2pvp9v4p9p9eeaeevp0" timestamp="1780608481"&gt;105&lt;/key&gt;&lt;/foreign-keys&gt;&lt;ref-type name="Web Page"&gt;12&lt;/ref-type&gt;&lt;contributors&gt;&lt;authors&gt;&lt;author&gt;Zespri,&lt;/author&gt;&lt;/authors&gt;&lt;/contributors&gt;&lt;titles&gt;&lt;title&gt;ZAG annual report 2023/2024&lt;/title&gt;&lt;/titles&gt;&lt;number&gt;05 June 2026&lt;/number&gt;&lt;dates&gt;&lt;year&gt;2025&lt;/year&gt;&lt;/dates&gt;&lt;publisher&gt;Zespri&lt;/publisher&gt;&lt;urls&gt;&lt;related-urls&gt;&lt;url&gt;https://www.zespri.com/en-NZ/zagfund&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(Zespri, 2025a)</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31EB2DB5"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Overall, the rapid pace of technology development is enhancing the transition to smart farming and Agriculture 4.0. Collectively, studies </w:t>
      </w:r>
      <w:r>
        <w:rPr>
          <w:rFonts w:ascii="Times New Roman" w:hAnsi="Times New Roman" w:cs="Times New Roman"/>
          <w:sz w:val="22"/>
          <w:szCs w:val="22"/>
        </w:rPr>
        <w:t>emphasize</w:t>
      </w:r>
      <w:r w:rsidRPr="00AD1211">
        <w:rPr>
          <w:rFonts w:ascii="Times New Roman" w:hAnsi="Times New Roman" w:cs="Times New Roman"/>
          <w:sz w:val="22"/>
          <w:szCs w:val="22"/>
        </w:rPr>
        <w:t xml:space="preserve"> </w:t>
      </w:r>
      <w:r>
        <w:rPr>
          <w:rFonts w:ascii="Times New Roman" w:hAnsi="Times New Roman" w:cs="Times New Roman"/>
          <w:sz w:val="22"/>
          <w:szCs w:val="22"/>
        </w:rPr>
        <w:t xml:space="preserve">that </w:t>
      </w:r>
      <w:r w:rsidRPr="00AD1211">
        <w:rPr>
          <w:rFonts w:ascii="Times New Roman" w:hAnsi="Times New Roman" w:cs="Times New Roman"/>
          <w:sz w:val="22"/>
          <w:szCs w:val="22"/>
        </w:rPr>
        <w:t>the continuous advancements of AI, automation, robotics</w:t>
      </w:r>
      <w:r>
        <w:rPr>
          <w:rFonts w:ascii="Times New Roman" w:hAnsi="Times New Roman" w:cs="Times New Roman"/>
          <w:sz w:val="22"/>
          <w:szCs w:val="22"/>
        </w:rPr>
        <w:t>,</w:t>
      </w:r>
      <w:r w:rsidRPr="00AD1211">
        <w:rPr>
          <w:rFonts w:ascii="Times New Roman" w:hAnsi="Times New Roman" w:cs="Times New Roman"/>
          <w:sz w:val="22"/>
          <w:szCs w:val="22"/>
        </w:rPr>
        <w:t xml:space="preserve"> and precision agriculture enable organizations such as Zespri to address future agricultural challenges by improving productivity, sustainability, and operational efficiency.</w:t>
      </w:r>
    </w:p>
    <w:p w14:paraId="264537FF" w14:textId="77777777" w:rsidR="00A75672" w:rsidRPr="0024492A" w:rsidRDefault="00A75672" w:rsidP="00A75672">
      <w:pPr>
        <w:pStyle w:val="Heading3"/>
        <w:rPr>
          <w:rFonts w:ascii="Times New Roman" w:hAnsi="Times New Roman" w:cs="Times New Roman"/>
          <w:b/>
          <w:bCs/>
          <w:color w:val="auto"/>
          <w:sz w:val="22"/>
          <w:szCs w:val="22"/>
        </w:rPr>
      </w:pPr>
      <w:bookmarkStart w:id="5" w:name="_Toc239767308"/>
      <w:r w:rsidRPr="0024492A">
        <w:rPr>
          <w:rFonts w:ascii="Times New Roman" w:hAnsi="Times New Roman" w:cs="Times New Roman"/>
          <w:b/>
          <w:bCs/>
          <w:color w:val="auto"/>
          <w:sz w:val="22"/>
          <w:szCs w:val="22"/>
        </w:rPr>
        <w:t>2.3 Disruptive Organizational Changes at Zespri</w:t>
      </w:r>
      <w:bookmarkEnd w:id="5"/>
    </w:p>
    <w:p w14:paraId="4881F0CD"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The development of digital technologies made a disruptive organizational change in Zespri</w:t>
      </w:r>
      <w:r>
        <w:rPr>
          <w:rFonts w:ascii="Times New Roman" w:hAnsi="Times New Roman" w:cs="Times New Roman"/>
          <w:sz w:val="22"/>
          <w:szCs w:val="22"/>
        </w:rPr>
        <w:t>,</w:t>
      </w:r>
      <w:r w:rsidRPr="00AD1211">
        <w:rPr>
          <w:rFonts w:ascii="Times New Roman" w:hAnsi="Times New Roman" w:cs="Times New Roman"/>
          <w:sz w:val="22"/>
          <w:szCs w:val="22"/>
        </w:rPr>
        <w:t xml:space="preserve"> making </w:t>
      </w:r>
      <w:r>
        <w:rPr>
          <w:rFonts w:ascii="Times New Roman" w:hAnsi="Times New Roman" w:cs="Times New Roman"/>
          <w:sz w:val="22"/>
          <w:szCs w:val="22"/>
        </w:rPr>
        <w:t>it</w:t>
      </w:r>
      <w:r w:rsidRPr="00AD1211">
        <w:rPr>
          <w:rFonts w:ascii="Times New Roman" w:hAnsi="Times New Roman" w:cs="Times New Roman"/>
          <w:sz w:val="22"/>
          <w:szCs w:val="22"/>
        </w:rPr>
        <w:t xml:space="preserve"> a </w:t>
      </w:r>
      <w:r>
        <w:rPr>
          <w:rFonts w:ascii="Times New Roman" w:hAnsi="Times New Roman" w:cs="Times New Roman"/>
          <w:sz w:val="22"/>
          <w:szCs w:val="22"/>
        </w:rPr>
        <w:t>data-driven and sustainability-focused</w:t>
      </w:r>
      <w:r w:rsidRPr="00AD1211">
        <w:rPr>
          <w:rFonts w:ascii="Times New Roman" w:hAnsi="Times New Roman" w:cs="Times New Roman"/>
          <w:sz w:val="22"/>
          <w:szCs w:val="22"/>
        </w:rPr>
        <w:t xml:space="preserve"> business. The adoption of agriculture 4.0 technologies such as AI, IoT, robotics, and automation has enabled organizations to </w:t>
      </w:r>
      <w:r>
        <w:rPr>
          <w:rFonts w:ascii="Times New Roman" w:hAnsi="Times New Roman" w:cs="Times New Roman"/>
          <w:sz w:val="22"/>
          <w:szCs w:val="22"/>
        </w:rPr>
        <w:t>move</w:t>
      </w:r>
      <w:r w:rsidRPr="00AD1211">
        <w:rPr>
          <w:rFonts w:ascii="Times New Roman" w:hAnsi="Times New Roman" w:cs="Times New Roman"/>
          <w:sz w:val="22"/>
          <w:szCs w:val="22"/>
        </w:rPr>
        <w:t xml:space="preserve"> from traditional farming practices to more intelligent, integrated, and </w:t>
      </w:r>
      <w:r>
        <w:rPr>
          <w:rFonts w:ascii="Times New Roman" w:hAnsi="Times New Roman" w:cs="Times New Roman"/>
          <w:sz w:val="22"/>
          <w:szCs w:val="22"/>
        </w:rPr>
        <w:t>data-driven</w:t>
      </w:r>
      <w:r w:rsidRPr="00AD1211">
        <w:rPr>
          <w:rFonts w:ascii="Times New Roman" w:hAnsi="Times New Roman" w:cs="Times New Roman"/>
          <w:sz w:val="22"/>
          <w:szCs w:val="22"/>
        </w:rPr>
        <w:t xml:space="preserve"> systems </w:t>
      </w:r>
      <w:r w:rsidRPr="00AD1211">
        <w:rPr>
          <w:rFonts w:ascii="Times New Roman" w:hAnsi="Times New Roman" w:cs="Times New Roman"/>
          <w:sz w:val="22"/>
          <w:szCs w:val="22"/>
        </w:rPr>
        <w:fldChar w:fldCharType="begin">
          <w:fldData xml:space="preserve">PEVuZE5vdGU+PENpdGU+PEF1dGhvcj5Sb256aGluPC9BdXRob3I+PFllYXI+MjAyNTwvWWVhcj48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</w:fldData>
        </w:fldChar>
      </w:r>
      <w:r w:rsidRPr="00AD1211">
        <w:rPr>
          <w:rFonts w:ascii="Times New Roman" w:hAnsi="Times New Roman" w:cs="Times New Roman"/>
          <w:sz w:val="22"/>
          <w:szCs w:val="22"/>
        </w:rPr>
        <w:instrText xml:space="preserve"> ADDIN EN.CITE </w:instrText>
      </w:r>
      <w:r w:rsidRPr="00AD1211">
        <w:rPr>
          <w:rFonts w:ascii="Times New Roman" w:hAnsi="Times New Roman" w:cs="Times New Roman"/>
          <w:sz w:val="22"/>
          <w:szCs w:val="22"/>
        </w:rPr>
        <w:fldChar w:fldCharType="begin">
          <w:fldData xml:space="preserve">PEVuZE5vdGU+PENpdGU+PEF1dGhvcj5Sb256aGluPC9BdXRob3I+PFllYXI+MjAyNTwvWWVhcj48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</w:fldData>
        </w:fldChar>
      </w:r>
      <w:r w:rsidRPr="00AD1211">
        <w:rPr>
          <w:rFonts w:ascii="Times New Roman" w:hAnsi="Times New Roman" w:cs="Times New Roman"/>
          <w:sz w:val="22"/>
          <w:szCs w:val="22"/>
        </w:rPr>
        <w:instrText xml:space="preserve"> ADDIN EN.CITE.DATA </w:instrText>
      </w:r>
      <w:r w:rsidRPr="00AD1211">
        <w:rPr>
          <w:rFonts w:ascii="Times New Roman" w:hAnsi="Times New Roman" w:cs="Times New Roman"/>
          <w:sz w:val="22"/>
          <w:szCs w:val="22"/>
        </w:rPr>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(O'Neil, 2025; Pak, 2022; Ronzhin, 2025; Silveira, 2025; Vasanthraj, 2023; 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3BFFC708"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Zespri</w:t>
      </w:r>
      <w:r>
        <w:rPr>
          <w:rFonts w:ascii="Times New Roman" w:hAnsi="Times New Roman" w:cs="Times New Roman"/>
          <w:sz w:val="22"/>
          <w:szCs w:val="22"/>
        </w:rPr>
        <w:t xml:space="preserve">, </w:t>
      </w:r>
      <w:r w:rsidRPr="00AD1211">
        <w:rPr>
          <w:rFonts w:ascii="Times New Roman" w:hAnsi="Times New Roman" w:cs="Times New Roman"/>
          <w:sz w:val="22"/>
          <w:szCs w:val="22"/>
        </w:rPr>
        <w:t>as a main kiwifruit supplier, went through a major transformation to remain competitive and respond to customer expectations globally through the Horizon project</w:t>
      </w:r>
      <w:r>
        <w:rPr>
          <w:rFonts w:ascii="Times New Roman" w:hAnsi="Times New Roman" w:cs="Times New Roman"/>
          <w:sz w:val="22"/>
          <w:szCs w:val="22"/>
        </w:rPr>
        <w:t>,</w:t>
      </w:r>
      <w:r w:rsidRPr="00AD1211">
        <w:rPr>
          <w:rFonts w:ascii="Times New Roman" w:hAnsi="Times New Roman" w:cs="Times New Roman"/>
          <w:sz w:val="22"/>
          <w:szCs w:val="22"/>
        </w:rPr>
        <w:t xml:space="preserve"> which was led by Deloitte executing along with Zag and </w:t>
      </w:r>
      <w:proofErr w:type="spellStart"/>
      <w:r w:rsidRPr="00AD1211">
        <w:rPr>
          <w:rFonts w:ascii="Times New Roman" w:hAnsi="Times New Roman" w:cs="Times New Roman"/>
          <w:sz w:val="22"/>
          <w:szCs w:val="22"/>
        </w:rPr>
        <w:t>Sysdoc</w:t>
      </w:r>
      <w:proofErr w:type="spellEnd"/>
      <w:r w:rsidRPr="00AD1211">
        <w:rPr>
          <w:rFonts w:ascii="Times New Roman" w:hAnsi="Times New Roman" w:cs="Times New Roman"/>
          <w:sz w:val="22"/>
          <w:szCs w:val="22"/>
        </w:rPr>
        <w:t xml:space="preserve">. This program digitized </w:t>
      </w:r>
      <w:r>
        <w:rPr>
          <w:rFonts w:ascii="Times New Roman" w:hAnsi="Times New Roman" w:cs="Times New Roman"/>
          <w:sz w:val="22"/>
          <w:szCs w:val="22"/>
        </w:rPr>
        <w:t>its</w:t>
      </w:r>
      <w:r w:rsidRPr="00AD1211">
        <w:rPr>
          <w:rFonts w:ascii="Times New Roman" w:hAnsi="Times New Roman" w:cs="Times New Roman"/>
          <w:sz w:val="22"/>
          <w:szCs w:val="22"/>
        </w:rPr>
        <w:t xml:space="preserve"> global supply chain with </w:t>
      </w:r>
      <w:r>
        <w:rPr>
          <w:rFonts w:ascii="Times New Roman" w:hAnsi="Times New Roman" w:cs="Times New Roman"/>
          <w:sz w:val="22"/>
          <w:szCs w:val="22"/>
        </w:rPr>
        <w:t>AI-enabled, data-driven</w:t>
      </w:r>
      <w:r w:rsidRPr="00AD1211">
        <w:rPr>
          <w:rFonts w:ascii="Times New Roman" w:hAnsi="Times New Roman" w:cs="Times New Roman"/>
          <w:sz w:val="22"/>
          <w:szCs w:val="22"/>
        </w:rPr>
        <w:t xml:space="preserve"> systems, including Canopy, </w:t>
      </w:r>
      <w:proofErr w:type="spellStart"/>
      <w:r w:rsidRPr="00AD1211">
        <w:rPr>
          <w:rFonts w:ascii="Times New Roman" w:hAnsi="Times New Roman" w:cs="Times New Roman"/>
          <w:sz w:val="22"/>
          <w:szCs w:val="22"/>
        </w:rPr>
        <w:t>Clarifresh</w:t>
      </w:r>
      <w:proofErr w:type="spellEnd"/>
      <w:r w:rsidRPr="00AD1211">
        <w:rPr>
          <w:rFonts w:ascii="Times New Roman" w:hAnsi="Times New Roman" w:cs="Times New Roman"/>
          <w:sz w:val="22"/>
          <w:szCs w:val="22"/>
        </w:rPr>
        <w:t xml:space="preserve">, and SAP S/4 Hana portals. Canopy is a generative AI search portal that gives growers and industry partners an efficient way to access trusted information with a natural language search to navigate complex content. </w:t>
      </w:r>
      <w:proofErr w:type="spellStart"/>
      <w:r w:rsidRPr="00AD1211">
        <w:rPr>
          <w:rFonts w:ascii="Times New Roman" w:hAnsi="Times New Roman" w:cs="Times New Roman"/>
          <w:sz w:val="22"/>
          <w:szCs w:val="22"/>
        </w:rPr>
        <w:t>Clarifresh</w:t>
      </w:r>
      <w:proofErr w:type="spellEnd"/>
      <w:r w:rsidRPr="00AD1211">
        <w:rPr>
          <w:rFonts w:ascii="Times New Roman" w:hAnsi="Times New Roman" w:cs="Times New Roman"/>
          <w:sz w:val="22"/>
          <w:szCs w:val="22"/>
        </w:rPr>
        <w:t xml:space="preserve"> is a modern mobile inspection tool </w:t>
      </w:r>
      <w:r>
        <w:rPr>
          <w:rFonts w:ascii="Times New Roman" w:hAnsi="Times New Roman" w:cs="Times New Roman"/>
          <w:sz w:val="22"/>
          <w:szCs w:val="22"/>
        </w:rPr>
        <w:t>that</w:t>
      </w:r>
      <w:r w:rsidRPr="00AD1211">
        <w:rPr>
          <w:rFonts w:ascii="Times New Roman" w:hAnsi="Times New Roman" w:cs="Times New Roman"/>
          <w:sz w:val="22"/>
          <w:szCs w:val="22"/>
        </w:rPr>
        <w:t xml:space="preserve"> has photo capture</w:t>
      </w:r>
      <w:r>
        <w:rPr>
          <w:rFonts w:ascii="Times New Roman" w:hAnsi="Times New Roman" w:cs="Times New Roman"/>
          <w:sz w:val="22"/>
          <w:szCs w:val="22"/>
        </w:rPr>
        <w:t>,</w:t>
      </w:r>
      <w:r w:rsidRPr="00AD1211">
        <w:rPr>
          <w:rFonts w:ascii="Times New Roman" w:hAnsi="Times New Roman" w:cs="Times New Roman"/>
          <w:sz w:val="22"/>
          <w:szCs w:val="22"/>
        </w:rPr>
        <w:t xml:space="preserve"> enabling future </w:t>
      </w:r>
      <w:r>
        <w:rPr>
          <w:rFonts w:ascii="Times New Roman" w:hAnsi="Times New Roman" w:cs="Times New Roman"/>
          <w:sz w:val="22"/>
          <w:szCs w:val="22"/>
        </w:rPr>
        <w:t>AI-driven</w:t>
      </w:r>
      <w:r w:rsidRPr="00AD1211">
        <w:rPr>
          <w:rFonts w:ascii="Times New Roman" w:hAnsi="Times New Roman" w:cs="Times New Roman"/>
          <w:sz w:val="22"/>
          <w:szCs w:val="22"/>
        </w:rPr>
        <w:t xml:space="preserve"> quality assessment. SAP S/4 Hana is a global customer </w:t>
      </w:r>
      <w:r w:rsidRPr="00AD1211">
        <w:rPr>
          <w:rFonts w:ascii="Times New Roman" w:hAnsi="Times New Roman" w:cs="Times New Roman"/>
          <w:sz w:val="22"/>
          <w:szCs w:val="22"/>
        </w:rPr>
        <w:lastRenderedPageBreak/>
        <w:t xml:space="preserve">claims platform </w:t>
      </w:r>
      <w:r>
        <w:rPr>
          <w:rFonts w:ascii="Times New Roman" w:hAnsi="Times New Roman" w:cs="Times New Roman"/>
          <w:sz w:val="22"/>
          <w:szCs w:val="22"/>
        </w:rPr>
        <w:t>for</w:t>
      </w:r>
      <w:r w:rsidRPr="00AD1211">
        <w:rPr>
          <w:rFonts w:ascii="Times New Roman" w:hAnsi="Times New Roman" w:cs="Times New Roman"/>
          <w:sz w:val="22"/>
          <w:szCs w:val="22"/>
        </w:rPr>
        <w:t xml:space="preserve"> process automation</w:t>
      </w:r>
      <w:r>
        <w:rPr>
          <w:rFonts w:ascii="Times New Roman" w:hAnsi="Times New Roman" w:cs="Times New Roman"/>
          <w:sz w:val="22"/>
          <w:szCs w:val="22"/>
        </w:rPr>
        <w:t>,</w:t>
      </w:r>
      <w:r w:rsidRPr="00AD1211">
        <w:rPr>
          <w:rFonts w:ascii="Times New Roman" w:hAnsi="Times New Roman" w:cs="Times New Roman"/>
          <w:sz w:val="22"/>
          <w:szCs w:val="22"/>
        </w:rPr>
        <w:t xml:space="preserve"> which includes data privacy and cyber security practices. Also, this completed Zespri's transition from legacy systems to a modern, scalable</w:t>
      </w:r>
      <w:r>
        <w:rPr>
          <w:rFonts w:ascii="Times New Roman" w:hAnsi="Times New Roman" w:cs="Times New Roman"/>
          <w:sz w:val="22"/>
          <w:szCs w:val="22"/>
        </w:rPr>
        <w:t>,</w:t>
      </w:r>
      <w:r w:rsidRPr="00AD1211">
        <w:rPr>
          <w:rFonts w:ascii="Times New Roman" w:hAnsi="Times New Roman" w:cs="Times New Roman"/>
          <w:sz w:val="22"/>
          <w:szCs w:val="22"/>
        </w:rPr>
        <w:t xml:space="preserve"> and </w:t>
      </w:r>
      <w:r>
        <w:rPr>
          <w:rFonts w:ascii="Times New Roman" w:hAnsi="Times New Roman" w:cs="Times New Roman"/>
          <w:sz w:val="22"/>
          <w:szCs w:val="22"/>
        </w:rPr>
        <w:t>data-driven</w:t>
      </w:r>
      <w:r w:rsidRPr="00AD1211">
        <w:rPr>
          <w:rFonts w:ascii="Times New Roman" w:hAnsi="Times New Roman" w:cs="Times New Roman"/>
          <w:sz w:val="22"/>
          <w:szCs w:val="22"/>
        </w:rPr>
        <w:t xml:space="preserve"> digital platform. This enabled the organization to operate efficiently and sustainably for the global fruit supply chain and improve the </w:t>
      </w:r>
      <w:r>
        <w:rPr>
          <w:rFonts w:ascii="Times New Roman" w:hAnsi="Times New Roman" w:cs="Times New Roman"/>
          <w:sz w:val="22"/>
          <w:szCs w:val="22"/>
        </w:rPr>
        <w:t>growers'</w:t>
      </w:r>
      <w:r w:rsidRPr="00AD1211">
        <w:rPr>
          <w:rFonts w:ascii="Times New Roman" w:hAnsi="Times New Roman" w:cs="Times New Roman"/>
          <w:sz w:val="22"/>
          <w:szCs w:val="22"/>
        </w:rPr>
        <w:t xml:space="preserve"> experience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&lt;EndNote&gt;&lt;Cite&gt;&lt;Author&gt;O&amp;apos;Neil&lt;/Author&gt;&lt;Year&gt;2025&lt;/Year&gt;&lt;RecNum&gt;106&lt;/RecNum&gt;&lt;DisplayText&gt;(O&amp;apos;Neil, 2025)&lt;/DisplayText&gt;&lt;record&gt;&lt;rec-number&gt;106&lt;/rec-number&gt;&lt;foreign-keys&gt;&lt;key app="EN" db-id="tvaw0prxp0vzs2ezw2pvp9v4p9p9eeaeevp0" timestamp="1780608616"&gt;106&lt;/key&gt;&lt;/foreign-keys&gt;&lt;ref-type name="Web Page"&gt;12&lt;/ref-type&gt;&lt;contributors&gt;&lt;authors&gt;&lt;author&gt;O&amp;apos;Neil, R.&lt;/author&gt;&lt;/authors&gt;&lt;/contributors&gt;&lt;titles&gt;&lt;title&gt;Zespri targets AI in the second tranche of its SAP-based transformation&lt;/title&gt;&lt;/titles&gt;&lt;number&gt;05 June 2026&lt;/number&gt;&lt;dates&gt;&lt;year&gt;2025&lt;/year&gt;&lt;/dates&gt;&lt;publisher&gt;Resellernews&lt;/publisher&gt;&lt;urls&gt;&lt;related-urls&gt;&lt;url&gt;https://www.reseller.co.nz/article/4022872/zespri-moves-into-tranche-2-of-its-sap-based-transformation.html &lt;/url&gt;&lt;/related-urls&gt;&lt;/urls&gt;&lt;/record&gt;&lt;/Cite&gt;&lt;/EndNote&gt;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(O'Neil,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In addition, Blockchain and IoT can provide </w:t>
      </w:r>
      <w:r>
        <w:rPr>
          <w:rFonts w:ascii="Times New Roman" w:hAnsi="Times New Roman" w:cs="Times New Roman"/>
          <w:sz w:val="22"/>
          <w:szCs w:val="22"/>
        </w:rPr>
        <w:t>a cost-effective</w:t>
      </w:r>
      <w:r w:rsidRPr="00AD1211">
        <w:rPr>
          <w:rFonts w:ascii="Times New Roman" w:hAnsi="Times New Roman" w:cs="Times New Roman"/>
          <w:sz w:val="22"/>
          <w:szCs w:val="22"/>
        </w:rPr>
        <w:t xml:space="preserve"> visible food supply chain which enhancing agricultural value by improving visibility, information sharing, and operational efficiency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&lt;EndNote&gt;&lt;Cite&gt;&lt;Author&gt;Vasanthraj&lt;/Author&gt;&lt;Year&gt;2023&lt;/Year&gt;&lt;RecNum&gt;76&lt;/RecNum&gt;&lt;DisplayText&gt;(Vasanthraj, 2023)&lt;/DisplayText&gt;&lt;record&gt;&lt;rec-number&gt;76&lt;/rec-number&gt;&lt;foreign-keys&gt;&lt;key app="EN" db-id="tvaw0prxp0vzs2ezw2pvp9v4p9p9eeaeevp0" timestamp="1779712274"&gt;76&lt;/key&gt;&lt;/foreign-keys&gt;&lt;ref-type name="Journal Article"&gt;17&lt;/ref-type&gt;&lt;contributors&gt;&lt;authors&gt;&lt;author&gt;Vasanthraj, Kaur, A., Potdar, V., Agrawal, H.&lt;/author&gt;&lt;/authors&gt;&lt;/contributors&gt;&lt;titles&gt;&lt;title&gt;Industry 4.0 adoption in food supply chain to improve visibility and operational efficiency-a content analysis&lt;/title&gt;&lt;secondary-title&gt;IEEE Access&lt;/secondary-title&gt;&lt;/titles&gt;&lt;periodical&gt;&lt;full-title&gt;IEEE Access&lt;/full-title&gt;&lt;/periodical&gt;&lt;pages&gt;73922-73958&lt;/pages&gt;&lt;volume&gt;11&lt;/volume&gt;&lt;dates&gt;&lt;year&gt;2023&lt;/year&gt;&lt;/dates&gt;&lt;urls&gt;&lt;related-urls&gt;&lt;url&gt;https://ieeexplore.ieee.org/document/10183989&lt;/url&gt;&lt;/related-urls&gt;&lt;/urls&gt;&lt;electronic-resource-num&gt;10.1109/ACCESS.2023.3295780&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(Vasanthraj, 2023)</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Collectively, digital technologies support Zespri </w:t>
      </w:r>
      <w:r>
        <w:rPr>
          <w:rFonts w:ascii="Times New Roman" w:hAnsi="Times New Roman" w:cs="Times New Roman"/>
          <w:sz w:val="22"/>
          <w:szCs w:val="22"/>
        </w:rPr>
        <w:t>in maintaining</w:t>
      </w:r>
      <w:r w:rsidRPr="00AD1211">
        <w:rPr>
          <w:rFonts w:ascii="Times New Roman" w:hAnsi="Times New Roman" w:cs="Times New Roman"/>
          <w:sz w:val="22"/>
          <w:szCs w:val="22"/>
        </w:rPr>
        <w:t xml:space="preserve"> a resilient and </w:t>
      </w:r>
      <w:r>
        <w:rPr>
          <w:rFonts w:ascii="Times New Roman" w:hAnsi="Times New Roman" w:cs="Times New Roman"/>
          <w:sz w:val="22"/>
          <w:szCs w:val="22"/>
        </w:rPr>
        <w:t>high-quality</w:t>
      </w:r>
      <w:r w:rsidRPr="00AD1211">
        <w:rPr>
          <w:rFonts w:ascii="Times New Roman" w:hAnsi="Times New Roman" w:cs="Times New Roman"/>
          <w:sz w:val="22"/>
          <w:szCs w:val="22"/>
        </w:rPr>
        <w:t xml:space="preserve"> global kiwifruit supply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&lt;EndNote&gt;&lt;Cite&gt;&lt;Author&gt;Zespri&lt;/Author&gt;&lt;Year&gt;2025&lt;/Year&gt;&lt;RecNum&gt;103&lt;/RecNum&gt;&lt;DisplayText&gt;(Zespri, 2025b)&lt;/DisplayText&gt;&lt;record&gt;&lt;rec-number&gt;103&lt;/rec-number&gt;&lt;foreign-keys&gt;&lt;key app="EN" db-id="tvaw0prxp0vzs2ezw2pvp9v4p9p9eeaeevp0" timestamp="1780607865"&gt;103&lt;/key&gt;&lt;/foreign-keys&gt;&lt;ref-type name="Web Page"&gt;12&lt;/ref-type&gt;&lt;contributors&gt;&lt;authors&gt;&lt;author&gt;Zespri,&lt;/author&gt;&lt;/authors&gt;&lt;/contributors&gt;&lt;titles&gt;&lt;title&gt;Zespri annual report 2024/25&lt;/title&gt;&lt;secondary-title&gt;Future fit&lt;/secondary-title&gt;&lt;/titles&gt;&lt;number&gt;05 June 2026&lt;/number&gt;&lt;dates&gt;&lt;year&gt;2025&lt;/year&gt;&lt;/dates&gt;&lt;publisher&gt;Zespri&lt;/publisher&gt;&lt;urls&gt;&lt;related-urls&gt;&lt;url&gt;https://www.zespri.com/en-NZ/publications/annualreports&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5E836096"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Furthermore, the employees are relying on digital tools and continuous learning because technologies change skill requirements and </w:t>
      </w:r>
      <w:r>
        <w:rPr>
          <w:rFonts w:ascii="Times New Roman" w:hAnsi="Times New Roman" w:cs="Times New Roman"/>
          <w:sz w:val="22"/>
          <w:szCs w:val="22"/>
        </w:rPr>
        <w:t>create</w:t>
      </w:r>
      <w:r w:rsidRPr="00AD1211">
        <w:rPr>
          <w:rFonts w:ascii="Times New Roman" w:hAnsi="Times New Roman" w:cs="Times New Roman"/>
          <w:sz w:val="22"/>
          <w:szCs w:val="22"/>
        </w:rPr>
        <w:t xml:space="preserve"> new job roles in agriculture. This indicates that organizational change involves employee engagement, training, and change management strategies.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 AuthorYear="1"&gt;&lt;Author&gt;Pak&lt;/Author&gt;&lt;Year&gt;2022&lt;/Year&gt;&lt;RecNum&gt;74&lt;/RecNum&gt;&lt;DisplayText&gt;Pak (2022)&lt;/DisplayText&gt;&lt;record&gt;&lt;rec-number&gt;74&lt;/rec-number&gt;&lt;foreign-keys&gt;&lt;key app="EN" db-id="tvaw0prxp0vzs2ezw2pvp9v4p9p9eeaeevp0" timestamp="1779711833"&gt;74&lt;/key&gt;&lt;/foreign-keys&gt;&lt;ref-type name="Journal Article"&gt;17&lt;/ref-type&gt;&lt;contributors&gt;&lt;authors&gt;&lt;author&gt;Pak, J., Kim, J., Park, Y., Son, H. I.&lt;/author&gt;&lt;/authors&gt;&lt;/contributors&gt;&lt;titles&gt;&lt;title&gt;Field evaluation of path-planning algorithms for autonomous mobile robot in smart farms&lt;/title&gt;&lt;secondary-title&gt;IEEE Access&lt;/secondary-title&gt;&lt;/titles&gt;&lt;periodical&gt;&lt;full-title&gt;IEEE Access&lt;/full-title&gt;&lt;/periodical&gt;&lt;pages&gt;60253-60266&lt;/pages&gt;&lt;volume&gt;10&lt;/volume&gt;&lt;dates&gt;&lt;year&gt;2022&lt;/year&gt;&lt;/dates&gt;&lt;urls&gt;&lt;related-urls&gt;&lt;url&gt;https://ieeexplore.ieee.org/document/9791350&lt;/url&gt;&lt;/related-urls&gt;&lt;/urls&gt;&lt;electronic-resource-num&gt;10.1109/ACCESS.2022.3181131&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Pak (2022)</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r>
        <w:rPr>
          <w:rFonts w:ascii="Times New Roman" w:hAnsi="Times New Roman" w:cs="Times New Roman"/>
          <w:sz w:val="22"/>
          <w:szCs w:val="22"/>
        </w:rPr>
        <w:t>Evaluated</w:t>
      </w:r>
      <w:r w:rsidRPr="00AD1211">
        <w:rPr>
          <w:rFonts w:ascii="Times New Roman" w:hAnsi="Times New Roman" w:cs="Times New Roman"/>
          <w:sz w:val="22"/>
          <w:szCs w:val="22"/>
        </w:rPr>
        <w:t xml:space="preserve"> the path planning for autonomous mobile robots in smart farms for harvesting, spraying, and transport, and results indicated improved efficiency and reduced labor requirements</w:t>
      </w:r>
      <w:r>
        <w:rPr>
          <w:rFonts w:ascii="Times New Roman" w:hAnsi="Times New Roman" w:cs="Times New Roman"/>
          <w:sz w:val="22"/>
          <w:szCs w:val="22"/>
        </w:rPr>
        <w:t>,</w:t>
      </w:r>
      <w:r w:rsidRPr="00AD1211">
        <w:rPr>
          <w:rFonts w:ascii="Times New Roman" w:hAnsi="Times New Roman" w:cs="Times New Roman"/>
          <w:sz w:val="22"/>
          <w:szCs w:val="22"/>
        </w:rPr>
        <w:t xml:space="preserve"> which emphasizes organizations to redesign their </w:t>
      </w:r>
      <w:r>
        <w:rPr>
          <w:rFonts w:ascii="Times New Roman" w:hAnsi="Times New Roman" w:cs="Times New Roman"/>
          <w:sz w:val="22"/>
          <w:szCs w:val="22"/>
        </w:rPr>
        <w:t>workflows</w:t>
      </w:r>
      <w:r w:rsidRPr="00AD1211">
        <w:rPr>
          <w:rFonts w:ascii="Times New Roman" w:hAnsi="Times New Roman" w:cs="Times New Roman"/>
          <w:sz w:val="22"/>
          <w:szCs w:val="22"/>
        </w:rPr>
        <w:t xml:space="preserve"> and incorporate human-machine collaboration into everyday work. Similarly,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 AuthorYear="1"&gt;&lt;Author&gt;Silveira&lt;/Author&gt;&lt;Year&gt;2025&lt;/Year&gt;&lt;RecNum&gt;72&lt;/RecNum&gt;&lt;DisplayText&gt;Silveira (2025)&lt;/DisplayText&gt;&lt;record&gt;&lt;rec-number&gt;72&lt;/rec-number&gt;&lt;foreign-keys&gt;&lt;key app="EN" db-id="tvaw0prxp0vzs2ezw2pvp9v4p9p9eeaeevp0" timestamp="1779711431"&gt;72&lt;/key&gt;&lt;/foreign-keys&gt;&lt;ref-type name="Journal Article"&gt;17&lt;/ref-type&gt;&lt;contributors&gt;&lt;authors&gt;&lt;author&gt;Silveira, F. D., Corrêa, R. G. D. F., Baierle, I. C., Landaverde, R., Barbedo, J. G.&lt;/author&gt;&lt;/authors&gt;&lt;/contributors&gt;&lt;titles&gt;&lt;title&gt;Behavioral profile of farmers in the adoption of agriculture 4.0 technologies in the agri-food system: a case study in Brazil&lt;/title&gt;&lt;secondary-title&gt;Frontiers in Sustainable Food Systems&lt;/secondary-title&gt;&lt;/titles&gt;&lt;periodical&gt;&lt;full-title&gt;Frontiers in Sustainable Food Systems&lt;/full-title&gt;&lt;/periodical&gt;&lt;volume&gt;9&lt;/volume&gt;&lt;section&gt;1624753&lt;/section&gt;&lt;dates&gt;&lt;year&gt;2025&lt;/year&gt;&lt;/dates&gt;&lt;urls&gt;&lt;related-urls&gt;&lt;url&gt;https://login.ezproxy.eit.ac.nz/login?url=https://www.proquest.com/scholarly-journals/behavioral-profile-farmers-adoption-agriculture-4/docview/3336351974/se-2?accountid=39646&lt;/url&gt;&lt;/related-urls&gt;&lt;/urls&gt;&lt;electronic-resource-num&gt;10.3389/fsufs.2025.1624753&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Silveira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r>
        <w:rPr>
          <w:rFonts w:ascii="Times New Roman" w:hAnsi="Times New Roman" w:cs="Times New Roman"/>
          <w:sz w:val="22"/>
          <w:szCs w:val="22"/>
        </w:rPr>
        <w:t>Analyzed</w:t>
      </w:r>
      <w:r w:rsidRPr="00AD1211">
        <w:rPr>
          <w:rFonts w:ascii="Times New Roman" w:hAnsi="Times New Roman" w:cs="Times New Roman"/>
          <w:sz w:val="22"/>
          <w:szCs w:val="22"/>
        </w:rPr>
        <w:t xml:space="preserve"> the behavioral profiles of Brazilian farmers in the adoption of agriculture 4.0 technologies and identified </w:t>
      </w:r>
      <w:r>
        <w:rPr>
          <w:rFonts w:ascii="Times New Roman" w:hAnsi="Times New Roman" w:cs="Times New Roman"/>
          <w:sz w:val="22"/>
          <w:szCs w:val="22"/>
        </w:rPr>
        <w:t>that</w:t>
      </w:r>
      <w:r w:rsidRPr="00AD1211">
        <w:rPr>
          <w:rFonts w:ascii="Times New Roman" w:hAnsi="Times New Roman" w:cs="Times New Roman"/>
          <w:sz w:val="22"/>
          <w:szCs w:val="22"/>
        </w:rPr>
        <w:t xml:space="preserve"> technological knowledge, open for innovation, and risk opinions have a huge impact on the adoption of digital agricultural technologies. AI, IoT sensors, drones</w:t>
      </w:r>
      <w:r>
        <w:rPr>
          <w:rFonts w:ascii="Times New Roman" w:hAnsi="Times New Roman" w:cs="Times New Roman"/>
          <w:sz w:val="22"/>
          <w:szCs w:val="22"/>
        </w:rPr>
        <w:t>,</w:t>
      </w:r>
      <w:r w:rsidRPr="00AD1211">
        <w:rPr>
          <w:rFonts w:ascii="Times New Roman" w:hAnsi="Times New Roman" w:cs="Times New Roman"/>
          <w:sz w:val="22"/>
          <w:szCs w:val="22"/>
        </w:rPr>
        <w:t xml:space="preserve"> and data analytics </w:t>
      </w:r>
      <w:r>
        <w:rPr>
          <w:rFonts w:ascii="Times New Roman" w:hAnsi="Times New Roman" w:cs="Times New Roman"/>
          <w:sz w:val="22"/>
          <w:szCs w:val="22"/>
        </w:rPr>
        <w:t>improve</w:t>
      </w:r>
      <w:r w:rsidRPr="00AD1211">
        <w:rPr>
          <w:rFonts w:ascii="Times New Roman" w:hAnsi="Times New Roman" w:cs="Times New Roman"/>
          <w:sz w:val="22"/>
          <w:szCs w:val="22"/>
        </w:rPr>
        <w:t xml:space="preserve">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and sustainability while supporting rural agricultural development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&lt;EndNote&gt;&lt;Cite&gt;&lt;Author&gt;Ronzhin&lt;/Author&gt;&lt;Year&gt;2025&lt;/Year&gt;&lt;RecNum&gt;73&lt;/RecNum&gt;&lt;DisplayText&gt;(Ronzhin, 2025)&lt;/DisplayText&gt;&lt;record&gt;&lt;rec-number&gt;73&lt;/rec-number&gt;&lt;foreign-keys&gt;&lt;key app="EN" db-id="tvaw0prxp0vzs2ezw2pvp9v4p9p9eeaeevp0" timestamp="1779711627"&gt;73&lt;/key&gt;&lt;/foreign-keys&gt;&lt;ref-type name="Journal Article"&gt;17&lt;/ref-type&gt;&lt;contributors&gt;&lt;authors&gt;&lt;author&gt;Ronzhin, A., Figurek, A., Surovtsev, V., Dibirova, K.&lt;/author&gt;&lt;/authors&gt;&lt;/contributors&gt;&lt;titles&gt;&lt;title&gt;Digital transformation and precision farming as catalysts of rural development&lt;/title&gt;&lt;secondary-title&gt;Land&lt;/secondary-title&gt;&lt;/titles&gt;&lt;periodical&gt;&lt;full-title&gt;Land&lt;/full-title&gt;&lt;/periodical&gt;&lt;volume&gt;14&lt;/volume&gt;&lt;number&gt;7&lt;/number&gt;&lt;section&gt;1464&lt;/section&gt;&lt;dates&gt;&lt;year&gt;2025&lt;/year&gt;&lt;/dates&gt;&lt;urls&gt;&lt;related-urls&gt;&lt;url&gt;https://login.ezproxy.eit.ac.nz/login?url=https://www.proquest.com/scholarly-journals/digital-transformation-precision-farming-as/docview/3233229471/se-2?accountid=39646&lt;/url&gt;&lt;/related-urls&gt;&lt;/urls&gt;&lt;electronic-resource-num&gt;10.3390/land14071464&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(Ronzhin,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p>
    <w:p w14:paraId="711D3CCC"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Overall,  Zespri's adoption of digital farming technologies illustrates a disruptive organizational transformation that reforms strategic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operational procedures, and labor practices to maintain competency in </w:t>
      </w:r>
      <w:r>
        <w:rPr>
          <w:rFonts w:ascii="Times New Roman" w:hAnsi="Times New Roman" w:cs="Times New Roman"/>
          <w:sz w:val="22"/>
          <w:szCs w:val="22"/>
        </w:rPr>
        <w:t xml:space="preserve">an </w:t>
      </w:r>
      <w:r w:rsidRPr="00AD1211">
        <w:rPr>
          <w:rFonts w:ascii="Times New Roman" w:hAnsi="Times New Roman" w:cs="Times New Roman"/>
          <w:sz w:val="22"/>
          <w:szCs w:val="22"/>
        </w:rPr>
        <w:t>enhanced digital agricultural environment.</w:t>
      </w:r>
    </w:p>
    <w:p w14:paraId="16E52256" w14:textId="77777777" w:rsidR="00A75672" w:rsidRPr="0024492A" w:rsidRDefault="00A75672" w:rsidP="00A75672">
      <w:pPr>
        <w:pStyle w:val="Heading3"/>
        <w:rPr>
          <w:rFonts w:ascii="Times New Roman" w:hAnsi="Times New Roman" w:cs="Times New Roman"/>
          <w:b/>
          <w:bCs/>
          <w:color w:val="auto"/>
          <w:sz w:val="22"/>
          <w:szCs w:val="22"/>
        </w:rPr>
      </w:pPr>
      <w:bookmarkStart w:id="6" w:name="_Toc239767309"/>
      <w:r w:rsidRPr="0024492A">
        <w:rPr>
          <w:rFonts w:ascii="Times New Roman" w:hAnsi="Times New Roman" w:cs="Times New Roman"/>
          <w:b/>
          <w:bCs/>
          <w:color w:val="auto"/>
          <w:sz w:val="22"/>
          <w:szCs w:val="22"/>
        </w:rPr>
        <w:t>3.1 Implications on Zespri’s Business Model</w:t>
      </w:r>
      <w:bookmarkEnd w:id="6"/>
    </w:p>
    <w:p w14:paraId="6F62F00A" w14:textId="77777777" w:rsidR="00A75672" w:rsidRPr="00AD1211" w:rsidRDefault="00A75672" w:rsidP="00A75672">
      <w:pPr>
        <w:spacing w:before="240" w:line="480" w:lineRule="auto"/>
        <w:rPr>
          <w:rFonts w:ascii="Times New Roman" w:hAnsi="Times New Roman" w:cs="Times New Roman"/>
          <w:b/>
          <w:bCs/>
          <w:sz w:val="22"/>
          <w:szCs w:val="22"/>
        </w:rPr>
      </w:pPr>
      <w:r w:rsidRPr="00AD1211">
        <w:rPr>
          <w:rFonts w:ascii="Times New Roman" w:hAnsi="Times New Roman" w:cs="Times New Roman"/>
          <w:sz w:val="22"/>
          <w:szCs w:val="22"/>
        </w:rPr>
        <w:t xml:space="preserve">Digital technologies </w:t>
      </w:r>
      <w:r>
        <w:rPr>
          <w:rFonts w:ascii="Times New Roman" w:hAnsi="Times New Roman" w:cs="Times New Roman"/>
          <w:sz w:val="22"/>
          <w:szCs w:val="22"/>
        </w:rPr>
        <w:t>have</w:t>
      </w:r>
      <w:r w:rsidRPr="00AD1211">
        <w:rPr>
          <w:rFonts w:ascii="Times New Roman" w:hAnsi="Times New Roman" w:cs="Times New Roman"/>
          <w:sz w:val="22"/>
          <w:szCs w:val="22"/>
        </w:rPr>
        <w:t xml:space="preserve"> transformed Zespri’s business model by changing how </w:t>
      </w:r>
      <w:r>
        <w:rPr>
          <w:rFonts w:ascii="Times New Roman" w:hAnsi="Times New Roman" w:cs="Times New Roman"/>
          <w:sz w:val="22"/>
          <w:szCs w:val="22"/>
        </w:rPr>
        <w:t>it</w:t>
      </w:r>
      <w:r w:rsidRPr="00AD1211">
        <w:rPr>
          <w:rFonts w:ascii="Times New Roman" w:hAnsi="Times New Roman" w:cs="Times New Roman"/>
          <w:sz w:val="22"/>
          <w:szCs w:val="22"/>
        </w:rPr>
        <w:t xml:space="preserve"> creates, delivers, and captures value across the global kiwifruit industry. Initially, Zespri’s value proposition was focused on </w:t>
      </w:r>
      <w:r w:rsidRPr="00AD1211">
        <w:rPr>
          <w:rFonts w:ascii="Times New Roman" w:hAnsi="Times New Roman" w:cs="Times New Roman"/>
          <w:sz w:val="22"/>
          <w:szCs w:val="22"/>
        </w:rPr>
        <w:lastRenderedPageBreak/>
        <w:t xml:space="preserve">supplying </w:t>
      </w:r>
      <w:r>
        <w:rPr>
          <w:rFonts w:ascii="Times New Roman" w:hAnsi="Times New Roman" w:cs="Times New Roman"/>
          <w:sz w:val="22"/>
          <w:szCs w:val="22"/>
        </w:rPr>
        <w:t>premium-quality kiwifruit</w:t>
      </w:r>
      <w:r w:rsidRPr="00AD1211">
        <w:rPr>
          <w:rFonts w:ascii="Times New Roman" w:hAnsi="Times New Roman" w:cs="Times New Roman"/>
          <w:sz w:val="22"/>
          <w:szCs w:val="22"/>
        </w:rPr>
        <w:t xml:space="preserve"> to international markets. However, it has expanded to product traceability, sustainability, supply chain reliability, and operational efficiency with their adoption of agriculture 4.0 technologies</w:t>
      </w:r>
      <w:r>
        <w:rPr>
          <w:rFonts w:ascii="Times New Roman" w:hAnsi="Times New Roman" w:cs="Times New Roman"/>
          <w:sz w:val="22"/>
          <w:szCs w:val="22"/>
        </w:rPr>
        <w:t>,</w:t>
      </w:r>
      <w:r w:rsidRPr="00AD1211">
        <w:rPr>
          <w:rFonts w:ascii="Times New Roman" w:hAnsi="Times New Roman" w:cs="Times New Roman"/>
          <w:sz w:val="22"/>
          <w:szCs w:val="22"/>
        </w:rPr>
        <w:t xml:space="preserve"> including AI, data analytics, automation, and enterprise platforms </w:t>
      </w:r>
      <w:r w:rsidRPr="00AD1211">
        <w:rPr>
          <w:rFonts w:ascii="Times New Roman" w:hAnsi="Times New Roman" w:cs="Times New Roman"/>
          <w:sz w:val="22"/>
          <w:szCs w:val="22"/>
        </w:rPr>
        <w:fldChar w:fldCharType="begin">
          <w:fldData xml:space="preserve">PEVuZE5vdGU+PENpdGU+PEF1dGhvcj5Sb256aGluPC9BdXRob3I+PFllYXI+MjAyNTwvWWVhcj48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</w:fldData>
        </w:fldChar>
      </w:r>
      <w:r w:rsidRPr="00AD1211">
        <w:rPr>
          <w:rFonts w:ascii="Times New Roman" w:hAnsi="Times New Roman" w:cs="Times New Roman"/>
          <w:sz w:val="22"/>
          <w:szCs w:val="22"/>
        </w:rPr>
        <w:instrText xml:space="preserve"> ADDIN EN.CITE </w:instrText>
      </w:r>
      <w:r w:rsidRPr="00AD1211">
        <w:rPr>
          <w:rFonts w:ascii="Times New Roman" w:hAnsi="Times New Roman" w:cs="Times New Roman"/>
          <w:sz w:val="22"/>
          <w:szCs w:val="22"/>
        </w:rPr>
        <w:fldChar w:fldCharType="begin">
          <w:fldData xml:space="preserve">PEVuZE5vdGU+PENpdGU+PEF1dGhvcj5Sb256aGluPC9BdXRob3I+PFllYXI+MjAyNTwvWWVhcj48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</w:fldData>
        </w:fldChar>
      </w:r>
      <w:r w:rsidRPr="00AD1211">
        <w:rPr>
          <w:rFonts w:ascii="Times New Roman" w:hAnsi="Times New Roman" w:cs="Times New Roman"/>
          <w:sz w:val="22"/>
          <w:szCs w:val="22"/>
        </w:rPr>
        <w:instrText xml:space="preserve"> ADDIN EN.CITE.DATA </w:instrText>
      </w:r>
      <w:r w:rsidRPr="00AD1211">
        <w:rPr>
          <w:rFonts w:ascii="Times New Roman" w:hAnsi="Times New Roman" w:cs="Times New Roman"/>
          <w:sz w:val="22"/>
          <w:szCs w:val="22"/>
        </w:rPr>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(Hesa, n.d.; O'Neil, 2025; Ronzhin, 2025; Vasanthraj, 2023; Zespri, 2025b, 2026)</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419FB5AE"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Digital transformation allowed Zespri to ensure customers receive </w:t>
      </w:r>
      <w:r>
        <w:rPr>
          <w:rFonts w:ascii="Times New Roman" w:hAnsi="Times New Roman" w:cs="Times New Roman"/>
          <w:sz w:val="22"/>
          <w:szCs w:val="22"/>
        </w:rPr>
        <w:t>premium-quality</w:t>
      </w:r>
      <w:r w:rsidRPr="00AD1211">
        <w:rPr>
          <w:rFonts w:ascii="Times New Roman" w:hAnsi="Times New Roman" w:cs="Times New Roman"/>
          <w:sz w:val="22"/>
          <w:szCs w:val="22"/>
        </w:rPr>
        <w:t xml:space="preserve"> </w:t>
      </w:r>
      <w:r>
        <w:rPr>
          <w:rFonts w:ascii="Times New Roman" w:hAnsi="Times New Roman" w:cs="Times New Roman"/>
          <w:sz w:val="22"/>
          <w:szCs w:val="22"/>
        </w:rPr>
        <w:t>kiwifruit</w:t>
      </w:r>
      <w:r w:rsidRPr="00AD1211">
        <w:rPr>
          <w:rFonts w:ascii="Times New Roman" w:hAnsi="Times New Roman" w:cs="Times New Roman"/>
          <w:sz w:val="22"/>
          <w:szCs w:val="22"/>
        </w:rPr>
        <w:t xml:space="preserve"> through supply chain visibility and quality management. They are supplying kiwifruit to more than 50 countries and 100 million households worldwide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&lt;EndNote&gt;&lt;Cite&gt;&lt;Author&gt;Zespri&lt;/Author&gt;&lt;Year&gt;2025&lt;/Year&gt;&lt;RecNum&gt;103&lt;/RecNum&gt;&lt;DisplayText&gt;(Zespri, 2025b)&lt;/DisplayText&gt;&lt;record&gt;&lt;rec-number&gt;103&lt;/rec-number&gt;&lt;foreign-keys&gt;&lt;key app="EN" db-id="tvaw0prxp0vzs2ezw2pvp9v4p9p9eeaeevp0" timestamp="1780607865"&gt;103&lt;/key&gt;&lt;/foreign-keys&gt;&lt;ref-type name="Web Page"&gt;12&lt;/ref-type&gt;&lt;contributors&gt;&lt;authors&gt;&lt;author&gt;Zespri,&lt;/author&gt;&lt;/authors&gt;&lt;/contributors&gt;&lt;titles&gt;&lt;title&gt;Zespri annual report 2024/25&lt;/title&gt;&lt;secondary-title&gt;Future fit&lt;/secondary-title&gt;&lt;/titles&gt;&lt;number&gt;05 June 2026&lt;/number&gt;&lt;dates&gt;&lt;year&gt;2025&lt;/year&gt;&lt;/dates&gt;&lt;publisher&gt;Zespri&lt;/publisher&gt;&lt;urls&gt;&lt;related-urls&gt;&lt;url&gt;https://www.zespri.com/en-NZ/publications/annualreports&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In addition, </w:t>
      </w:r>
      <w:r>
        <w:rPr>
          <w:rFonts w:ascii="Times New Roman" w:hAnsi="Times New Roman" w:cs="Times New Roman"/>
          <w:sz w:val="22"/>
          <w:szCs w:val="22"/>
        </w:rPr>
        <w:t>Industry</w:t>
      </w:r>
      <w:r w:rsidRPr="00AD1211">
        <w:rPr>
          <w:rFonts w:ascii="Times New Roman" w:hAnsi="Times New Roman" w:cs="Times New Roman"/>
          <w:sz w:val="22"/>
          <w:szCs w:val="22"/>
        </w:rPr>
        <w:t xml:space="preserve"> 4.0 technologies enhance the data visibility and sharing across supply chains, allowing organizations to address customer demand and market requirements more effectively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&lt;EndNote&gt;&lt;Cite&gt;&lt;Author&gt;Vasanthraj&lt;/Author&gt;&lt;Year&gt;2023&lt;/Year&gt;&lt;RecNum&gt;76&lt;/RecNum&gt;&lt;DisplayText&gt;(Vasanthraj, 2023)&lt;/DisplayText&gt;&lt;record&gt;&lt;rec-number&gt;76&lt;/rec-number&gt;&lt;foreign-keys&gt;&lt;key app="EN" db-id="tvaw0prxp0vzs2ezw2pvp9v4p9p9eeaeevp0" timestamp="1779712274"&gt;76&lt;/key&gt;&lt;/foreign-keys&gt;&lt;ref-type name="Journal Article"&gt;17&lt;/ref-type&gt;&lt;contributors&gt;&lt;authors&gt;&lt;author&gt;Vasanthraj, Kaur, A., Potdar, V., Agrawal, H.&lt;/author&gt;&lt;/authors&gt;&lt;/contributors&gt;&lt;titles&gt;&lt;title&gt;Industry 4.0 adoption in food supply chain to improve visibility and operational efficiency-a content analysis&lt;/title&gt;&lt;secondary-title&gt;IEEE Access&lt;/secondary-title&gt;&lt;/titles&gt;&lt;periodical&gt;&lt;full-title&gt;IEEE Access&lt;/full-title&gt;&lt;/periodical&gt;&lt;pages&gt;73922-73958&lt;/pages&gt;&lt;volume&gt;11&lt;/volume&gt;&lt;dates&gt;&lt;year&gt;2023&lt;/year&gt;&lt;/dates&gt;&lt;urls&gt;&lt;related-urls&gt;&lt;url&gt;https://ieeexplore.ieee.org/document/10183989&lt;/url&gt;&lt;/related-urls&gt;&lt;/urls&gt;&lt;electronic-resource-num&gt;10.1109/ACCESS.2023.3295780&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(Vasanthraj, 2023)</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Hence</w:t>
      </w:r>
      <w:r>
        <w:rPr>
          <w:rFonts w:ascii="Times New Roman" w:hAnsi="Times New Roman" w:cs="Times New Roman"/>
          <w:sz w:val="22"/>
          <w:szCs w:val="22"/>
        </w:rPr>
        <w:t>,</w:t>
      </w:r>
      <w:r w:rsidRPr="00AD1211">
        <w:rPr>
          <w:rFonts w:ascii="Times New Roman" w:hAnsi="Times New Roman" w:cs="Times New Roman"/>
          <w:sz w:val="22"/>
          <w:szCs w:val="22"/>
        </w:rPr>
        <w:t xml:space="preserve"> Zespri’s value </w:t>
      </w:r>
      <w:r>
        <w:rPr>
          <w:rFonts w:ascii="Times New Roman" w:hAnsi="Times New Roman" w:cs="Times New Roman"/>
          <w:sz w:val="22"/>
          <w:szCs w:val="22"/>
        </w:rPr>
        <w:t>proposition</w:t>
      </w:r>
      <w:r w:rsidRPr="00AD1211">
        <w:rPr>
          <w:rFonts w:ascii="Times New Roman" w:hAnsi="Times New Roman" w:cs="Times New Roman"/>
          <w:sz w:val="22"/>
          <w:szCs w:val="22"/>
        </w:rPr>
        <w:t xml:space="preserve"> has evolved to deliver a reliable, sustainable and </w:t>
      </w:r>
      <w:r>
        <w:rPr>
          <w:rFonts w:ascii="Times New Roman" w:hAnsi="Times New Roman" w:cs="Times New Roman"/>
          <w:sz w:val="22"/>
          <w:szCs w:val="22"/>
        </w:rPr>
        <w:t>high-quality</w:t>
      </w:r>
      <w:r w:rsidRPr="00AD1211">
        <w:rPr>
          <w:rFonts w:ascii="Times New Roman" w:hAnsi="Times New Roman" w:cs="Times New Roman"/>
          <w:sz w:val="22"/>
          <w:szCs w:val="22"/>
        </w:rPr>
        <w:t xml:space="preserve"> customer experience. </w:t>
      </w:r>
    </w:p>
    <w:p w14:paraId="2709AC67"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Another main implication is revenue generation. </w:t>
      </w:r>
      <w:r>
        <w:rPr>
          <w:rFonts w:ascii="Times New Roman" w:hAnsi="Times New Roman" w:cs="Times New Roman"/>
          <w:sz w:val="22"/>
          <w:szCs w:val="22"/>
        </w:rPr>
        <w:t>AI-enabled data-driven</w:t>
      </w:r>
      <w:r w:rsidRPr="00AD1211">
        <w:rPr>
          <w:rFonts w:ascii="Times New Roman" w:hAnsi="Times New Roman" w:cs="Times New Roman"/>
          <w:sz w:val="22"/>
          <w:szCs w:val="22"/>
        </w:rPr>
        <w:t xml:space="preserve"> orchard management, precision agriculture technologies, and advanced forecasting provide fewer losses, improved fruit quality, and productivity. Also, it enhances their global marketing strategies</w:t>
      </w:r>
      <w:r>
        <w:rPr>
          <w:rFonts w:ascii="Times New Roman" w:hAnsi="Times New Roman" w:cs="Times New Roman"/>
          <w:sz w:val="22"/>
          <w:szCs w:val="22"/>
        </w:rPr>
        <w:t>,</w:t>
      </w:r>
      <w:r w:rsidRPr="00AD1211">
        <w:rPr>
          <w:rFonts w:ascii="Times New Roman" w:hAnsi="Times New Roman" w:cs="Times New Roman"/>
          <w:sz w:val="22"/>
          <w:szCs w:val="22"/>
        </w:rPr>
        <w:t xml:space="preserve"> </w:t>
      </w:r>
      <w:r>
        <w:rPr>
          <w:rFonts w:ascii="Times New Roman" w:hAnsi="Times New Roman" w:cs="Times New Roman"/>
          <w:sz w:val="22"/>
          <w:szCs w:val="22"/>
        </w:rPr>
        <w:t>allowing</w:t>
      </w:r>
      <w:r w:rsidRPr="00AD1211">
        <w:rPr>
          <w:rFonts w:ascii="Times New Roman" w:hAnsi="Times New Roman" w:cs="Times New Roman"/>
          <w:sz w:val="22"/>
          <w:szCs w:val="22"/>
        </w:rPr>
        <w:t xml:space="preserve"> Zespri to maintain premium pricing in global markets with </w:t>
      </w:r>
      <w:r>
        <w:rPr>
          <w:rFonts w:ascii="Times New Roman" w:hAnsi="Times New Roman" w:cs="Times New Roman"/>
          <w:sz w:val="22"/>
          <w:szCs w:val="22"/>
        </w:rPr>
        <w:t>high-quality</w:t>
      </w:r>
      <w:r w:rsidRPr="00AD1211">
        <w:rPr>
          <w:rFonts w:ascii="Times New Roman" w:hAnsi="Times New Roman" w:cs="Times New Roman"/>
          <w:sz w:val="22"/>
          <w:szCs w:val="22"/>
        </w:rPr>
        <w:t xml:space="preserve"> yields.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 AuthorYear="1"&gt;&lt;Author&gt;Zespri&lt;/Author&gt;&lt;Year&gt;2025&lt;/Year&gt;&lt;RecNum&gt;103&lt;/RecNum&gt;&lt;DisplayText&gt;Zespri (2025b)&lt;/DisplayText&gt;&lt;record&gt;&lt;rec-number&gt;103&lt;/rec-number&gt;&lt;foreign-keys&gt;&lt;key app="EN" db-id="tvaw0prxp0vzs2ezw2pvp9v4p9p9eeaeevp0" timestamp="1780607865"&gt;103&lt;/key&gt;&lt;/foreign-keys&gt;&lt;ref-type name="Web Page"&gt;12&lt;/ref-type&gt;&lt;contributors&gt;&lt;authors&gt;&lt;author&gt;Zespri,&lt;/author&gt;&lt;/authors&gt;&lt;/contributors&gt;&lt;titles&gt;&lt;title&gt;Zespri annual report 2024/25&lt;/title&gt;&lt;secondary-title&gt;Future fit&lt;/secondary-title&gt;&lt;/titles&gt;&lt;number&gt;05 June 2026&lt;/number&gt;&lt;dates&gt;&lt;year&gt;2025&lt;/year&gt;&lt;/dates&gt;&lt;publisher&gt;Zespri&lt;/publisher&gt;&lt;urls&gt;&lt;related-urls&gt;&lt;url&gt;https://www.zespri.com/en-NZ/publications/annualreports&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annual report shows 5.14 </w:t>
      </w:r>
      <w:r>
        <w:rPr>
          <w:rFonts w:ascii="Times New Roman" w:hAnsi="Times New Roman" w:cs="Times New Roman"/>
          <w:sz w:val="22"/>
          <w:szCs w:val="22"/>
        </w:rPr>
        <w:t>billion</w:t>
      </w:r>
      <w:r w:rsidRPr="00AD1211">
        <w:rPr>
          <w:rFonts w:ascii="Times New Roman" w:hAnsi="Times New Roman" w:cs="Times New Roman"/>
          <w:sz w:val="22"/>
          <w:szCs w:val="22"/>
        </w:rPr>
        <w:t xml:space="preserve"> NZD global revenue in 2025. In addition, digital insights allow inventory planning, which </w:t>
      </w:r>
      <w:r>
        <w:rPr>
          <w:rFonts w:ascii="Times New Roman" w:hAnsi="Times New Roman" w:cs="Times New Roman"/>
          <w:sz w:val="22"/>
          <w:szCs w:val="22"/>
        </w:rPr>
        <w:t>reduces</w:t>
      </w:r>
      <w:r w:rsidRPr="00AD1211">
        <w:rPr>
          <w:rFonts w:ascii="Times New Roman" w:hAnsi="Times New Roman" w:cs="Times New Roman"/>
          <w:sz w:val="22"/>
          <w:szCs w:val="22"/>
        </w:rPr>
        <w:t xml:space="preserve"> disruptions and </w:t>
      </w:r>
      <w:r>
        <w:rPr>
          <w:rFonts w:ascii="Times New Roman" w:hAnsi="Times New Roman" w:cs="Times New Roman"/>
          <w:sz w:val="22"/>
          <w:szCs w:val="22"/>
        </w:rPr>
        <w:t>supports</w:t>
      </w:r>
      <w:r w:rsidRPr="00AD1211">
        <w:rPr>
          <w:rFonts w:ascii="Times New Roman" w:hAnsi="Times New Roman" w:cs="Times New Roman"/>
          <w:sz w:val="22"/>
          <w:szCs w:val="22"/>
        </w:rPr>
        <w:t xml:space="preserve"> long-term revenue </w:t>
      </w:r>
      <w:r>
        <w:rPr>
          <w:rFonts w:ascii="Times New Roman" w:hAnsi="Times New Roman" w:cs="Times New Roman"/>
          <w:sz w:val="22"/>
          <w:szCs w:val="22"/>
        </w:rPr>
        <w:t>generation</w:t>
      </w:r>
      <w:r w:rsidRPr="00AD1211">
        <w:rPr>
          <w:rFonts w:ascii="Times New Roman" w:hAnsi="Times New Roman" w:cs="Times New Roman"/>
          <w:sz w:val="22"/>
          <w:szCs w:val="22"/>
        </w:rPr>
        <w:t xml:space="preserve">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&lt;EndNote&gt;&lt;Cite&gt;&lt;Author&gt;Ronzhin&lt;/Author&gt;&lt;Year&gt;2025&lt;/Year&gt;&lt;RecNum&gt;73&lt;/RecNum&gt;&lt;DisplayText&gt;(Ronzhin, 2025)&lt;/DisplayText&gt;&lt;record&gt;&lt;rec-number&gt;73&lt;/rec-number&gt;&lt;foreign-keys&gt;&lt;key app="EN" db-id="tvaw0prxp0vzs2ezw2pvp9v4p9p9eeaeevp0" timestamp="1779711627"&gt;73&lt;/key&gt;&lt;/foreign-keys&gt;&lt;ref-type name="Journal Article"&gt;17&lt;/ref-type&gt;&lt;contributors&gt;&lt;authors&gt;&lt;author&gt;Ronzhin, A., Figurek, A., Surovtsev, V., Dibirova, K.&lt;/author&gt;&lt;/authors&gt;&lt;/contributors&gt;&lt;titles&gt;&lt;title&gt;Digital transformation and precision farming as catalysts of rural development&lt;/title&gt;&lt;secondary-title&gt;Land&lt;/secondary-title&gt;&lt;/titles&gt;&lt;periodical&gt;&lt;full-title&gt;Land&lt;/full-title&gt;&lt;/periodical&gt;&lt;volume&gt;14&lt;/volume&gt;&lt;number&gt;7&lt;/number&gt;&lt;section&gt;1464&lt;/section&gt;&lt;dates&gt;&lt;year&gt;2025&lt;/year&gt;&lt;/dates&gt;&lt;urls&gt;&lt;related-urls&gt;&lt;url&gt;https://login.ezproxy.eit.ac.nz/login?url=https://www.proquest.com/scholarly-journals/digital-transformation-precision-farming-as/docview/3233229471/se-2?accountid=39646&lt;/url&gt;&lt;/related-urls&gt;&lt;/urls&gt;&lt;electronic-resource-num&gt;10.3390/land14071464&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(Ronzhin,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Furthermore, Zespri’s </w:t>
      </w:r>
      <w:r>
        <w:rPr>
          <w:rFonts w:ascii="Times New Roman" w:hAnsi="Times New Roman" w:cs="Times New Roman"/>
          <w:sz w:val="22"/>
          <w:szCs w:val="22"/>
        </w:rPr>
        <w:t>Zap-based</w:t>
      </w:r>
      <w:r w:rsidRPr="00AD1211">
        <w:rPr>
          <w:rFonts w:ascii="Times New Roman" w:hAnsi="Times New Roman" w:cs="Times New Roman"/>
          <w:sz w:val="22"/>
          <w:szCs w:val="22"/>
        </w:rPr>
        <w:t xml:space="preserve"> transformation program </w:t>
      </w:r>
      <w:r>
        <w:rPr>
          <w:rFonts w:ascii="Times New Roman" w:hAnsi="Times New Roman" w:cs="Times New Roman"/>
          <w:sz w:val="22"/>
          <w:szCs w:val="22"/>
        </w:rPr>
        <w:t>demonstrates</w:t>
      </w:r>
      <w:r w:rsidRPr="00AD1211">
        <w:rPr>
          <w:rFonts w:ascii="Times New Roman" w:hAnsi="Times New Roman" w:cs="Times New Roman"/>
          <w:sz w:val="22"/>
          <w:szCs w:val="22"/>
        </w:rPr>
        <w:t xml:space="preserve"> a high investment in integrated business </w:t>
      </w:r>
      <w:r>
        <w:rPr>
          <w:rFonts w:ascii="Times New Roman" w:hAnsi="Times New Roman" w:cs="Times New Roman"/>
          <w:sz w:val="22"/>
          <w:szCs w:val="22"/>
        </w:rPr>
        <w:t>processes</w:t>
      </w:r>
      <w:r w:rsidRPr="00AD1211">
        <w:rPr>
          <w:rFonts w:ascii="Times New Roman" w:hAnsi="Times New Roman" w:cs="Times New Roman"/>
          <w:sz w:val="22"/>
          <w:szCs w:val="22"/>
        </w:rPr>
        <w:t xml:space="preserve"> and data management capabilities</w:t>
      </w:r>
      <w:r>
        <w:rPr>
          <w:rFonts w:ascii="Times New Roman" w:hAnsi="Times New Roman" w:cs="Times New Roman"/>
          <w:sz w:val="22"/>
          <w:szCs w:val="22"/>
        </w:rPr>
        <w:t>,</w:t>
      </w:r>
      <w:r w:rsidRPr="00AD1211">
        <w:rPr>
          <w:rFonts w:ascii="Times New Roman" w:hAnsi="Times New Roman" w:cs="Times New Roman"/>
          <w:sz w:val="22"/>
          <w:szCs w:val="22"/>
        </w:rPr>
        <w:t xml:space="preserve"> which provide </w:t>
      </w:r>
      <w:r>
        <w:rPr>
          <w:rFonts w:ascii="Times New Roman" w:hAnsi="Times New Roman" w:cs="Times New Roman"/>
          <w:sz w:val="22"/>
          <w:szCs w:val="22"/>
        </w:rPr>
        <w:t>AI-enabled, data-driven</w:t>
      </w:r>
      <w:r w:rsidRPr="00AD1211">
        <w:rPr>
          <w:rFonts w:ascii="Times New Roman" w:hAnsi="Times New Roman" w:cs="Times New Roman"/>
          <w:sz w:val="22"/>
          <w:szCs w:val="22"/>
        </w:rPr>
        <w:t xml:space="preserve"> systems and portals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&lt;EndNote&gt;&lt;Cite&gt;&lt;Author&gt;O&amp;apos;Neil&lt;/Author&gt;&lt;Year&gt;2025&lt;/Year&gt;&lt;RecNum&gt;106&lt;/RecNum&gt;&lt;DisplayText&gt;(O&amp;apos;Neil, 2025)&lt;/DisplayText&gt;&lt;record&gt;&lt;rec-number&gt;106&lt;/rec-number&gt;&lt;foreign-keys&gt;&lt;key app="EN" db-id="tvaw0prxp0vzs2ezw2pvp9v4p9p9eeaeevp0" timestamp="1780608616"&gt;106&lt;/key&gt;&lt;/foreign-keys&gt;&lt;ref-type name="Web Page"&gt;12&lt;/ref-type&gt;&lt;contributors&gt;&lt;authors&gt;&lt;author&gt;O&amp;apos;Neil, R.&lt;/author&gt;&lt;/authors&gt;&lt;/contributors&gt;&lt;titles&gt;&lt;title&gt;Zespri targets AI in the second tranche of its SAP-based transformation&lt;/title&gt;&lt;/titles&gt;&lt;number&gt;05 June 2026&lt;/number&gt;&lt;dates&gt;&lt;year&gt;2025&lt;/year&gt;&lt;/dates&gt;&lt;publisher&gt;Resellernews&lt;/publisher&gt;&lt;urls&gt;&lt;related-urls&gt;&lt;url&gt;https://www.reseller.co.nz/article/4022872/zespri-moves-into-tranche-2-of-its-sap-based-transformation.html &lt;/url&gt;&lt;/related-urls&gt;&lt;/urls&gt;&lt;/record&gt;&lt;/Cite&gt;&lt;/EndNote&gt;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(O'Neil,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This influences their cost structure </w:t>
      </w:r>
      <w:r>
        <w:rPr>
          <w:rFonts w:ascii="Times New Roman" w:hAnsi="Times New Roman" w:cs="Times New Roman"/>
          <w:sz w:val="22"/>
          <w:szCs w:val="22"/>
        </w:rPr>
        <w:t>through</w:t>
      </w:r>
      <w:r w:rsidRPr="00AD1211">
        <w:rPr>
          <w:rFonts w:ascii="Times New Roman" w:hAnsi="Times New Roman" w:cs="Times New Roman"/>
          <w:sz w:val="22"/>
          <w:szCs w:val="22"/>
        </w:rPr>
        <w:t xml:space="preserve"> innovation programs, workforce training, and enterprise systems. Although these approaches </w:t>
      </w:r>
      <w:r>
        <w:rPr>
          <w:rFonts w:ascii="Times New Roman" w:hAnsi="Times New Roman" w:cs="Times New Roman"/>
          <w:sz w:val="22"/>
          <w:szCs w:val="22"/>
        </w:rPr>
        <w:t>create short-term</w:t>
      </w:r>
      <w:r w:rsidRPr="00AD1211">
        <w:rPr>
          <w:rFonts w:ascii="Times New Roman" w:hAnsi="Times New Roman" w:cs="Times New Roman"/>
          <w:sz w:val="22"/>
          <w:szCs w:val="22"/>
        </w:rPr>
        <w:t xml:space="preserve"> costs, they can achieve </w:t>
      </w:r>
      <w:r>
        <w:rPr>
          <w:rFonts w:ascii="Times New Roman" w:hAnsi="Times New Roman" w:cs="Times New Roman"/>
          <w:sz w:val="22"/>
          <w:szCs w:val="22"/>
        </w:rPr>
        <w:t>long-term</w:t>
      </w:r>
      <w:r w:rsidRPr="00AD1211">
        <w:rPr>
          <w:rFonts w:ascii="Times New Roman" w:hAnsi="Times New Roman" w:cs="Times New Roman"/>
          <w:sz w:val="22"/>
          <w:szCs w:val="22"/>
        </w:rPr>
        <w:t xml:space="preserve"> revenue </w:t>
      </w:r>
      <w:r>
        <w:rPr>
          <w:rFonts w:ascii="Times New Roman" w:hAnsi="Times New Roman" w:cs="Times New Roman"/>
          <w:sz w:val="22"/>
          <w:szCs w:val="22"/>
        </w:rPr>
        <w:t>generation</w:t>
      </w:r>
      <w:r w:rsidRPr="00AD1211">
        <w:rPr>
          <w:rFonts w:ascii="Times New Roman" w:hAnsi="Times New Roman" w:cs="Times New Roman"/>
          <w:sz w:val="22"/>
          <w:szCs w:val="22"/>
        </w:rPr>
        <w:t xml:space="preserve"> through enhanced coordination, resource utilization,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and reduced administrative tasks. </w:t>
      </w:r>
    </w:p>
    <w:p w14:paraId="3927BD3E"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Zespri also gains </w:t>
      </w:r>
      <w:r>
        <w:rPr>
          <w:rFonts w:ascii="Times New Roman" w:hAnsi="Times New Roman" w:cs="Times New Roman"/>
          <w:sz w:val="22"/>
          <w:szCs w:val="22"/>
        </w:rPr>
        <w:t>a sustainability-focused</w:t>
      </w:r>
      <w:r w:rsidRPr="00AD1211">
        <w:rPr>
          <w:rFonts w:ascii="Times New Roman" w:hAnsi="Times New Roman" w:cs="Times New Roman"/>
          <w:sz w:val="22"/>
          <w:szCs w:val="22"/>
        </w:rPr>
        <w:t xml:space="preserve"> business model with digital technology transformation. Their climate change transition plan targets to achieve zero emissions by 2050, in several stages</w:t>
      </w:r>
      <w:r>
        <w:rPr>
          <w:rFonts w:ascii="Times New Roman" w:hAnsi="Times New Roman" w:cs="Times New Roman"/>
          <w:sz w:val="22"/>
          <w:szCs w:val="22"/>
        </w:rPr>
        <w:t>,</w:t>
      </w:r>
      <w:r w:rsidRPr="00AD1211">
        <w:rPr>
          <w:rFonts w:ascii="Times New Roman" w:hAnsi="Times New Roman" w:cs="Times New Roman"/>
          <w:sz w:val="22"/>
          <w:szCs w:val="22"/>
        </w:rPr>
        <w:t xml:space="preserve"> to reduce emissions from combustion vehicles, shipping, </w:t>
      </w:r>
      <w:r>
        <w:rPr>
          <w:rFonts w:ascii="Times New Roman" w:hAnsi="Times New Roman" w:cs="Times New Roman"/>
          <w:sz w:val="22"/>
          <w:szCs w:val="22"/>
        </w:rPr>
        <w:t>orchards</w:t>
      </w:r>
      <w:r w:rsidRPr="00AD1211">
        <w:rPr>
          <w:rFonts w:ascii="Times New Roman" w:hAnsi="Times New Roman" w:cs="Times New Roman"/>
          <w:sz w:val="22"/>
          <w:szCs w:val="22"/>
        </w:rPr>
        <w:t xml:space="preserve">, and </w:t>
      </w:r>
      <w:r>
        <w:rPr>
          <w:rFonts w:ascii="Times New Roman" w:hAnsi="Times New Roman" w:cs="Times New Roman"/>
          <w:sz w:val="22"/>
          <w:szCs w:val="22"/>
        </w:rPr>
        <w:t>greenhouses</w:t>
      </w:r>
      <w:r w:rsidRPr="00AD1211">
        <w:rPr>
          <w:rFonts w:ascii="Times New Roman" w:hAnsi="Times New Roman" w:cs="Times New Roman"/>
          <w:sz w:val="22"/>
          <w:szCs w:val="22"/>
        </w:rPr>
        <w:t xml:space="preserve">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&lt;EndNote&gt;&lt;Cite&gt;&lt;Author&gt;Zespri&lt;/Author&gt;&lt;Year&gt;2026&lt;/Year&gt;&lt;RecNum&gt;104&lt;/RecNum&gt;&lt;DisplayText&gt;(Zespri, 2026)&lt;/DisplayText&gt;&lt;record&gt;&lt;rec-number&gt;104&lt;/rec-number&gt;&lt;foreign-keys&gt;&lt;key app="EN" db-id="tvaw0prxp0vzs2ezw2pvp9v4p9p9eeaeevp0" timestamp="1780608245"&gt;104&lt;/key&gt;&lt;/foreign-keys&gt;&lt;ref-type name="Web Page"&gt;12&lt;/ref-type&gt;&lt;contributors&gt;&lt;authors&gt;&lt;author&gt;Zespri,&lt;/author&gt;&lt;/authors&gt;&lt;/contributors&gt;&lt;titles&gt;&lt;title&gt;Zespri launches updated sustainability targets and climate transition plan&lt;/title&gt;&lt;secondary-title&gt;Climate change transition plan&lt;/secondary-title&gt;&lt;/titles&gt;&lt;volume&gt;05 June 2026&lt;/volume&gt;&lt;dates&gt;&lt;year&gt;2026&lt;/year&gt;&lt;/dates&gt;&lt;pub-location&gt;Zespri&lt;/pub-location&gt;&lt;urls&gt;&lt;related-urls&gt;&lt;url&gt;https://www.zespri.com/en-NZ/publications/newsroomdetail/Zespri-launches-updated-sustainability-targets-and-climate-transition-plan&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(Zespri, 2026)</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This shows </w:t>
      </w:r>
      <w:r w:rsidRPr="00AD1211">
        <w:rPr>
          <w:rFonts w:ascii="Times New Roman" w:hAnsi="Times New Roman" w:cs="Times New Roman"/>
          <w:sz w:val="22"/>
          <w:szCs w:val="22"/>
        </w:rPr>
        <w:lastRenderedPageBreak/>
        <w:t xml:space="preserve">how technology supports </w:t>
      </w:r>
      <w:r>
        <w:rPr>
          <w:rFonts w:ascii="Times New Roman" w:hAnsi="Times New Roman" w:cs="Times New Roman"/>
          <w:sz w:val="22"/>
          <w:szCs w:val="22"/>
        </w:rPr>
        <w:t>environmental</w:t>
      </w:r>
      <w:r w:rsidRPr="00AD1211">
        <w:rPr>
          <w:rFonts w:ascii="Times New Roman" w:hAnsi="Times New Roman" w:cs="Times New Roman"/>
          <w:sz w:val="22"/>
          <w:szCs w:val="22"/>
        </w:rPr>
        <w:t xml:space="preserve"> sustainability while generating business value through regulatory compliance and brand reputation. Since sustainability is becoming essential to global markets, digital innovations </w:t>
      </w:r>
      <w:r>
        <w:rPr>
          <w:rFonts w:ascii="Times New Roman" w:hAnsi="Times New Roman" w:cs="Times New Roman"/>
          <w:sz w:val="22"/>
          <w:szCs w:val="22"/>
        </w:rPr>
        <w:t>provide</w:t>
      </w:r>
      <w:r w:rsidRPr="00AD1211">
        <w:rPr>
          <w:rFonts w:ascii="Times New Roman" w:hAnsi="Times New Roman" w:cs="Times New Roman"/>
          <w:sz w:val="22"/>
          <w:szCs w:val="22"/>
        </w:rPr>
        <w:t xml:space="preserve"> Zespri with a competitive advantage. </w:t>
      </w:r>
    </w:p>
    <w:p w14:paraId="4493B47C"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Collectively, these studies </w:t>
      </w:r>
      <w:r>
        <w:rPr>
          <w:rFonts w:ascii="Times New Roman" w:hAnsi="Times New Roman" w:cs="Times New Roman"/>
          <w:sz w:val="22"/>
          <w:szCs w:val="22"/>
        </w:rPr>
        <w:t>suggest</w:t>
      </w:r>
      <w:r w:rsidRPr="00AD1211">
        <w:rPr>
          <w:rFonts w:ascii="Times New Roman" w:hAnsi="Times New Roman" w:cs="Times New Roman"/>
          <w:sz w:val="22"/>
          <w:szCs w:val="22"/>
        </w:rPr>
        <w:t xml:space="preserve"> Zespri's current level of data management maturity stands in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predictive phase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&lt;EndNote&gt;&lt;Cite&gt;&lt;Author&gt;Hesa&lt;/Author&gt;&lt;Year&gt;n.d.&lt;/Year&gt;&lt;RecNum&gt;113&lt;/RecNum&gt;&lt;DisplayText&gt;(Hesa, n.d.)&lt;/DisplayText&gt;&lt;record&gt;&lt;rec-number&gt;113&lt;/rec-number&gt;&lt;foreign-keys&gt;&lt;key app="EN" db-id="tvaw0prxp0vzs2ezw2pvp9v4p9p9eeaeevp0" timestamp="1780905222"&gt;113&lt;/key&gt;&lt;/foreign-keys&gt;&lt;ref-type name="Web Page"&gt;12&lt;/ref-type&gt;&lt;contributors&gt;&lt;authors&gt;&lt;author&gt;Hesa,&lt;/author&gt;&lt;/authors&gt;&lt;/contributors&gt;&lt;titles&gt;&lt;title&gt;Full toolkit: 4) assess maturity level&lt;/title&gt;&lt;/titles&gt;&lt;number&gt;08 June 2026&lt;/number&gt;&lt;dates&gt;&lt;year&gt;n.d.&lt;/year&gt;&lt;/dates&gt;&lt;publisher&gt;Hesa&lt;/publisher&gt;&lt;urls&gt;&lt;related-urls&gt;&lt;url&gt;https://www.hesa.ac.uk/support/tools/data-capability/full/assess-maturity&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(Hesa, n.d.)</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Overall, digital transformation has shifted Zespri to a </w:t>
      </w:r>
      <w:r>
        <w:rPr>
          <w:rFonts w:ascii="Times New Roman" w:hAnsi="Times New Roman" w:cs="Times New Roman"/>
          <w:sz w:val="22"/>
          <w:szCs w:val="22"/>
        </w:rPr>
        <w:t>technology-enabled and sustainability-driven</w:t>
      </w:r>
      <w:r w:rsidRPr="00AD1211">
        <w:rPr>
          <w:rFonts w:ascii="Times New Roman" w:hAnsi="Times New Roman" w:cs="Times New Roman"/>
          <w:sz w:val="22"/>
          <w:szCs w:val="22"/>
        </w:rPr>
        <w:t xml:space="preserve"> business model by enhancing its values, revenue growth, and cost efficiency</w:t>
      </w:r>
      <w:r>
        <w:rPr>
          <w:rFonts w:ascii="Times New Roman" w:hAnsi="Times New Roman" w:cs="Times New Roman"/>
          <w:sz w:val="22"/>
          <w:szCs w:val="22"/>
        </w:rPr>
        <w:t>,</w:t>
      </w:r>
      <w:r w:rsidRPr="00AD1211">
        <w:rPr>
          <w:rFonts w:ascii="Times New Roman" w:hAnsi="Times New Roman" w:cs="Times New Roman"/>
          <w:sz w:val="22"/>
          <w:szCs w:val="22"/>
        </w:rPr>
        <w:t xml:space="preserve"> allowing them long term business success and global competitiveness.</w:t>
      </w:r>
    </w:p>
    <w:p w14:paraId="717FE564" w14:textId="77777777" w:rsidR="00A75672" w:rsidRPr="0024492A" w:rsidRDefault="00A75672" w:rsidP="00A75672">
      <w:pPr>
        <w:pStyle w:val="Heading3"/>
        <w:rPr>
          <w:rFonts w:ascii="Times New Roman" w:hAnsi="Times New Roman" w:cs="Times New Roman"/>
          <w:b/>
          <w:bCs/>
          <w:color w:val="auto"/>
          <w:sz w:val="22"/>
          <w:szCs w:val="22"/>
        </w:rPr>
      </w:pPr>
      <w:bookmarkStart w:id="7" w:name="_Toc239767310"/>
      <w:r w:rsidRPr="0024492A">
        <w:rPr>
          <w:rFonts w:ascii="Times New Roman" w:hAnsi="Times New Roman" w:cs="Times New Roman"/>
          <w:b/>
          <w:bCs/>
          <w:color w:val="auto"/>
          <w:sz w:val="22"/>
          <w:szCs w:val="22"/>
        </w:rPr>
        <w:t>3.2 Implications on the Future of Work</w:t>
      </w:r>
      <w:bookmarkEnd w:id="7"/>
    </w:p>
    <w:p w14:paraId="52902031" w14:textId="77777777" w:rsidR="00A75672" w:rsidRPr="00AD1211" w:rsidRDefault="00A75672" w:rsidP="00A75672">
      <w:pPr>
        <w:spacing w:before="240" w:line="480" w:lineRule="auto"/>
        <w:rPr>
          <w:rFonts w:ascii="Times New Roman" w:hAnsi="Times New Roman" w:cs="Times New Roman"/>
          <w:sz w:val="22"/>
          <w:szCs w:val="22"/>
        </w:rPr>
      </w:pPr>
      <w:r>
        <w:rPr>
          <w:rFonts w:ascii="Times New Roman" w:hAnsi="Times New Roman" w:cs="Times New Roman"/>
          <w:sz w:val="22"/>
          <w:szCs w:val="22"/>
        </w:rPr>
        <w:t>The agricultural</w:t>
      </w:r>
      <w:r w:rsidRPr="00AD1211">
        <w:rPr>
          <w:rFonts w:ascii="Times New Roman" w:hAnsi="Times New Roman" w:cs="Times New Roman"/>
          <w:sz w:val="22"/>
          <w:szCs w:val="22"/>
        </w:rPr>
        <w:t xml:space="preserve"> industry is reshaping </w:t>
      </w:r>
      <w:r>
        <w:rPr>
          <w:rFonts w:ascii="Times New Roman" w:hAnsi="Times New Roman" w:cs="Times New Roman"/>
          <w:sz w:val="22"/>
          <w:szCs w:val="22"/>
        </w:rPr>
        <w:t>its</w:t>
      </w:r>
      <w:r w:rsidRPr="00AD1211">
        <w:rPr>
          <w:rFonts w:ascii="Times New Roman" w:hAnsi="Times New Roman" w:cs="Times New Roman"/>
          <w:sz w:val="22"/>
          <w:szCs w:val="22"/>
        </w:rPr>
        <w:t xml:space="preserve"> future of work with the </w:t>
      </w:r>
      <w:r>
        <w:rPr>
          <w:rFonts w:ascii="Times New Roman" w:hAnsi="Times New Roman" w:cs="Times New Roman"/>
          <w:sz w:val="22"/>
          <w:szCs w:val="22"/>
        </w:rPr>
        <w:t>enterprise-wide</w:t>
      </w:r>
      <w:r w:rsidRPr="00AD1211">
        <w:rPr>
          <w:rFonts w:ascii="Times New Roman" w:hAnsi="Times New Roman" w:cs="Times New Roman"/>
          <w:sz w:val="22"/>
          <w:szCs w:val="22"/>
        </w:rPr>
        <w:t xml:space="preserve"> </w:t>
      </w:r>
      <w:r>
        <w:rPr>
          <w:rFonts w:ascii="Times New Roman" w:hAnsi="Times New Roman" w:cs="Times New Roman"/>
          <w:sz w:val="22"/>
          <w:szCs w:val="22"/>
        </w:rPr>
        <w:t>adoption of digital technologies</w:t>
      </w:r>
      <w:r w:rsidRPr="00AD1211">
        <w:rPr>
          <w:rFonts w:ascii="Times New Roman" w:hAnsi="Times New Roman" w:cs="Times New Roman"/>
          <w:sz w:val="22"/>
          <w:szCs w:val="22"/>
        </w:rPr>
        <w:t xml:space="preserve">. How people work in Zespri has also changed and becoming data driven, technology enabled, and collaborative due to their future fit strategy and continuous innovation initiatives. These developments change how employees, growers, and industry partners perform their jobs while creating both opportunities and challenges for the future </w:t>
      </w:r>
      <w:r>
        <w:rPr>
          <w:rFonts w:ascii="Times New Roman" w:hAnsi="Times New Roman" w:cs="Times New Roman"/>
          <w:sz w:val="22"/>
          <w:szCs w:val="22"/>
        </w:rPr>
        <w:t>workforce</w:t>
      </w:r>
      <w:r w:rsidRPr="00AD1211">
        <w:rPr>
          <w:rFonts w:ascii="Times New Roman" w:hAnsi="Times New Roman" w:cs="Times New Roman"/>
          <w:sz w:val="22"/>
          <w:szCs w:val="22"/>
        </w:rPr>
        <w:t xml:space="preserve"> </w:t>
      </w:r>
      <w:r w:rsidRPr="00AD1211">
        <w:rPr>
          <w:rFonts w:ascii="Times New Roman" w:hAnsi="Times New Roman" w:cs="Times New Roman"/>
          <w:sz w:val="22"/>
          <w:szCs w:val="22"/>
        </w:rPr>
        <w:fldChar w:fldCharType="begin">
          <w:fldData xml:space="preserve">PEVuZE5vdGU+PENpdGU+PEF1dGhvcj5CaWFuY2hpPC9BdXRob3I+PFllYXI+MjAyNTwvWWVhcj48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</w:fldData>
        </w:fldChar>
      </w:r>
      <w:r w:rsidRPr="00AD1211">
        <w:rPr>
          <w:rFonts w:ascii="Times New Roman" w:hAnsi="Times New Roman" w:cs="Times New Roman"/>
          <w:sz w:val="22"/>
          <w:szCs w:val="22"/>
        </w:rPr>
        <w:instrText xml:space="preserve"> ADDIN EN.CITE </w:instrText>
      </w:r>
      <w:r w:rsidRPr="00AD1211">
        <w:rPr>
          <w:rFonts w:ascii="Times New Roman" w:hAnsi="Times New Roman" w:cs="Times New Roman"/>
          <w:sz w:val="22"/>
          <w:szCs w:val="22"/>
        </w:rPr>
        <w:fldChar w:fldCharType="begin">
          <w:fldData xml:space="preserve">PEVuZE5vdGU+PENpdGU+PEF1dGhvcj5CaWFuY2hpPC9BdXRob3I+PFllYXI+MjAyNTwvWWVhcj48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</w:fldData>
        </w:fldChar>
      </w:r>
      <w:r w:rsidRPr="00AD1211">
        <w:rPr>
          <w:rFonts w:ascii="Times New Roman" w:hAnsi="Times New Roman" w:cs="Times New Roman"/>
          <w:sz w:val="22"/>
          <w:szCs w:val="22"/>
        </w:rPr>
        <w:instrText xml:space="preserve"> ADDIN EN.CITE.DATA </w:instrText>
      </w:r>
      <w:r w:rsidRPr="00AD1211">
        <w:rPr>
          <w:rFonts w:ascii="Times New Roman" w:hAnsi="Times New Roman" w:cs="Times New Roman"/>
          <w:sz w:val="22"/>
          <w:szCs w:val="22"/>
        </w:rPr>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(Bianchi, 2025; Lee, 2026; Nettle, 2025; O'Neil, 2025; Zespri, 2025a)</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7E2FE32B"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AI, IoT sensors, drones, automation, and data analytics systems enable workers to monitor orchard performance and make </w:t>
      </w:r>
      <w:r>
        <w:rPr>
          <w:rFonts w:ascii="Times New Roman" w:hAnsi="Times New Roman" w:cs="Times New Roman"/>
          <w:sz w:val="22"/>
          <w:szCs w:val="22"/>
        </w:rPr>
        <w:t>evidence-based</w:t>
      </w:r>
      <w:r w:rsidRPr="00AD1211">
        <w:rPr>
          <w:rFonts w:ascii="Times New Roman" w:hAnsi="Times New Roman" w:cs="Times New Roman"/>
          <w:sz w:val="22"/>
          <w:szCs w:val="22"/>
        </w:rPr>
        <w:t xml:space="preserve"> decisions with less manual labor</w:t>
      </w:r>
      <w:r>
        <w:rPr>
          <w:rFonts w:ascii="Times New Roman" w:hAnsi="Times New Roman" w:cs="Times New Roman"/>
          <w:sz w:val="22"/>
          <w:szCs w:val="22"/>
        </w:rPr>
        <w:t>,</w:t>
      </w:r>
      <w:r w:rsidRPr="00AD1211">
        <w:rPr>
          <w:rFonts w:ascii="Times New Roman" w:hAnsi="Times New Roman" w:cs="Times New Roman"/>
          <w:sz w:val="22"/>
          <w:szCs w:val="22"/>
        </w:rPr>
        <w:t xml:space="preserve"> which </w:t>
      </w:r>
      <w:r>
        <w:rPr>
          <w:rFonts w:ascii="Times New Roman" w:hAnsi="Times New Roman" w:cs="Times New Roman"/>
          <w:sz w:val="22"/>
          <w:szCs w:val="22"/>
        </w:rPr>
        <w:t>improves</w:t>
      </w:r>
      <w:r w:rsidRPr="00AD1211">
        <w:rPr>
          <w:rFonts w:ascii="Times New Roman" w:hAnsi="Times New Roman" w:cs="Times New Roman"/>
          <w:sz w:val="22"/>
          <w:szCs w:val="22"/>
        </w:rPr>
        <w:t xml:space="preserve"> productivity, resource management, and efficient operational practices. This creates </w:t>
      </w:r>
      <w:r>
        <w:rPr>
          <w:rFonts w:ascii="Times New Roman" w:hAnsi="Times New Roman" w:cs="Times New Roman"/>
          <w:sz w:val="22"/>
          <w:szCs w:val="22"/>
        </w:rPr>
        <w:t>technology-supported</w:t>
      </w:r>
      <w:r w:rsidRPr="00AD1211">
        <w:rPr>
          <w:rFonts w:ascii="Times New Roman" w:hAnsi="Times New Roman" w:cs="Times New Roman"/>
          <w:sz w:val="22"/>
          <w:szCs w:val="22"/>
        </w:rPr>
        <w:t xml:space="preserve"> roles and reduces traditional agricultural jobs.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 AuthorYear="1"&gt;&lt;Author&gt;Bianchi&lt;/Author&gt;&lt;Year&gt;2025&lt;/Year&gt;&lt;RecNum&gt;81&lt;/RecNum&gt;&lt;DisplayText&gt;Bianchi (2025)&lt;/DisplayText&gt;&lt;record&gt;&lt;rec-number&gt;81&lt;/rec-number&gt;&lt;foreign-keys&gt;&lt;key app="EN" db-id="tvaw0prxp0vzs2ezw2pvp9v4p9p9eeaeevp0" timestamp="1779714147"&gt;81&lt;/key&gt;&lt;/foreign-keys&gt;&lt;ref-type name="Journal Article"&gt;17&lt;/ref-type&gt;&lt;contributors&gt;&lt;authors&gt;&lt;author&gt;Bianchi, A., Corbo, C., Parigi, F., Maria, S. C. D., Renga, F. M., Tumino, A.&lt;/author&gt;&lt;/authors&gt;&lt;/contributors&gt;&lt;titles&gt;&lt;title&gt;Assessing the social impacts of digital agriculture technology solutions: A practical tool&lt;/title&gt;&lt;secondary-title&gt;Bio - Based and Applied Economics&lt;/secondary-title&gt;&lt;/titles&gt;&lt;periodical&gt;&lt;full-title&gt;Bio - Based and Applied Economics&lt;/full-title&gt;&lt;/periodical&gt;&lt;pages&gt;77-95&lt;/pages&gt;&lt;volume&gt;14&lt;/volume&gt;&lt;number&gt;3&lt;/number&gt;&lt;dates&gt;&lt;year&gt;2025&lt;/year&gt;&lt;/dates&gt;&lt;urls&gt;&lt;related-urls&gt;&lt;url&gt;https://login.ezproxy.eit.ac.nz/login?url=https://www.proquest.com/scholarly-journals/assessing-social-impacts-digital-agriculture/docview/3292172977/se-2?accountid=39646&lt;/url&gt;&lt;/related-urls&gt;&lt;/urls&gt;&lt;electronic-resource-num&gt;10.36253/bae-16929&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Bianchi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proposed a social sustainability assessment framework for Digital Agriculture Technology Solutions (DATS) to evaluate the social benefits of farmers in terms of labor evolution, education</w:t>
      </w:r>
      <w:r>
        <w:rPr>
          <w:rFonts w:ascii="Times New Roman" w:hAnsi="Times New Roman" w:cs="Times New Roman"/>
          <w:sz w:val="22"/>
          <w:szCs w:val="22"/>
        </w:rPr>
        <w:t>,</w:t>
      </w:r>
      <w:r w:rsidRPr="00AD1211">
        <w:rPr>
          <w:rFonts w:ascii="Times New Roman" w:hAnsi="Times New Roman" w:cs="Times New Roman"/>
          <w:sz w:val="22"/>
          <w:szCs w:val="22"/>
        </w:rPr>
        <w:t xml:space="preserve"> and learning. They emphasized </w:t>
      </w:r>
      <w:r>
        <w:rPr>
          <w:rFonts w:ascii="Times New Roman" w:hAnsi="Times New Roman" w:cs="Times New Roman"/>
          <w:sz w:val="22"/>
          <w:szCs w:val="22"/>
        </w:rPr>
        <w:t xml:space="preserve">that </w:t>
      </w:r>
      <w:r w:rsidRPr="00AD1211">
        <w:rPr>
          <w:rFonts w:ascii="Times New Roman" w:hAnsi="Times New Roman" w:cs="Times New Roman"/>
          <w:sz w:val="22"/>
          <w:szCs w:val="22"/>
        </w:rPr>
        <w:t xml:space="preserve">digital solutions enhance </w:t>
      </w:r>
      <w:r>
        <w:rPr>
          <w:rFonts w:ascii="Times New Roman" w:hAnsi="Times New Roman" w:cs="Times New Roman"/>
          <w:sz w:val="22"/>
          <w:szCs w:val="22"/>
        </w:rPr>
        <w:t>farmers'</w:t>
      </w:r>
      <w:r w:rsidRPr="00AD1211">
        <w:rPr>
          <w:rFonts w:ascii="Times New Roman" w:hAnsi="Times New Roman" w:cs="Times New Roman"/>
          <w:sz w:val="22"/>
          <w:szCs w:val="22"/>
        </w:rPr>
        <w:t xml:space="preserve"> work-life balance, flexibility, better </w:t>
      </w:r>
      <w:r>
        <w:rPr>
          <w:rFonts w:ascii="Times New Roman" w:hAnsi="Times New Roman" w:cs="Times New Roman"/>
          <w:sz w:val="22"/>
          <w:szCs w:val="22"/>
        </w:rPr>
        <w:t>decision-making</w:t>
      </w:r>
      <w:r w:rsidRPr="00AD1211">
        <w:rPr>
          <w:rFonts w:ascii="Times New Roman" w:hAnsi="Times New Roman" w:cs="Times New Roman"/>
          <w:sz w:val="22"/>
          <w:szCs w:val="22"/>
        </w:rPr>
        <w:t>, and simplify the management of their farms</w:t>
      </w:r>
      <w:r>
        <w:rPr>
          <w:rFonts w:ascii="Times New Roman" w:hAnsi="Times New Roman" w:cs="Times New Roman"/>
          <w:sz w:val="22"/>
          <w:szCs w:val="22"/>
        </w:rPr>
        <w:t>,</w:t>
      </w:r>
      <w:r w:rsidRPr="00AD1211">
        <w:rPr>
          <w:rFonts w:ascii="Times New Roman" w:hAnsi="Times New Roman" w:cs="Times New Roman"/>
          <w:sz w:val="22"/>
          <w:szCs w:val="22"/>
        </w:rPr>
        <w:t xml:space="preserve"> which enables their sustainability in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agriculture sector. In addition, digital tools automate </w:t>
      </w:r>
      <w:r>
        <w:rPr>
          <w:rFonts w:ascii="Times New Roman" w:hAnsi="Times New Roman" w:cs="Times New Roman"/>
          <w:sz w:val="22"/>
          <w:szCs w:val="22"/>
        </w:rPr>
        <w:t>routine</w:t>
      </w:r>
      <w:r w:rsidRPr="00AD1211">
        <w:rPr>
          <w:rFonts w:ascii="Times New Roman" w:hAnsi="Times New Roman" w:cs="Times New Roman"/>
          <w:sz w:val="22"/>
          <w:szCs w:val="22"/>
        </w:rPr>
        <w:t xml:space="preserve"> manual activities</w:t>
      </w:r>
      <w:r>
        <w:rPr>
          <w:rFonts w:ascii="Times New Roman" w:hAnsi="Times New Roman" w:cs="Times New Roman"/>
          <w:sz w:val="22"/>
          <w:szCs w:val="22"/>
        </w:rPr>
        <w:t>,</w:t>
      </w:r>
      <w:r w:rsidRPr="00AD1211">
        <w:rPr>
          <w:rFonts w:ascii="Times New Roman" w:hAnsi="Times New Roman" w:cs="Times New Roman"/>
          <w:sz w:val="22"/>
          <w:szCs w:val="22"/>
        </w:rPr>
        <w:t xml:space="preserve"> allowing farmers to focus more on planning and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which enhances productivity and also </w:t>
      </w:r>
      <w:r>
        <w:rPr>
          <w:rFonts w:ascii="Times New Roman" w:hAnsi="Times New Roman" w:cs="Times New Roman"/>
          <w:sz w:val="22"/>
          <w:szCs w:val="22"/>
        </w:rPr>
        <w:t xml:space="preserve">reduces </w:t>
      </w:r>
      <w:r w:rsidRPr="00AD1211">
        <w:rPr>
          <w:rFonts w:ascii="Times New Roman" w:hAnsi="Times New Roman" w:cs="Times New Roman"/>
          <w:sz w:val="22"/>
          <w:szCs w:val="22"/>
        </w:rPr>
        <w:t>technology dependency.</w:t>
      </w:r>
    </w:p>
    <w:p w14:paraId="0E2AF3FE"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lastRenderedPageBreak/>
        <w:t xml:space="preserve">Agriculture 4.0 technologies create </w:t>
      </w:r>
      <w:r>
        <w:rPr>
          <w:rFonts w:ascii="Times New Roman" w:hAnsi="Times New Roman" w:cs="Times New Roman"/>
          <w:sz w:val="22"/>
          <w:szCs w:val="22"/>
        </w:rPr>
        <w:t>demand</w:t>
      </w:r>
      <w:r w:rsidRPr="00AD1211">
        <w:rPr>
          <w:rFonts w:ascii="Times New Roman" w:hAnsi="Times New Roman" w:cs="Times New Roman"/>
          <w:sz w:val="22"/>
          <w:szCs w:val="22"/>
        </w:rPr>
        <w:t xml:space="preserve"> for new job roles such as data analysts, agriculture consultants, technical specialists,  and IT professionals. "</w:t>
      </w:r>
      <w:proofErr w:type="spellStart"/>
      <w:r w:rsidRPr="00AD1211">
        <w:rPr>
          <w:rFonts w:ascii="Times New Roman" w:hAnsi="Times New Roman" w:cs="Times New Roman"/>
          <w:sz w:val="22"/>
          <w:szCs w:val="22"/>
        </w:rPr>
        <w:t>Digiwork</w:t>
      </w:r>
      <w:proofErr w:type="spellEnd"/>
      <w:r w:rsidRPr="00AD1211">
        <w:rPr>
          <w:rFonts w:ascii="Times New Roman" w:hAnsi="Times New Roman" w:cs="Times New Roman"/>
          <w:sz w:val="22"/>
          <w:szCs w:val="22"/>
        </w:rPr>
        <w:t xml:space="preserve">" framework was used to evaluate how the development of digital technologies </w:t>
      </w:r>
      <w:r>
        <w:rPr>
          <w:rFonts w:ascii="Times New Roman" w:hAnsi="Times New Roman" w:cs="Times New Roman"/>
          <w:sz w:val="22"/>
          <w:szCs w:val="22"/>
        </w:rPr>
        <w:t xml:space="preserve">is </w:t>
      </w:r>
      <w:r w:rsidRPr="00AD1211">
        <w:rPr>
          <w:rFonts w:ascii="Times New Roman" w:hAnsi="Times New Roman" w:cs="Times New Roman"/>
          <w:sz w:val="22"/>
          <w:szCs w:val="22"/>
        </w:rPr>
        <w:t xml:space="preserve">changing work for farm advisers, and the results indicated that instead of traditional </w:t>
      </w:r>
      <w:r>
        <w:rPr>
          <w:rFonts w:ascii="Times New Roman" w:hAnsi="Times New Roman" w:cs="Times New Roman"/>
          <w:sz w:val="22"/>
          <w:szCs w:val="22"/>
        </w:rPr>
        <w:t>agricultural</w:t>
      </w:r>
      <w:r w:rsidRPr="00AD1211">
        <w:rPr>
          <w:rFonts w:ascii="Times New Roman" w:hAnsi="Times New Roman" w:cs="Times New Roman"/>
          <w:sz w:val="22"/>
          <w:szCs w:val="22"/>
        </w:rPr>
        <w:t xml:space="preserve"> expertise, they have to perform technology integration, data interpretation, and knowledge sharing responsibilities</w:t>
      </w:r>
      <w:r>
        <w:rPr>
          <w:rFonts w:ascii="Times New Roman" w:hAnsi="Times New Roman" w:cs="Times New Roman"/>
          <w:sz w:val="22"/>
          <w:szCs w:val="22"/>
        </w:rPr>
        <w:t>,</w:t>
      </w:r>
      <w:r w:rsidRPr="00AD1211">
        <w:rPr>
          <w:rFonts w:ascii="Times New Roman" w:hAnsi="Times New Roman" w:cs="Times New Roman"/>
          <w:sz w:val="22"/>
          <w:szCs w:val="22"/>
        </w:rPr>
        <w:t xml:space="preserve"> which further </w:t>
      </w:r>
      <w:r>
        <w:rPr>
          <w:rFonts w:ascii="Times New Roman" w:hAnsi="Times New Roman" w:cs="Times New Roman"/>
          <w:sz w:val="22"/>
          <w:szCs w:val="22"/>
        </w:rPr>
        <w:t>illustrates</w:t>
      </w:r>
      <w:r w:rsidRPr="00AD1211">
        <w:rPr>
          <w:rFonts w:ascii="Times New Roman" w:hAnsi="Times New Roman" w:cs="Times New Roman"/>
          <w:sz w:val="22"/>
          <w:szCs w:val="22"/>
        </w:rPr>
        <w:t xml:space="preserve"> the change </w:t>
      </w:r>
      <w:r>
        <w:rPr>
          <w:rFonts w:ascii="Times New Roman" w:hAnsi="Times New Roman" w:cs="Times New Roman"/>
          <w:sz w:val="22"/>
          <w:szCs w:val="22"/>
        </w:rPr>
        <w:t>in the</w:t>
      </w:r>
      <w:r w:rsidRPr="00AD1211">
        <w:rPr>
          <w:rFonts w:ascii="Times New Roman" w:hAnsi="Times New Roman" w:cs="Times New Roman"/>
          <w:sz w:val="22"/>
          <w:szCs w:val="22"/>
        </w:rPr>
        <w:t xml:space="preserve"> future of work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&lt;EndNote&gt;&lt;Cite&gt;&lt;Author&gt;Nettle&lt;/Author&gt;&lt;Year&gt;2025&lt;/Year&gt;&lt;RecNum&gt;80&lt;/RecNum&gt;&lt;DisplayText&gt;(Nettle, 2025)&lt;/DisplayText&gt;&lt;record&gt;&lt;rec-number&gt;80&lt;/rec-number&gt;&lt;foreign-keys&gt;&lt;key app="EN" db-id="tvaw0prxp0vzs2ezw2pvp9v4p9p9eeaeevp0" timestamp="1779713902"&gt;80&lt;/key&gt;&lt;/foreign-keys&gt;&lt;ref-type name="Journal Article"&gt;17&lt;/ref-type&gt;&lt;contributors&gt;&lt;authors&gt;&lt;author&gt;Nettle, R., Ingram, J., Ayre, M.&lt;/author&gt;&lt;/authors&gt;&lt;/contributors&gt;&lt;titles&gt;&lt;title&gt;Digiwork: how agriculture 4.0 is changing work for farm advisers&lt;/title&gt;&lt;secondary-title&gt;Frontiers in Sustainable Food Systems&lt;/secondary-title&gt;&lt;/titles&gt;&lt;periodical&gt;&lt;full-title&gt;Frontiers in Sustainable Food Systems&lt;/full-title&gt;&lt;/periodical&gt;&lt;volume&gt;9&lt;/volume&gt;&lt;section&gt;1542007&lt;/section&gt;&lt;dates&gt;&lt;year&gt;2025&lt;/year&gt;&lt;/dates&gt;&lt;urls&gt;&lt;related-urls&gt;&lt;url&gt;https://login.ezproxy.eit.ac.nz/login?url=https://www.proquest.com/scholarly-journals/digiwork-how-agriculture-4-0-is-changing-work/docview/3336344675/se-2?accountid=39646&lt;/url&gt;&lt;/related-urls&gt;&lt;/urls&gt;&lt;electronic-resource-num&gt;10.3389/fsufs.2025.1542007&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(Nettle,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In addition, Zespri’s </w:t>
      </w:r>
      <w:r>
        <w:rPr>
          <w:rFonts w:ascii="Times New Roman" w:hAnsi="Times New Roman" w:cs="Times New Roman"/>
          <w:sz w:val="22"/>
          <w:szCs w:val="22"/>
        </w:rPr>
        <w:t>SAP-based</w:t>
      </w:r>
      <w:r w:rsidRPr="00AD1211">
        <w:rPr>
          <w:rFonts w:ascii="Times New Roman" w:hAnsi="Times New Roman" w:cs="Times New Roman"/>
          <w:sz w:val="22"/>
          <w:szCs w:val="22"/>
        </w:rPr>
        <w:t xml:space="preserve"> systems transformation highlights that the emerging technologies </w:t>
      </w:r>
      <w:r>
        <w:rPr>
          <w:rFonts w:ascii="Times New Roman" w:hAnsi="Times New Roman" w:cs="Times New Roman"/>
          <w:sz w:val="22"/>
          <w:szCs w:val="22"/>
        </w:rPr>
        <w:t xml:space="preserve">are </w:t>
      </w:r>
      <w:r w:rsidRPr="00AD1211">
        <w:rPr>
          <w:rFonts w:ascii="Times New Roman" w:hAnsi="Times New Roman" w:cs="Times New Roman"/>
          <w:sz w:val="22"/>
          <w:szCs w:val="22"/>
        </w:rPr>
        <w:t xml:space="preserve">also changing the workplace structure and procedures. These integrated SAP systems </w:t>
      </w:r>
      <w:r>
        <w:rPr>
          <w:rFonts w:ascii="Times New Roman" w:hAnsi="Times New Roman" w:cs="Times New Roman"/>
          <w:sz w:val="22"/>
          <w:szCs w:val="22"/>
        </w:rPr>
        <w:t>enable</w:t>
      </w:r>
      <w:r w:rsidRPr="00AD1211">
        <w:rPr>
          <w:rFonts w:ascii="Times New Roman" w:hAnsi="Times New Roman" w:cs="Times New Roman"/>
          <w:sz w:val="22"/>
          <w:szCs w:val="22"/>
        </w:rPr>
        <w:t xml:space="preserve"> access to real-time information, increased process automation, and enhanced collaboration across business partners and functions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&lt;EndNote&gt;&lt;Cite&gt;&lt;Author&gt;O&amp;apos;Neil&lt;/Author&gt;&lt;Year&gt;2025&lt;/Year&gt;&lt;RecNum&gt;106&lt;/RecNum&gt;&lt;DisplayText&gt;(O&amp;apos;Neil, 2025)&lt;/DisplayText&gt;&lt;record&gt;&lt;rec-number&gt;106&lt;/rec-number&gt;&lt;foreign-keys&gt;&lt;key app="EN" db-id="tvaw0prxp0vzs2ezw2pvp9v4p9p9eeaeevp0" timestamp="1780608616"&gt;106&lt;/key&gt;&lt;/foreign-keys&gt;&lt;ref-type name="Web Page"&gt;12&lt;/ref-type&gt;&lt;contributors&gt;&lt;authors&gt;&lt;author&gt;O&amp;apos;Neil, R.&lt;/author&gt;&lt;/authors&gt;&lt;/contributors&gt;&lt;titles&gt;&lt;title&gt;Zespri targets AI in the second tranche of its SAP-based transformation&lt;/title&gt;&lt;/titles&gt;&lt;number&gt;05 June 2026&lt;/number&gt;&lt;dates&gt;&lt;year&gt;2025&lt;/year&gt;&lt;/dates&gt;&lt;publisher&gt;Resellernews&lt;/publisher&gt;&lt;urls&gt;&lt;related-urls&gt;&lt;url&gt;https://www.reseller.co.nz/article/4022872/zespri-moves-into-tranche-2-of-its-sap-based-transformation.html &lt;/url&gt;&lt;/related-urls&gt;&lt;/urls&gt;&lt;/record&gt;&lt;/Cite&gt;&lt;/EndNote&gt;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(O'Neil,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r>
        <w:rPr>
          <w:rFonts w:ascii="Times New Roman" w:hAnsi="Times New Roman" w:cs="Times New Roman"/>
          <w:sz w:val="22"/>
          <w:szCs w:val="22"/>
        </w:rPr>
        <w:t>Real-time</w:t>
      </w:r>
      <w:r w:rsidRPr="00AD1211">
        <w:rPr>
          <w:rFonts w:ascii="Times New Roman" w:hAnsi="Times New Roman" w:cs="Times New Roman"/>
          <w:sz w:val="22"/>
          <w:szCs w:val="22"/>
        </w:rPr>
        <w:t xml:space="preserve"> communication</w:t>
      </w:r>
      <w:r>
        <w:rPr>
          <w:rFonts w:ascii="Times New Roman" w:hAnsi="Times New Roman" w:cs="Times New Roman"/>
          <w:sz w:val="22"/>
          <w:szCs w:val="22"/>
        </w:rPr>
        <w:t xml:space="preserve"> and</w:t>
      </w:r>
      <w:r w:rsidRPr="00AD1211">
        <w:rPr>
          <w:rFonts w:ascii="Times New Roman" w:hAnsi="Times New Roman" w:cs="Times New Roman"/>
          <w:sz w:val="22"/>
          <w:szCs w:val="22"/>
        </w:rPr>
        <w:t xml:space="preserve"> data sharing among growers, suppliers, and customers via digital platforms </w:t>
      </w:r>
      <w:r>
        <w:rPr>
          <w:rFonts w:ascii="Times New Roman" w:hAnsi="Times New Roman" w:cs="Times New Roman"/>
          <w:sz w:val="22"/>
          <w:szCs w:val="22"/>
        </w:rPr>
        <w:t>enable</w:t>
      </w:r>
      <w:r w:rsidRPr="00AD1211">
        <w:rPr>
          <w:rFonts w:ascii="Times New Roman" w:hAnsi="Times New Roman" w:cs="Times New Roman"/>
          <w:sz w:val="22"/>
          <w:szCs w:val="22"/>
        </w:rPr>
        <w:t xml:space="preserve"> integrated ecosystems where decisions are based on collective knowledge</w:t>
      </w:r>
      <w:r>
        <w:rPr>
          <w:rFonts w:ascii="Times New Roman" w:hAnsi="Times New Roman" w:cs="Times New Roman"/>
          <w:sz w:val="22"/>
          <w:szCs w:val="22"/>
        </w:rPr>
        <w:t>,</w:t>
      </w:r>
      <w:r w:rsidRPr="00AD1211">
        <w:rPr>
          <w:rFonts w:ascii="Times New Roman" w:hAnsi="Times New Roman" w:cs="Times New Roman"/>
          <w:sz w:val="22"/>
          <w:szCs w:val="22"/>
        </w:rPr>
        <w:t xml:space="preserve"> which </w:t>
      </w:r>
      <w:r>
        <w:rPr>
          <w:rFonts w:ascii="Times New Roman" w:hAnsi="Times New Roman" w:cs="Times New Roman"/>
          <w:sz w:val="22"/>
          <w:szCs w:val="22"/>
        </w:rPr>
        <w:t>improves</w:t>
      </w:r>
      <w:r w:rsidRPr="00AD1211">
        <w:rPr>
          <w:rFonts w:ascii="Times New Roman" w:hAnsi="Times New Roman" w:cs="Times New Roman"/>
          <w:sz w:val="22"/>
          <w:szCs w:val="22"/>
        </w:rPr>
        <w:t xml:space="preserve"> innovation, responsibility, and organizational resilience. </w:t>
      </w:r>
    </w:p>
    <w:p w14:paraId="20DF050F"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Furthermore, employees are expected to use these digital platforms, collaboratively work through organizational functions, and engage </w:t>
      </w:r>
      <w:r>
        <w:rPr>
          <w:rFonts w:ascii="Times New Roman" w:hAnsi="Times New Roman" w:cs="Times New Roman"/>
          <w:sz w:val="22"/>
          <w:szCs w:val="22"/>
        </w:rPr>
        <w:t>in data-driven</w:t>
      </w:r>
      <w:r w:rsidRPr="00AD1211">
        <w:rPr>
          <w:rFonts w:ascii="Times New Roman" w:hAnsi="Times New Roman" w:cs="Times New Roman"/>
          <w:sz w:val="22"/>
          <w:szCs w:val="22"/>
        </w:rPr>
        <w:t xml:space="preserve"> </w:t>
      </w:r>
      <w:r>
        <w:rPr>
          <w:rFonts w:ascii="Times New Roman" w:hAnsi="Times New Roman" w:cs="Times New Roman"/>
          <w:sz w:val="22"/>
          <w:szCs w:val="22"/>
        </w:rPr>
        <w:t>decision-making</w:t>
      </w:r>
      <w:r w:rsidRPr="00AD1211">
        <w:rPr>
          <w:rFonts w:ascii="Times New Roman" w:hAnsi="Times New Roman" w:cs="Times New Roman"/>
          <w:sz w:val="22"/>
          <w:szCs w:val="22"/>
        </w:rPr>
        <w:t>. Employees are able to focus more on product quality, planning, and customer engagement because most of the manual periodic tasks have been automated. In contrast, continuous learning, upskilling</w:t>
      </w:r>
      <w:r>
        <w:rPr>
          <w:rFonts w:ascii="Times New Roman" w:hAnsi="Times New Roman" w:cs="Times New Roman"/>
          <w:sz w:val="22"/>
          <w:szCs w:val="22"/>
        </w:rPr>
        <w:t>,</w:t>
      </w:r>
      <w:r w:rsidRPr="00AD1211">
        <w:rPr>
          <w:rFonts w:ascii="Times New Roman" w:hAnsi="Times New Roman" w:cs="Times New Roman"/>
          <w:sz w:val="22"/>
          <w:szCs w:val="22"/>
        </w:rPr>
        <w:t xml:space="preserve"> reskilling</w:t>
      </w:r>
      <w:r>
        <w:rPr>
          <w:rFonts w:ascii="Times New Roman" w:hAnsi="Times New Roman" w:cs="Times New Roman"/>
          <w:sz w:val="22"/>
          <w:szCs w:val="22"/>
        </w:rPr>
        <w:t>,</w:t>
      </w:r>
      <w:r w:rsidRPr="00AD1211">
        <w:rPr>
          <w:rFonts w:ascii="Times New Roman" w:hAnsi="Times New Roman" w:cs="Times New Roman"/>
          <w:sz w:val="22"/>
          <w:szCs w:val="22"/>
        </w:rPr>
        <w:t xml:space="preserve"> </w:t>
      </w:r>
      <w:r>
        <w:rPr>
          <w:rFonts w:ascii="Times New Roman" w:hAnsi="Times New Roman" w:cs="Times New Roman"/>
          <w:sz w:val="22"/>
          <w:szCs w:val="22"/>
        </w:rPr>
        <w:t xml:space="preserve">and </w:t>
      </w:r>
      <w:r w:rsidRPr="00AD1211">
        <w:rPr>
          <w:rFonts w:ascii="Times New Roman" w:hAnsi="Times New Roman" w:cs="Times New Roman"/>
          <w:sz w:val="22"/>
          <w:szCs w:val="22"/>
        </w:rPr>
        <w:t xml:space="preserve">adaptability according </w:t>
      </w:r>
      <w:r>
        <w:rPr>
          <w:rFonts w:ascii="Times New Roman" w:hAnsi="Times New Roman" w:cs="Times New Roman"/>
          <w:sz w:val="22"/>
          <w:szCs w:val="22"/>
        </w:rPr>
        <w:t xml:space="preserve">to </w:t>
      </w:r>
      <w:r w:rsidRPr="00AD1211">
        <w:rPr>
          <w:rFonts w:ascii="Times New Roman" w:hAnsi="Times New Roman" w:cs="Times New Roman"/>
          <w:sz w:val="22"/>
          <w:szCs w:val="22"/>
        </w:rPr>
        <w:t xml:space="preserve">the workforce requirements are essential to secure and remain in the future of work. Successful adoption of precision agriculture or smart farming requires agricultural advisers to develop digital and technical skills. Organizations should invest in training and professional development to address skill gaps and help advisers to support farmers in adopting new technologies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&lt;EndNote&gt;&lt;Cite&gt;&lt;Author&gt;Lee&lt;/Author&gt;&lt;Year&gt;2026&lt;/Year&gt;&lt;RecNum&gt;79&lt;/RecNum&gt;&lt;DisplayText&gt;(Lee, 2026)&lt;/DisplayText&gt;&lt;record&gt;&lt;rec-number&gt;79&lt;/rec-number&gt;&lt;foreign-keys&gt;&lt;key app="EN" db-id="tvaw0prxp0vzs2ezw2pvp9v4p9p9eeaeevp0" timestamp="1779713063"&gt;79&lt;/key&gt;&lt;/foreign-keys&gt;&lt;ref-type name="Journal Article"&gt;17&lt;/ref-type&gt;&lt;contributors&gt;&lt;authors&gt;&lt;author&gt;Lee, C., Orton, G., Oliveira, L.&lt;/author&gt;&lt;/authors&gt;&lt;/contributors&gt;&lt;titles&gt;&lt;title&gt;Strengthening human infrastructure for smart farming through competency-based assessment of extension agents in precision agriculture&lt;/title&gt;&lt;secondary-title&gt;Scientific Reports (Nature Publisher Group)&lt;/secondary-title&gt;&lt;/titles&gt;&lt;periodical&gt;&lt;full-title&gt;Scientific Reports (Nature Publisher Group)&lt;/full-title&gt;&lt;/periodical&gt;&lt;volume&gt;16&lt;/volume&gt;&lt;number&gt;1&lt;/number&gt;&lt;section&gt;9048&lt;/section&gt;&lt;dates&gt;&lt;year&gt;2026&lt;/year&gt;&lt;/dates&gt;&lt;urls&gt;&lt;related-urls&gt;&lt;url&gt;https://login.ezproxy.eit.ac.nz/login?url=https://www.proquest.com/scholarly-journals/strengthening-human-infrastructure-smart-farming/docview/3315716511/se-2?accountid=39646&lt;/url&gt;&lt;/related-urls&gt;&lt;/urls&gt;&lt;electronic-resource-num&gt;10.1038/s41598-026-39596-z&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(Lee, 2026)</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Individuals who embrace the digital technologies and adopt accordingly would benefit, while others may </w:t>
      </w:r>
      <w:r>
        <w:rPr>
          <w:rFonts w:ascii="Times New Roman" w:hAnsi="Times New Roman" w:cs="Times New Roman"/>
          <w:sz w:val="22"/>
          <w:szCs w:val="22"/>
        </w:rPr>
        <w:t>face</w:t>
      </w:r>
      <w:r w:rsidRPr="00AD1211">
        <w:rPr>
          <w:rFonts w:ascii="Times New Roman" w:hAnsi="Times New Roman" w:cs="Times New Roman"/>
          <w:sz w:val="22"/>
          <w:szCs w:val="22"/>
        </w:rPr>
        <w:t xml:space="preserve"> challenges to remain in the job market.</w:t>
      </w:r>
    </w:p>
    <w:p w14:paraId="26D1C341"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Overall, Zespri’s future of work is reshaping with the digital transformation through advanced automation, </w:t>
      </w:r>
      <w:r>
        <w:rPr>
          <w:rFonts w:ascii="Times New Roman" w:hAnsi="Times New Roman" w:cs="Times New Roman"/>
          <w:sz w:val="22"/>
          <w:szCs w:val="22"/>
        </w:rPr>
        <w:t>data-driven decision-making</w:t>
      </w:r>
      <w:r w:rsidRPr="00AD1211">
        <w:rPr>
          <w:rFonts w:ascii="Times New Roman" w:hAnsi="Times New Roman" w:cs="Times New Roman"/>
          <w:sz w:val="22"/>
          <w:szCs w:val="22"/>
        </w:rPr>
        <w:t xml:space="preserve">, new technical roles, and improved collaboration across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value chain. These changes offer opportunities for enhanced productivity and innovation, while increasing the demand for digital and </w:t>
      </w:r>
      <w:r>
        <w:rPr>
          <w:rFonts w:ascii="Times New Roman" w:hAnsi="Times New Roman" w:cs="Times New Roman"/>
          <w:sz w:val="22"/>
          <w:szCs w:val="22"/>
        </w:rPr>
        <w:t>knowledge-intensive</w:t>
      </w:r>
      <w:r w:rsidRPr="00AD1211">
        <w:rPr>
          <w:rFonts w:ascii="Times New Roman" w:hAnsi="Times New Roman" w:cs="Times New Roman"/>
          <w:sz w:val="22"/>
          <w:szCs w:val="22"/>
        </w:rPr>
        <w:t xml:space="preserve"> adaptation for both organizations and employees.</w:t>
      </w:r>
    </w:p>
    <w:p w14:paraId="583C4DEF" w14:textId="77777777" w:rsidR="00A75672" w:rsidRPr="0024492A" w:rsidRDefault="00A75672" w:rsidP="00A75672">
      <w:pPr>
        <w:pStyle w:val="Heading3"/>
        <w:rPr>
          <w:rFonts w:ascii="Times New Roman" w:hAnsi="Times New Roman" w:cs="Times New Roman"/>
          <w:b/>
          <w:bCs/>
          <w:color w:val="auto"/>
          <w:sz w:val="22"/>
          <w:szCs w:val="22"/>
        </w:rPr>
      </w:pPr>
      <w:bookmarkStart w:id="8" w:name="_Toc239767311"/>
      <w:r w:rsidRPr="0024492A">
        <w:rPr>
          <w:rFonts w:ascii="Times New Roman" w:hAnsi="Times New Roman" w:cs="Times New Roman"/>
          <w:b/>
          <w:bCs/>
          <w:color w:val="auto"/>
          <w:sz w:val="22"/>
          <w:szCs w:val="22"/>
        </w:rPr>
        <w:lastRenderedPageBreak/>
        <w:t>3.3 Implications on Individual Competencies and Skills</w:t>
      </w:r>
      <w:bookmarkEnd w:id="8"/>
    </w:p>
    <w:p w14:paraId="1C86A1F1"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The digital technology adaptation has noticeable implications on individual competencies and skills </w:t>
      </w:r>
      <w:r>
        <w:rPr>
          <w:rFonts w:ascii="Times New Roman" w:hAnsi="Times New Roman" w:cs="Times New Roman"/>
          <w:sz w:val="22"/>
          <w:szCs w:val="22"/>
        </w:rPr>
        <w:t>in</w:t>
      </w:r>
      <w:r w:rsidRPr="00AD1211">
        <w:rPr>
          <w:rFonts w:ascii="Times New Roman" w:hAnsi="Times New Roman" w:cs="Times New Roman"/>
          <w:sz w:val="22"/>
          <w:szCs w:val="22"/>
        </w:rPr>
        <w:t xml:space="preserve"> food and agriculture organizations. As Zespri is becoming a </w:t>
      </w:r>
      <w:r>
        <w:rPr>
          <w:rFonts w:ascii="Times New Roman" w:hAnsi="Times New Roman" w:cs="Times New Roman"/>
          <w:sz w:val="22"/>
          <w:szCs w:val="22"/>
        </w:rPr>
        <w:t>data-driven, technology-enabled</w:t>
      </w:r>
      <w:r w:rsidRPr="00AD1211">
        <w:rPr>
          <w:rFonts w:ascii="Times New Roman" w:hAnsi="Times New Roman" w:cs="Times New Roman"/>
          <w:sz w:val="22"/>
          <w:szCs w:val="22"/>
        </w:rPr>
        <w:t xml:space="preserve"> business, the employees, growers, and industry stakeholders must develop new digital, analytical, and </w:t>
      </w:r>
      <w:r>
        <w:rPr>
          <w:rFonts w:ascii="Times New Roman" w:hAnsi="Times New Roman" w:cs="Times New Roman"/>
          <w:sz w:val="22"/>
          <w:szCs w:val="22"/>
        </w:rPr>
        <w:t>problem-solving</w:t>
      </w:r>
      <w:r w:rsidRPr="00AD1211">
        <w:rPr>
          <w:rFonts w:ascii="Times New Roman" w:hAnsi="Times New Roman" w:cs="Times New Roman"/>
          <w:sz w:val="22"/>
          <w:szCs w:val="22"/>
        </w:rPr>
        <w:t xml:space="preserve"> skills to effectively utilize emerging technologies and support organizational transformation. Several studies have contributed </w:t>
      </w:r>
      <w:r>
        <w:rPr>
          <w:rFonts w:ascii="Times New Roman" w:hAnsi="Times New Roman" w:cs="Times New Roman"/>
          <w:sz w:val="22"/>
          <w:szCs w:val="22"/>
        </w:rPr>
        <w:t>to</w:t>
      </w:r>
      <w:r w:rsidRPr="00AD1211">
        <w:rPr>
          <w:rFonts w:ascii="Times New Roman" w:hAnsi="Times New Roman" w:cs="Times New Roman"/>
          <w:sz w:val="22"/>
          <w:szCs w:val="22"/>
        </w:rPr>
        <w:t xml:space="preserve"> evaluating the implications </w:t>
      </w:r>
      <w:r>
        <w:rPr>
          <w:rFonts w:ascii="Times New Roman" w:hAnsi="Times New Roman" w:cs="Times New Roman"/>
          <w:sz w:val="22"/>
          <w:szCs w:val="22"/>
        </w:rPr>
        <w:t>of</w:t>
      </w:r>
      <w:r w:rsidRPr="00AD1211">
        <w:rPr>
          <w:rFonts w:ascii="Times New Roman" w:hAnsi="Times New Roman" w:cs="Times New Roman"/>
          <w:sz w:val="22"/>
          <w:szCs w:val="22"/>
        </w:rPr>
        <w:t xml:space="preserve"> competencies and skills on food and agricultural digital transformation </w:t>
      </w:r>
      <w:r w:rsidRPr="00AD1211">
        <w:rPr>
          <w:rFonts w:ascii="Times New Roman" w:hAnsi="Times New Roman" w:cs="Times New Roman"/>
          <w:sz w:val="22"/>
          <w:szCs w:val="22"/>
        </w:rPr>
        <w:fldChar w:fldCharType="begin">
          <w:fldData xml:space="preserve">PEVuZE5vdGU+PENpdGU+PEF1dGhvcj5CaWFuY2hpPC9BdXRob3I+PFllYXI+MjAyNTwvWWVhcj48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</w:fldData>
        </w:fldChar>
      </w:r>
      <w:r w:rsidRPr="00AD1211">
        <w:rPr>
          <w:rFonts w:ascii="Times New Roman" w:hAnsi="Times New Roman" w:cs="Times New Roman"/>
          <w:sz w:val="22"/>
          <w:szCs w:val="22"/>
        </w:rPr>
        <w:instrText xml:space="preserve"> ADDIN EN.CITE </w:instrText>
      </w:r>
      <w:r w:rsidRPr="00AD1211">
        <w:rPr>
          <w:rFonts w:ascii="Times New Roman" w:hAnsi="Times New Roman" w:cs="Times New Roman"/>
          <w:sz w:val="22"/>
          <w:szCs w:val="22"/>
        </w:rPr>
        <w:fldChar w:fldCharType="begin">
          <w:fldData xml:space="preserve">PEVuZE5vdGU+PENpdGU+PEF1dGhvcj5CaWFuY2hpPC9BdXRob3I+PFllYXI+MjAyNTwvWWVhcj48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</w:fldData>
        </w:fldChar>
      </w:r>
      <w:r w:rsidRPr="00AD1211">
        <w:rPr>
          <w:rFonts w:ascii="Times New Roman" w:hAnsi="Times New Roman" w:cs="Times New Roman"/>
          <w:sz w:val="22"/>
          <w:szCs w:val="22"/>
        </w:rPr>
        <w:instrText xml:space="preserve"> ADDIN EN.CITE.DATA </w:instrText>
      </w:r>
      <w:r w:rsidRPr="00AD1211">
        <w:rPr>
          <w:rFonts w:ascii="Times New Roman" w:hAnsi="Times New Roman" w:cs="Times New Roman"/>
          <w:sz w:val="22"/>
          <w:szCs w:val="22"/>
        </w:rPr>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(Bianchi, 2025; Lee, 2026; O'Neil, 2025; 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w:t>
      </w:r>
    </w:p>
    <w:p w14:paraId="73FF6567"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Digital literacy is one of the key competencies which required in agricultural businesses. AI and IoT </w:t>
      </w:r>
      <w:r>
        <w:rPr>
          <w:rFonts w:ascii="Times New Roman" w:hAnsi="Times New Roman" w:cs="Times New Roman"/>
          <w:sz w:val="22"/>
          <w:szCs w:val="22"/>
        </w:rPr>
        <w:t>sensors-based</w:t>
      </w:r>
      <w:r w:rsidRPr="00AD1211">
        <w:rPr>
          <w:rFonts w:ascii="Times New Roman" w:hAnsi="Times New Roman" w:cs="Times New Roman"/>
          <w:sz w:val="22"/>
          <w:szCs w:val="22"/>
        </w:rPr>
        <w:t xml:space="preserve"> automation, robotics, data analytics, and decision support systems require employees and farmers to understand how to collect, interpret, and apply data to make better decision making for high premium yields. Research demonstrates that digital technologies </w:t>
      </w:r>
      <w:r>
        <w:rPr>
          <w:rFonts w:ascii="Times New Roman" w:hAnsi="Times New Roman" w:cs="Times New Roman"/>
          <w:sz w:val="22"/>
          <w:szCs w:val="22"/>
        </w:rPr>
        <w:t>enhance</w:t>
      </w:r>
      <w:r w:rsidRPr="00AD1211">
        <w:rPr>
          <w:rFonts w:ascii="Times New Roman" w:hAnsi="Times New Roman" w:cs="Times New Roman"/>
          <w:sz w:val="22"/>
          <w:szCs w:val="22"/>
        </w:rPr>
        <w:t xml:space="preserve"> productivity and sustainability, but to get better benefits out of it, farmers and workers should have adequate knowledge and digital literacy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&lt;EndNote&gt;&lt;Cite&gt;&lt;Author&gt;Bianchi&lt;/Author&gt;&lt;Year&gt;2025&lt;/Year&gt;&lt;RecNum&gt;81&lt;/RecNum&gt;&lt;DisplayText&gt;(Bianchi, 2025)&lt;/DisplayText&gt;&lt;record&gt;&lt;rec-number&gt;81&lt;/rec-number&gt;&lt;foreign-keys&gt;&lt;key app="EN" db-id="tvaw0prxp0vzs2ezw2pvp9v4p9p9eeaeevp0" timestamp="1779714147"&gt;81&lt;/key&gt;&lt;/foreign-keys&gt;&lt;ref-type name="Journal Article"&gt;17&lt;/ref-type&gt;&lt;contributors&gt;&lt;authors&gt;&lt;author&gt;Bianchi, A., Corbo, C., Parigi, F., Maria, S. C. D., Renga, F. M., Tumino, A.&lt;/author&gt;&lt;/authors&gt;&lt;/contributors&gt;&lt;titles&gt;&lt;title&gt;Assessing the social impacts of digital agriculture technology solutions: A practical tool&lt;/title&gt;&lt;secondary-title&gt;Bio - Based and Applied Economics&lt;/secondary-title&gt;&lt;/titles&gt;&lt;periodical&gt;&lt;full-title&gt;Bio - Based and Applied Economics&lt;/full-title&gt;&lt;/periodical&gt;&lt;pages&gt;77-95&lt;/pages&gt;&lt;volume&gt;14&lt;/volume&gt;&lt;number&gt;3&lt;/number&gt;&lt;dates&gt;&lt;year&gt;2025&lt;/year&gt;&lt;/dates&gt;&lt;urls&gt;&lt;related-urls&gt;&lt;url&gt;https://login.ezproxy.eit.ac.nz/login?url=https://www.proquest.com/scholarly-journals/assessing-social-impacts-digital-agriculture/docview/3292172977/se-2?accountid=39646&lt;/url&gt;&lt;/related-urls&gt;&lt;/urls&gt;&lt;electronic-resource-num&gt;10.36253/bae-16929&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(Bianchi,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In addition, </w:t>
      </w:r>
      <w:r>
        <w:rPr>
          <w:rFonts w:ascii="Times New Roman" w:hAnsi="Times New Roman" w:cs="Times New Roman"/>
          <w:sz w:val="22"/>
          <w:szCs w:val="22"/>
        </w:rPr>
        <w:t>problem-solving</w:t>
      </w:r>
      <w:r w:rsidRPr="00AD1211">
        <w:rPr>
          <w:rFonts w:ascii="Times New Roman" w:hAnsi="Times New Roman" w:cs="Times New Roman"/>
          <w:sz w:val="22"/>
          <w:szCs w:val="22"/>
        </w:rPr>
        <w:t xml:space="preserve">, critical thinking, and technical skills are important for smart farming technologies to analyze data, identify operational issues, and </w:t>
      </w:r>
      <w:r>
        <w:rPr>
          <w:rFonts w:ascii="Times New Roman" w:hAnsi="Times New Roman" w:cs="Times New Roman"/>
          <w:sz w:val="22"/>
          <w:szCs w:val="22"/>
        </w:rPr>
        <w:t>fix</w:t>
      </w:r>
      <w:r w:rsidRPr="00AD1211">
        <w:rPr>
          <w:rFonts w:ascii="Times New Roman" w:hAnsi="Times New Roman" w:cs="Times New Roman"/>
          <w:sz w:val="22"/>
          <w:szCs w:val="22"/>
        </w:rPr>
        <w:t xml:space="preserve"> </w:t>
      </w:r>
      <w:r>
        <w:rPr>
          <w:rFonts w:ascii="Times New Roman" w:hAnsi="Times New Roman" w:cs="Times New Roman"/>
          <w:sz w:val="22"/>
          <w:szCs w:val="22"/>
        </w:rPr>
        <w:t>them</w:t>
      </w:r>
      <w:r w:rsidRPr="00AD1211">
        <w:rPr>
          <w:rFonts w:ascii="Times New Roman" w:hAnsi="Times New Roman" w:cs="Times New Roman"/>
          <w:sz w:val="22"/>
          <w:szCs w:val="22"/>
        </w:rPr>
        <w:t xml:space="preserve">.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 AuthorYear="1"&gt;&lt;Author&gt;Lee&lt;/Author&gt;&lt;Year&gt;2026&lt;/Year&gt;&lt;RecNum&gt;79&lt;/RecNum&gt;&lt;DisplayText&gt;Lee (2026)&lt;/DisplayText&gt;&lt;record&gt;&lt;rec-number&gt;79&lt;/rec-number&gt;&lt;foreign-keys&gt;&lt;key app="EN" db-id="tvaw0prxp0vzs2ezw2pvp9v4p9p9eeaeevp0" timestamp="1779713063"&gt;79&lt;/key&gt;&lt;/foreign-keys&gt;&lt;ref-type name="Journal Article"&gt;17&lt;/ref-type&gt;&lt;contributors&gt;&lt;authors&gt;&lt;author&gt;Lee, C., Orton, G., Oliveira, L.&lt;/author&gt;&lt;/authors&gt;&lt;/contributors&gt;&lt;titles&gt;&lt;title&gt;Strengthening human infrastructure for smart farming through competency-based assessment of extension agents in precision agriculture&lt;/title&gt;&lt;secondary-title&gt;Scientific Reports (Nature Publisher Group)&lt;/secondary-title&gt;&lt;/titles&gt;&lt;periodical&gt;&lt;full-title&gt;Scientific Reports (Nature Publisher Group)&lt;/full-title&gt;&lt;/periodical&gt;&lt;volume&gt;16&lt;/volume&gt;&lt;number&gt;1&lt;/number&gt;&lt;section&gt;9048&lt;/section&gt;&lt;dates&gt;&lt;year&gt;2026&lt;/year&gt;&lt;/dates&gt;&lt;urls&gt;&lt;related-urls&gt;&lt;url&gt;https://login.ezproxy.eit.ac.nz/login?url=https://www.proquest.com/scholarly-journals/strengthening-human-infrastructure-smart-farming/docview/3315716511/se-2?accountid=39646&lt;/url&gt;&lt;/related-urls&gt;&lt;/urls&gt;&lt;electronic-resource-num&gt;10.1038/s41598-026-39596-z&lt;/electronic-resource-num&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Lee (2026)</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described that competencies such as equipment operational skills, technology implementation, and problem solving are essential for the successful adoption of precision agriculture. Individuals who </w:t>
      </w:r>
      <w:r>
        <w:rPr>
          <w:rFonts w:ascii="Times New Roman" w:hAnsi="Times New Roman" w:cs="Times New Roman"/>
          <w:sz w:val="22"/>
          <w:szCs w:val="22"/>
        </w:rPr>
        <w:t>do</w:t>
      </w:r>
      <w:r w:rsidRPr="00AD1211">
        <w:rPr>
          <w:rFonts w:ascii="Times New Roman" w:hAnsi="Times New Roman" w:cs="Times New Roman"/>
          <w:sz w:val="22"/>
          <w:szCs w:val="22"/>
        </w:rPr>
        <w:t xml:space="preserve"> not have these competencies and skills may face difficulties adopting and could </w:t>
      </w:r>
      <w:r>
        <w:rPr>
          <w:rFonts w:ascii="Times New Roman" w:hAnsi="Times New Roman" w:cs="Times New Roman"/>
          <w:sz w:val="22"/>
          <w:szCs w:val="22"/>
        </w:rPr>
        <w:t>be</w:t>
      </w:r>
      <w:r w:rsidRPr="00AD1211">
        <w:rPr>
          <w:rFonts w:ascii="Times New Roman" w:hAnsi="Times New Roman" w:cs="Times New Roman"/>
          <w:sz w:val="22"/>
          <w:szCs w:val="22"/>
        </w:rPr>
        <w:t xml:space="preserve"> excluded from </w:t>
      </w:r>
      <w:r>
        <w:rPr>
          <w:rFonts w:ascii="Times New Roman" w:hAnsi="Times New Roman" w:cs="Times New Roman"/>
          <w:sz w:val="22"/>
          <w:szCs w:val="22"/>
        </w:rPr>
        <w:t>technology-driven</w:t>
      </w:r>
      <w:r w:rsidRPr="00AD1211">
        <w:rPr>
          <w:rFonts w:ascii="Times New Roman" w:hAnsi="Times New Roman" w:cs="Times New Roman"/>
          <w:sz w:val="22"/>
          <w:szCs w:val="22"/>
        </w:rPr>
        <w:t xml:space="preserve"> work environments.</w:t>
      </w:r>
    </w:p>
    <w:p w14:paraId="27E20BDE"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Similarly, Zespri’s future fit method introduces innovation, farmer empowerment, and digital technology usage to enhance productivity and competitiveness, demonstrating the importance of workforce digital technology transformation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&lt;EndNote&gt;&lt;Cite&gt;&lt;Author&gt;Zespri&lt;/Author&gt;&lt;Year&gt;2025&lt;/Year&gt;&lt;RecNum&gt;103&lt;/RecNum&gt;&lt;DisplayText&gt;(Zespri, 2025b)&lt;/DisplayText&gt;&lt;record&gt;&lt;rec-number&gt;103&lt;/rec-number&gt;&lt;foreign-keys&gt;&lt;key app="EN" db-id="tvaw0prxp0vzs2ezw2pvp9v4p9p9eeaeevp0" timestamp="1780607865"&gt;103&lt;/key&gt;&lt;/foreign-keys&gt;&lt;ref-type name="Web Page"&gt;12&lt;/ref-type&gt;&lt;contributors&gt;&lt;authors&gt;&lt;author&gt;Zespri,&lt;/author&gt;&lt;/authors&gt;&lt;/contributors&gt;&lt;titles&gt;&lt;title&gt;Zespri annual report 2024/25&lt;/title&gt;&lt;secondary-title&gt;Future fit&lt;/secondary-title&gt;&lt;/titles&gt;&lt;number&gt;05 June 2026&lt;/number&gt;&lt;dates&gt;&lt;year&gt;2025&lt;/year&gt;&lt;/dates&gt;&lt;publisher&gt;Zespri&lt;/publisher&gt;&lt;urls&gt;&lt;related-urls&gt;&lt;url&gt;https://www.zespri.com/en-NZ/publications/annualreports&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(Zespri, 2025b)</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In addition, Zespri’s </w:t>
      </w:r>
      <w:r>
        <w:rPr>
          <w:rFonts w:ascii="Times New Roman" w:hAnsi="Times New Roman" w:cs="Times New Roman"/>
          <w:sz w:val="22"/>
          <w:szCs w:val="22"/>
        </w:rPr>
        <w:t>SAP-based AI-enabled, data-driven</w:t>
      </w:r>
      <w:r w:rsidRPr="00AD1211">
        <w:rPr>
          <w:rFonts w:ascii="Times New Roman" w:hAnsi="Times New Roman" w:cs="Times New Roman"/>
          <w:sz w:val="22"/>
          <w:szCs w:val="22"/>
        </w:rPr>
        <w:t xml:space="preserve"> systems, including Canopy, </w:t>
      </w:r>
      <w:proofErr w:type="spellStart"/>
      <w:r w:rsidRPr="00AD1211">
        <w:rPr>
          <w:rFonts w:ascii="Times New Roman" w:hAnsi="Times New Roman" w:cs="Times New Roman"/>
          <w:sz w:val="22"/>
          <w:szCs w:val="22"/>
        </w:rPr>
        <w:t>Clarifresh</w:t>
      </w:r>
      <w:proofErr w:type="spellEnd"/>
      <w:r w:rsidRPr="00AD1211">
        <w:rPr>
          <w:rFonts w:ascii="Times New Roman" w:hAnsi="Times New Roman" w:cs="Times New Roman"/>
          <w:sz w:val="22"/>
          <w:szCs w:val="22"/>
        </w:rPr>
        <w:t>, and S/4 Hana portals</w:t>
      </w:r>
      <w:r>
        <w:rPr>
          <w:rFonts w:ascii="Times New Roman" w:hAnsi="Times New Roman" w:cs="Times New Roman"/>
          <w:sz w:val="22"/>
          <w:szCs w:val="22"/>
        </w:rPr>
        <w:t>,</w:t>
      </w:r>
      <w:r w:rsidRPr="00AD1211">
        <w:rPr>
          <w:rFonts w:ascii="Times New Roman" w:hAnsi="Times New Roman" w:cs="Times New Roman"/>
          <w:sz w:val="22"/>
          <w:szCs w:val="22"/>
        </w:rPr>
        <w:t xml:space="preserve"> further </w:t>
      </w:r>
      <w:r>
        <w:rPr>
          <w:rFonts w:ascii="Times New Roman" w:hAnsi="Times New Roman" w:cs="Times New Roman"/>
          <w:sz w:val="22"/>
          <w:szCs w:val="22"/>
        </w:rPr>
        <w:t>illustrate</w:t>
      </w:r>
      <w:r w:rsidRPr="00AD1211">
        <w:rPr>
          <w:rFonts w:ascii="Times New Roman" w:hAnsi="Times New Roman" w:cs="Times New Roman"/>
          <w:sz w:val="22"/>
          <w:szCs w:val="22"/>
        </w:rPr>
        <w:t xml:space="preserve"> the requirement of developing enterprise system competencies, data management, and digital collaboration skills. These systems support integrated business processes, information sharing, </w:t>
      </w:r>
      <w:r>
        <w:rPr>
          <w:rFonts w:ascii="Times New Roman" w:hAnsi="Times New Roman" w:cs="Times New Roman"/>
          <w:sz w:val="22"/>
          <w:szCs w:val="22"/>
        </w:rPr>
        <w:t xml:space="preserve">and </w:t>
      </w:r>
      <w:r w:rsidRPr="00AD1211">
        <w:rPr>
          <w:rFonts w:ascii="Times New Roman" w:hAnsi="Times New Roman" w:cs="Times New Roman"/>
          <w:sz w:val="22"/>
          <w:szCs w:val="22"/>
        </w:rPr>
        <w:t xml:space="preserve">operational visibility across the workers and stakeholders in the organization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&lt;EndNote&gt;&lt;Cite&gt;&lt;Author&gt;O&amp;apos;Neil&lt;/Author&gt;&lt;Year&gt;2025&lt;/Year&gt;&lt;RecNum&gt;106&lt;/RecNum&gt;&lt;DisplayText&gt;(O&amp;apos;Neil, 2025)&lt;/DisplayText&gt;&lt;record&gt;&lt;rec-number&gt;106&lt;/rec-number&gt;&lt;foreign-keys&gt;&lt;key app="EN" db-id="tvaw0prxp0vzs2ezw2pvp9v4p9p9eeaeevp0" timestamp="1780608616"&gt;106&lt;/key&gt;&lt;/foreign-keys&gt;&lt;ref-type name="Web Page"&gt;12&lt;/ref-type&gt;&lt;contributors&gt;&lt;authors&gt;&lt;author&gt;O&amp;apos;Neil, R.&lt;/author&gt;&lt;/authors&gt;&lt;/contributors&gt;&lt;titles&gt;&lt;title&gt;Zespri targets AI in the second tranche of its SAP-based transformation&lt;/title&gt;&lt;/titles&gt;&lt;number&gt;05 June 2026&lt;/number&gt;&lt;dates&gt;&lt;year&gt;2025&lt;/year&gt;&lt;/dates&gt;&lt;publisher&gt;Resellernews&lt;/publisher&gt;&lt;urls&gt;&lt;related-urls&gt;&lt;url&gt;https://www.reseller.co.nz/article/4022872/zespri-moves-into-tranche-2-of-its-sap-based-transformation.html &lt;/url&gt;&lt;/related-urls&gt;&lt;/urls&gt;&lt;/record&gt;&lt;/Cite&gt;&lt;/EndNote&gt;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(O'Neil, 2025)</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Therefore, the individuals must develop and </w:t>
      </w:r>
      <w:r w:rsidRPr="00AD1211">
        <w:rPr>
          <w:rFonts w:ascii="Times New Roman" w:hAnsi="Times New Roman" w:cs="Times New Roman"/>
          <w:sz w:val="22"/>
          <w:szCs w:val="22"/>
        </w:rPr>
        <w:lastRenderedPageBreak/>
        <w:t xml:space="preserve">become proficient in these platforms to perform their </w:t>
      </w:r>
      <w:r>
        <w:rPr>
          <w:rFonts w:ascii="Times New Roman" w:hAnsi="Times New Roman" w:cs="Times New Roman"/>
          <w:sz w:val="22"/>
          <w:szCs w:val="22"/>
        </w:rPr>
        <w:t>day-to-day</w:t>
      </w:r>
      <w:r w:rsidRPr="00AD1211">
        <w:rPr>
          <w:rFonts w:ascii="Times New Roman" w:hAnsi="Times New Roman" w:cs="Times New Roman"/>
          <w:sz w:val="22"/>
          <w:szCs w:val="22"/>
        </w:rPr>
        <w:t xml:space="preserve"> tasks more efficiently and productively within connected business environments. </w:t>
      </w:r>
      <w:r w:rsidRPr="008C762F">
        <w:rPr>
          <w:rFonts w:ascii="Times New Roman" w:hAnsi="Times New Roman" w:cs="Times New Roman"/>
          <w:sz w:val="22"/>
          <w:szCs w:val="22"/>
        </w:rPr>
        <w:t>All these studies indicate that the employees and farmers in Zespri must make an effort to keep their technical knowledge and skills updated in order to be able to respond properly to the continuous digital transformation.</w:t>
      </w:r>
    </w:p>
    <w:p w14:paraId="25EE0969"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Furthermore, </w:t>
      </w:r>
      <w:r>
        <w:rPr>
          <w:rFonts w:ascii="Times New Roman" w:hAnsi="Times New Roman" w:cs="Times New Roman"/>
          <w:sz w:val="22"/>
          <w:szCs w:val="22"/>
        </w:rPr>
        <w:t>S</w:t>
      </w:r>
      <w:r w:rsidRPr="00A15DE7">
        <w:rPr>
          <w:rFonts w:ascii="Times New Roman" w:hAnsi="Times New Roman" w:cs="Times New Roman"/>
          <w:sz w:val="22"/>
          <w:szCs w:val="22"/>
        </w:rPr>
        <w:t>oft skills such as communication, adaptability, collaboration</w:t>
      </w:r>
      <w:r>
        <w:rPr>
          <w:rFonts w:ascii="Times New Roman" w:hAnsi="Times New Roman" w:cs="Times New Roman"/>
          <w:sz w:val="22"/>
          <w:szCs w:val="22"/>
        </w:rPr>
        <w:t>,</w:t>
      </w:r>
      <w:r w:rsidRPr="00A15DE7">
        <w:rPr>
          <w:rFonts w:ascii="Times New Roman" w:hAnsi="Times New Roman" w:cs="Times New Roman"/>
          <w:sz w:val="22"/>
          <w:szCs w:val="22"/>
        </w:rPr>
        <w:t xml:space="preserve"> and willingness to learn are as important as technical skills equally.</w:t>
      </w:r>
      <w:r w:rsidRPr="00AD1211">
        <w:rPr>
          <w:rFonts w:ascii="Times New Roman" w:hAnsi="Times New Roman" w:cs="Times New Roman"/>
          <w:sz w:val="22"/>
          <w:szCs w:val="22"/>
        </w:rPr>
        <w:t xml:space="preserve"> Employees should be open to </w:t>
      </w:r>
      <w:r>
        <w:rPr>
          <w:rFonts w:ascii="Times New Roman" w:hAnsi="Times New Roman" w:cs="Times New Roman"/>
          <w:sz w:val="22"/>
          <w:szCs w:val="22"/>
        </w:rPr>
        <w:t>learning</w:t>
      </w:r>
      <w:r w:rsidRPr="00AD1211">
        <w:rPr>
          <w:rFonts w:ascii="Times New Roman" w:hAnsi="Times New Roman" w:cs="Times New Roman"/>
          <w:sz w:val="22"/>
          <w:szCs w:val="22"/>
        </w:rPr>
        <w:t xml:space="preserve"> new technologies and continuously grow their skills and competencies. Employees who have an open mindset with </w:t>
      </w:r>
      <w:r>
        <w:rPr>
          <w:rFonts w:ascii="Times New Roman" w:hAnsi="Times New Roman" w:cs="Times New Roman"/>
          <w:sz w:val="22"/>
          <w:szCs w:val="22"/>
        </w:rPr>
        <w:t xml:space="preserve">a </w:t>
      </w:r>
      <w:r w:rsidRPr="00AD1211">
        <w:rPr>
          <w:rFonts w:ascii="Times New Roman" w:hAnsi="Times New Roman" w:cs="Times New Roman"/>
          <w:sz w:val="22"/>
          <w:szCs w:val="22"/>
        </w:rPr>
        <w:t xml:space="preserve">positive attitude are becoming more successful </w:t>
      </w:r>
      <w:r>
        <w:rPr>
          <w:rFonts w:ascii="Times New Roman" w:hAnsi="Times New Roman" w:cs="Times New Roman"/>
          <w:sz w:val="22"/>
          <w:szCs w:val="22"/>
        </w:rPr>
        <w:t>in</w:t>
      </w:r>
      <w:r w:rsidRPr="00AD1211">
        <w:rPr>
          <w:rFonts w:ascii="Times New Roman" w:hAnsi="Times New Roman" w:cs="Times New Roman"/>
          <w:sz w:val="22"/>
          <w:szCs w:val="22"/>
        </w:rPr>
        <w:t xml:space="preserve"> securing job opportunities and </w:t>
      </w:r>
      <w:r>
        <w:rPr>
          <w:rFonts w:ascii="Times New Roman" w:hAnsi="Times New Roman" w:cs="Times New Roman"/>
          <w:sz w:val="22"/>
          <w:szCs w:val="22"/>
        </w:rPr>
        <w:t>surviving</w:t>
      </w:r>
      <w:r w:rsidRPr="00AD1211">
        <w:rPr>
          <w:rFonts w:ascii="Times New Roman" w:hAnsi="Times New Roman" w:cs="Times New Roman"/>
          <w:sz w:val="22"/>
          <w:szCs w:val="22"/>
        </w:rPr>
        <w:t xml:space="preserve"> than individuals who are not willing to change and stay in their </w:t>
      </w:r>
      <w:r>
        <w:rPr>
          <w:rFonts w:ascii="Times New Roman" w:hAnsi="Times New Roman" w:cs="Times New Roman"/>
          <w:sz w:val="22"/>
          <w:szCs w:val="22"/>
        </w:rPr>
        <w:t>comfort</w:t>
      </w:r>
      <w:r w:rsidRPr="00AD1211">
        <w:rPr>
          <w:rFonts w:ascii="Times New Roman" w:hAnsi="Times New Roman" w:cs="Times New Roman"/>
          <w:sz w:val="22"/>
          <w:szCs w:val="22"/>
        </w:rPr>
        <w:t xml:space="preserve"> zones. In contrast, employers or organizations </w:t>
      </w:r>
      <w:r>
        <w:rPr>
          <w:rFonts w:ascii="Times New Roman" w:hAnsi="Times New Roman" w:cs="Times New Roman"/>
          <w:sz w:val="22"/>
          <w:szCs w:val="22"/>
        </w:rPr>
        <w:t>should also</w:t>
      </w:r>
      <w:r w:rsidRPr="00AD1211">
        <w:rPr>
          <w:rFonts w:ascii="Times New Roman" w:hAnsi="Times New Roman" w:cs="Times New Roman"/>
          <w:sz w:val="22"/>
          <w:szCs w:val="22"/>
        </w:rPr>
        <w:t xml:space="preserve"> provide learning, reskilling</w:t>
      </w:r>
      <w:r>
        <w:rPr>
          <w:rFonts w:ascii="Times New Roman" w:hAnsi="Times New Roman" w:cs="Times New Roman"/>
          <w:sz w:val="22"/>
          <w:szCs w:val="22"/>
        </w:rPr>
        <w:t>,</w:t>
      </w:r>
      <w:r w:rsidRPr="00AD1211">
        <w:rPr>
          <w:rFonts w:ascii="Times New Roman" w:hAnsi="Times New Roman" w:cs="Times New Roman"/>
          <w:sz w:val="22"/>
          <w:szCs w:val="22"/>
        </w:rPr>
        <w:t xml:space="preserve"> and upskilling opportunities such as free company coupons, discounts, </w:t>
      </w:r>
      <w:r>
        <w:rPr>
          <w:rFonts w:ascii="Times New Roman" w:hAnsi="Times New Roman" w:cs="Times New Roman"/>
          <w:sz w:val="22"/>
          <w:szCs w:val="22"/>
        </w:rPr>
        <w:t xml:space="preserve">and </w:t>
      </w:r>
      <w:r w:rsidRPr="00AD1211">
        <w:rPr>
          <w:rFonts w:ascii="Times New Roman" w:hAnsi="Times New Roman" w:cs="Times New Roman"/>
          <w:sz w:val="22"/>
          <w:szCs w:val="22"/>
        </w:rPr>
        <w:t xml:space="preserve">learning platforms for their employees to further develop their competencies. These approaches would ultimately enhance the business value, employee retention, and </w:t>
      </w:r>
      <w:r>
        <w:rPr>
          <w:rFonts w:ascii="Times New Roman" w:hAnsi="Times New Roman" w:cs="Times New Roman"/>
          <w:sz w:val="22"/>
          <w:szCs w:val="22"/>
        </w:rPr>
        <w:t>achieve</w:t>
      </w:r>
      <w:r w:rsidRPr="00AD1211">
        <w:rPr>
          <w:rFonts w:ascii="Times New Roman" w:hAnsi="Times New Roman" w:cs="Times New Roman"/>
          <w:sz w:val="22"/>
          <w:szCs w:val="22"/>
        </w:rPr>
        <w:t xml:space="preserve"> business targets </w:t>
      </w: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EN.CITE &lt;EndNote&gt;&lt;Cite&gt;&lt;Author&gt;World economic forum&lt;/Author&gt;&lt;Year&gt;2020&lt;/Year&gt;&lt;RecNum&gt;119&lt;/RecNum&gt;&lt;DisplayText&gt;(World economic forum, 2020)&lt;/DisplayText&gt;&lt;record&gt;&lt;rec-number&gt;119&lt;/rec-number&gt;&lt;foreign-keys&gt;&lt;key app="EN" db-id="tvaw0prxp0vzs2ezw2pvp9v4p9p9eeaeevp0" timestamp="1781225916"&gt;119&lt;/key&gt;&lt;/foreign-keys&gt;&lt;ref-type name="Report"&gt;27&lt;/ref-type&gt;&lt;contributors&gt;&lt;authors&gt;&lt;author&gt;World economic forum,&lt;/author&gt;&lt;/authors&gt;&lt;/contributors&gt;&lt;titles&gt;&lt;title&gt;The future of jobs report 2020&lt;/title&gt;&lt;secondary-title&gt;Emerging and declining skills&lt;/secondary-title&gt;&lt;/titles&gt;&lt;dates&gt;&lt;year&gt;2020&lt;/year&gt;&lt;/dates&gt;&lt;publisher&gt;World Economic Forum&lt;/publisher&gt;&lt;urls&gt;&lt;/urls&gt;&lt;/record&gt;&lt;/Cite&gt;&lt;/EndNote&gt;</w:instrText>
      </w:r>
      <w:r w:rsidRPr="00AD1211">
        <w:rPr>
          <w:rFonts w:ascii="Times New Roman" w:hAnsi="Times New Roman" w:cs="Times New Roman"/>
          <w:sz w:val="22"/>
          <w:szCs w:val="22"/>
        </w:rPr>
        <w:fldChar w:fldCharType="separate"/>
      </w:r>
      <w:r w:rsidRPr="00AD1211">
        <w:rPr>
          <w:rFonts w:ascii="Times New Roman" w:hAnsi="Times New Roman" w:cs="Times New Roman"/>
          <w:noProof/>
          <w:sz w:val="22"/>
          <w:szCs w:val="22"/>
        </w:rPr>
        <w:t>(World economic forum, 2020)</w:t>
      </w:r>
      <w:r w:rsidRPr="00AD1211">
        <w:rPr>
          <w:rFonts w:ascii="Times New Roman" w:hAnsi="Times New Roman" w:cs="Times New Roman"/>
          <w:sz w:val="22"/>
          <w:szCs w:val="22"/>
        </w:rPr>
        <w:fldChar w:fldCharType="end"/>
      </w:r>
      <w:r w:rsidRPr="00AD1211">
        <w:rPr>
          <w:rFonts w:ascii="Times New Roman" w:hAnsi="Times New Roman" w:cs="Times New Roman"/>
          <w:sz w:val="22"/>
          <w:szCs w:val="22"/>
        </w:rPr>
        <w:t xml:space="preserve">. </w:t>
      </w:r>
    </w:p>
    <w:p w14:paraId="37EBB8BE"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Overall, the demand for digital literacy, technical and soft skills, enterprise system knowledge, and adaptive learning capabilities </w:t>
      </w:r>
      <w:r>
        <w:rPr>
          <w:rFonts w:ascii="Times New Roman" w:hAnsi="Times New Roman" w:cs="Times New Roman"/>
          <w:sz w:val="22"/>
          <w:szCs w:val="22"/>
        </w:rPr>
        <w:t>is</w:t>
      </w:r>
      <w:r w:rsidRPr="00AD1211">
        <w:rPr>
          <w:rFonts w:ascii="Times New Roman" w:hAnsi="Times New Roman" w:cs="Times New Roman"/>
          <w:sz w:val="22"/>
          <w:szCs w:val="22"/>
        </w:rPr>
        <w:t xml:space="preserve"> reshaping Zespri’s workforce requirements due to the digital transformation. Therefore, developing these competencies and skills </w:t>
      </w:r>
      <w:r>
        <w:rPr>
          <w:rFonts w:ascii="Times New Roman" w:hAnsi="Times New Roman" w:cs="Times New Roman"/>
          <w:sz w:val="22"/>
          <w:szCs w:val="22"/>
        </w:rPr>
        <w:t>is</w:t>
      </w:r>
      <w:r w:rsidRPr="00AD1211">
        <w:rPr>
          <w:rFonts w:ascii="Times New Roman" w:hAnsi="Times New Roman" w:cs="Times New Roman"/>
          <w:sz w:val="22"/>
          <w:szCs w:val="22"/>
        </w:rPr>
        <w:t xml:space="preserve"> essential for individuals to contribute and sustain effectively in a </w:t>
      </w:r>
      <w:r>
        <w:rPr>
          <w:rFonts w:ascii="Times New Roman" w:hAnsi="Times New Roman" w:cs="Times New Roman"/>
          <w:sz w:val="22"/>
          <w:szCs w:val="22"/>
        </w:rPr>
        <w:t>technology-enabled</w:t>
      </w:r>
      <w:r w:rsidRPr="00AD1211">
        <w:rPr>
          <w:rFonts w:ascii="Times New Roman" w:hAnsi="Times New Roman" w:cs="Times New Roman"/>
          <w:sz w:val="22"/>
          <w:szCs w:val="22"/>
        </w:rPr>
        <w:t xml:space="preserve"> agricultural business </w:t>
      </w:r>
      <w:r>
        <w:rPr>
          <w:rFonts w:ascii="Times New Roman" w:hAnsi="Times New Roman" w:cs="Times New Roman"/>
          <w:sz w:val="22"/>
          <w:szCs w:val="22"/>
        </w:rPr>
        <w:t>environment</w:t>
      </w:r>
      <w:r w:rsidRPr="00AD1211">
        <w:rPr>
          <w:rFonts w:ascii="Times New Roman" w:hAnsi="Times New Roman" w:cs="Times New Roman"/>
          <w:sz w:val="22"/>
          <w:szCs w:val="22"/>
        </w:rPr>
        <w:t>.</w:t>
      </w:r>
    </w:p>
    <w:p w14:paraId="691B2252" w14:textId="77777777" w:rsidR="00A75672" w:rsidRPr="00AD1211" w:rsidRDefault="00A75672" w:rsidP="00A75672">
      <w:pPr>
        <w:pStyle w:val="Heading2"/>
        <w:spacing w:before="240" w:line="480" w:lineRule="auto"/>
        <w:rPr>
          <w:rFonts w:cs="Times New Roman"/>
          <w:szCs w:val="22"/>
        </w:rPr>
      </w:pPr>
      <w:bookmarkStart w:id="9" w:name="_Toc239767312"/>
      <w:r w:rsidRPr="00AD1211">
        <w:rPr>
          <w:rFonts w:cs="Times New Roman"/>
          <w:szCs w:val="22"/>
        </w:rPr>
        <w:t>4. Discussion</w:t>
      </w:r>
      <w:bookmarkEnd w:id="9"/>
    </w:p>
    <w:p w14:paraId="510080B3"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The findings of this literature review indicate that digital technologies</w:t>
      </w:r>
      <w:r>
        <w:rPr>
          <w:rFonts w:ascii="Times New Roman" w:hAnsi="Times New Roman" w:cs="Times New Roman"/>
          <w:sz w:val="22"/>
          <w:szCs w:val="22"/>
        </w:rPr>
        <w:t>,</w:t>
      </w:r>
      <w:r w:rsidRPr="00AD1211">
        <w:rPr>
          <w:rFonts w:ascii="Times New Roman" w:hAnsi="Times New Roman" w:cs="Times New Roman"/>
          <w:sz w:val="22"/>
          <w:szCs w:val="22"/>
        </w:rPr>
        <w:t xml:space="preserve"> including AI, IoT sensors, robotics, automation, and cloud computing</w:t>
      </w:r>
      <w:r>
        <w:rPr>
          <w:rFonts w:ascii="Times New Roman" w:hAnsi="Times New Roman" w:cs="Times New Roman"/>
          <w:sz w:val="22"/>
          <w:szCs w:val="22"/>
        </w:rPr>
        <w:t>,</w:t>
      </w:r>
      <w:r w:rsidRPr="00AD1211">
        <w:rPr>
          <w:rFonts w:ascii="Times New Roman" w:hAnsi="Times New Roman" w:cs="Times New Roman"/>
          <w:sz w:val="22"/>
          <w:szCs w:val="22"/>
        </w:rPr>
        <w:t xml:space="preserve"> which are associated with Agriculture 4.0</w:t>
      </w:r>
      <w:r>
        <w:rPr>
          <w:rFonts w:ascii="Times New Roman" w:hAnsi="Times New Roman" w:cs="Times New Roman"/>
          <w:sz w:val="22"/>
          <w:szCs w:val="22"/>
        </w:rPr>
        <w:t>,</w:t>
      </w:r>
      <w:r w:rsidRPr="00AD1211">
        <w:rPr>
          <w:rFonts w:ascii="Times New Roman" w:hAnsi="Times New Roman" w:cs="Times New Roman"/>
          <w:sz w:val="22"/>
          <w:szCs w:val="22"/>
        </w:rPr>
        <w:t xml:space="preserve"> are transforming how agricultural organizations</w:t>
      </w:r>
      <w:r>
        <w:rPr>
          <w:rFonts w:ascii="Times New Roman" w:hAnsi="Times New Roman" w:cs="Times New Roman"/>
          <w:sz w:val="22"/>
          <w:szCs w:val="22"/>
        </w:rPr>
        <w:t>,</w:t>
      </w:r>
      <w:r w:rsidRPr="00AD1211">
        <w:rPr>
          <w:rFonts w:ascii="Times New Roman" w:hAnsi="Times New Roman" w:cs="Times New Roman"/>
          <w:sz w:val="22"/>
          <w:szCs w:val="22"/>
        </w:rPr>
        <w:t xml:space="preserve"> including Zespri</w:t>
      </w:r>
      <w:r>
        <w:rPr>
          <w:rFonts w:ascii="Times New Roman" w:hAnsi="Times New Roman" w:cs="Times New Roman"/>
          <w:sz w:val="22"/>
          <w:szCs w:val="22"/>
        </w:rPr>
        <w:t>,</w:t>
      </w:r>
      <w:r w:rsidRPr="00AD1211">
        <w:rPr>
          <w:rFonts w:ascii="Times New Roman" w:hAnsi="Times New Roman" w:cs="Times New Roman"/>
          <w:sz w:val="22"/>
          <w:szCs w:val="22"/>
        </w:rPr>
        <w:t xml:space="preserve"> operate and create value. The integrated systems allow organizations to </w:t>
      </w:r>
      <w:r>
        <w:rPr>
          <w:rFonts w:ascii="Times New Roman" w:hAnsi="Times New Roman" w:cs="Times New Roman"/>
          <w:sz w:val="22"/>
          <w:szCs w:val="22"/>
        </w:rPr>
        <w:t>respond</w:t>
      </w:r>
      <w:r w:rsidRPr="00AD1211">
        <w:rPr>
          <w:rFonts w:ascii="Times New Roman" w:hAnsi="Times New Roman" w:cs="Times New Roman"/>
          <w:sz w:val="22"/>
          <w:szCs w:val="22"/>
        </w:rPr>
        <w:t xml:space="preserve"> positively and effectively to changing market and environmental conditions with enhanced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operational efficiency, and supply chain visibility. Zespri’s </w:t>
      </w:r>
      <w:r>
        <w:rPr>
          <w:rFonts w:ascii="Times New Roman" w:hAnsi="Times New Roman" w:cs="Times New Roman"/>
          <w:sz w:val="22"/>
          <w:szCs w:val="22"/>
        </w:rPr>
        <w:t>SAP-based</w:t>
      </w:r>
      <w:r w:rsidRPr="00AD1211">
        <w:rPr>
          <w:rFonts w:ascii="Times New Roman" w:hAnsi="Times New Roman" w:cs="Times New Roman"/>
          <w:sz w:val="22"/>
          <w:szCs w:val="22"/>
        </w:rPr>
        <w:t xml:space="preserve"> system </w:t>
      </w:r>
      <w:r w:rsidRPr="00AD1211">
        <w:rPr>
          <w:rFonts w:ascii="Times New Roman" w:hAnsi="Times New Roman" w:cs="Times New Roman"/>
          <w:sz w:val="22"/>
          <w:szCs w:val="22"/>
        </w:rPr>
        <w:lastRenderedPageBreak/>
        <w:t xml:space="preserve">transformation illustrates how digital technology integration can enhance </w:t>
      </w:r>
      <w:r>
        <w:rPr>
          <w:rFonts w:ascii="Times New Roman" w:hAnsi="Times New Roman" w:cs="Times New Roman"/>
          <w:sz w:val="22"/>
          <w:szCs w:val="22"/>
        </w:rPr>
        <w:t xml:space="preserve">and </w:t>
      </w:r>
      <w:r w:rsidRPr="00AD1211">
        <w:rPr>
          <w:rFonts w:ascii="Times New Roman" w:hAnsi="Times New Roman" w:cs="Times New Roman"/>
          <w:sz w:val="22"/>
          <w:szCs w:val="22"/>
        </w:rPr>
        <w:t xml:space="preserve">streamline business processes and improve global supply chain coordination. Similarly, their future fit strategy demonstrates how actively they embrace this transformation with enabling innovation, </w:t>
      </w:r>
      <w:r>
        <w:rPr>
          <w:rFonts w:ascii="Times New Roman" w:hAnsi="Times New Roman" w:cs="Times New Roman"/>
          <w:sz w:val="22"/>
          <w:szCs w:val="22"/>
        </w:rPr>
        <w:t>growers'</w:t>
      </w:r>
      <w:r w:rsidRPr="00AD1211">
        <w:rPr>
          <w:rFonts w:ascii="Times New Roman" w:hAnsi="Times New Roman" w:cs="Times New Roman"/>
          <w:sz w:val="22"/>
          <w:szCs w:val="22"/>
        </w:rPr>
        <w:t xml:space="preserve"> empowerment opportunities, and </w:t>
      </w:r>
      <w:r>
        <w:rPr>
          <w:rFonts w:ascii="Times New Roman" w:hAnsi="Times New Roman" w:cs="Times New Roman"/>
          <w:sz w:val="22"/>
          <w:szCs w:val="22"/>
        </w:rPr>
        <w:t>data-driven</w:t>
      </w:r>
      <w:r w:rsidRPr="00AD1211">
        <w:rPr>
          <w:rFonts w:ascii="Times New Roman" w:hAnsi="Times New Roman" w:cs="Times New Roman"/>
          <w:sz w:val="22"/>
          <w:szCs w:val="22"/>
        </w:rPr>
        <w:t xml:space="preserve">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to maintain </w:t>
      </w:r>
      <w:r>
        <w:rPr>
          <w:rFonts w:ascii="Times New Roman" w:hAnsi="Times New Roman" w:cs="Times New Roman"/>
          <w:sz w:val="22"/>
          <w:szCs w:val="22"/>
        </w:rPr>
        <w:t>long-term</w:t>
      </w:r>
      <w:r w:rsidRPr="00AD1211">
        <w:rPr>
          <w:rFonts w:ascii="Times New Roman" w:hAnsi="Times New Roman" w:cs="Times New Roman"/>
          <w:sz w:val="22"/>
          <w:szCs w:val="22"/>
        </w:rPr>
        <w:t xml:space="preserve"> competitiveness, resilience</w:t>
      </w:r>
      <w:r>
        <w:rPr>
          <w:rFonts w:ascii="Times New Roman" w:hAnsi="Times New Roman" w:cs="Times New Roman"/>
          <w:sz w:val="22"/>
          <w:szCs w:val="22"/>
        </w:rPr>
        <w:t>,</w:t>
      </w:r>
      <w:r w:rsidRPr="00AD1211">
        <w:rPr>
          <w:rFonts w:ascii="Times New Roman" w:hAnsi="Times New Roman" w:cs="Times New Roman"/>
          <w:sz w:val="22"/>
          <w:szCs w:val="22"/>
        </w:rPr>
        <w:t xml:space="preserve"> and sustainability. The findings elaborate that digital technology adaptation is essential to become competitive and sustainable for agricultural organizations in rapidly evolving markets.</w:t>
      </w:r>
    </w:p>
    <w:p w14:paraId="1B5635DC"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Despite these benefits, several challenges such as high </w:t>
      </w:r>
      <w:r>
        <w:rPr>
          <w:rFonts w:ascii="Times New Roman" w:hAnsi="Times New Roman" w:cs="Times New Roman"/>
          <w:sz w:val="22"/>
          <w:szCs w:val="22"/>
        </w:rPr>
        <w:t>implementation</w:t>
      </w:r>
      <w:r w:rsidRPr="00AD1211">
        <w:rPr>
          <w:rFonts w:ascii="Times New Roman" w:hAnsi="Times New Roman" w:cs="Times New Roman"/>
          <w:sz w:val="22"/>
          <w:szCs w:val="22"/>
        </w:rPr>
        <w:t xml:space="preserve"> costs, workforce skill gaps, information security concerns, and resistance to change could remain. The findings highlighted that</w:t>
      </w:r>
      <w:r>
        <w:rPr>
          <w:rFonts w:ascii="Times New Roman" w:hAnsi="Times New Roman" w:cs="Times New Roman"/>
          <w:sz w:val="22"/>
          <w:szCs w:val="22"/>
        </w:rPr>
        <w:t xml:space="preserve"> a</w:t>
      </w:r>
      <w:r w:rsidRPr="00AD1211">
        <w:rPr>
          <w:rFonts w:ascii="Times New Roman" w:hAnsi="Times New Roman" w:cs="Times New Roman"/>
          <w:sz w:val="22"/>
          <w:szCs w:val="22"/>
        </w:rPr>
        <w:t xml:space="preserve"> successful digital technology transformation of an organization depends mainly on </w:t>
      </w:r>
      <w:r>
        <w:rPr>
          <w:rFonts w:ascii="Times New Roman" w:hAnsi="Times New Roman" w:cs="Times New Roman"/>
          <w:sz w:val="22"/>
          <w:szCs w:val="22"/>
        </w:rPr>
        <w:t>its</w:t>
      </w:r>
      <w:r w:rsidRPr="00AD1211">
        <w:rPr>
          <w:rFonts w:ascii="Times New Roman" w:hAnsi="Times New Roman" w:cs="Times New Roman"/>
          <w:sz w:val="22"/>
          <w:szCs w:val="22"/>
        </w:rPr>
        <w:t xml:space="preserve"> workforce readiness and stakeholder engagement. Agriculture 4.0 is reshaping traditional work practices to new job roles and increasing demand for continuous learning. The organizations require their employees to adapt to this transformation by improving their competencies and skills. Technical skills such as digital literacy, device management, and data </w:t>
      </w:r>
      <w:r>
        <w:rPr>
          <w:rFonts w:ascii="Times New Roman" w:hAnsi="Times New Roman" w:cs="Times New Roman"/>
          <w:sz w:val="22"/>
          <w:szCs w:val="22"/>
        </w:rPr>
        <w:t>analytics-based</w:t>
      </w:r>
      <w:r w:rsidRPr="00AD1211">
        <w:rPr>
          <w:rFonts w:ascii="Times New Roman" w:hAnsi="Times New Roman" w:cs="Times New Roman"/>
          <w:sz w:val="22"/>
          <w:szCs w:val="22"/>
        </w:rPr>
        <w:t xml:space="preserve"> </w:t>
      </w:r>
      <w:r>
        <w:rPr>
          <w:rFonts w:ascii="Times New Roman" w:hAnsi="Times New Roman" w:cs="Times New Roman"/>
          <w:sz w:val="22"/>
          <w:szCs w:val="22"/>
        </w:rPr>
        <w:t>decision-making</w:t>
      </w:r>
      <w:r w:rsidRPr="00AD1211">
        <w:rPr>
          <w:rFonts w:ascii="Times New Roman" w:hAnsi="Times New Roman" w:cs="Times New Roman"/>
          <w:sz w:val="22"/>
          <w:szCs w:val="22"/>
        </w:rPr>
        <w:t xml:space="preserve">, and also soft skills including communication, collaboration, and </w:t>
      </w:r>
      <w:r>
        <w:rPr>
          <w:rFonts w:ascii="Times New Roman" w:hAnsi="Times New Roman" w:cs="Times New Roman"/>
          <w:sz w:val="22"/>
          <w:szCs w:val="22"/>
        </w:rPr>
        <w:t>an open-to-continuous-learning mindset</w:t>
      </w:r>
      <w:r w:rsidRPr="00AD1211">
        <w:rPr>
          <w:rFonts w:ascii="Times New Roman" w:hAnsi="Times New Roman" w:cs="Times New Roman"/>
          <w:sz w:val="22"/>
          <w:szCs w:val="22"/>
        </w:rPr>
        <w:t xml:space="preserve"> are essential for a successful digital transformation. Therefore, Agricultural organizations should enable learning platforms and training methods for their workers to gain </w:t>
      </w:r>
      <w:r>
        <w:rPr>
          <w:rFonts w:ascii="Times New Roman" w:hAnsi="Times New Roman" w:cs="Times New Roman"/>
          <w:sz w:val="22"/>
          <w:szCs w:val="22"/>
        </w:rPr>
        <w:t xml:space="preserve">the </w:t>
      </w:r>
      <w:r w:rsidRPr="00AD1211">
        <w:rPr>
          <w:rFonts w:ascii="Times New Roman" w:hAnsi="Times New Roman" w:cs="Times New Roman"/>
          <w:sz w:val="22"/>
          <w:szCs w:val="22"/>
        </w:rPr>
        <w:t>required knowledge</w:t>
      </w:r>
      <w:r>
        <w:rPr>
          <w:rFonts w:ascii="Times New Roman" w:hAnsi="Times New Roman" w:cs="Times New Roman"/>
          <w:sz w:val="22"/>
          <w:szCs w:val="22"/>
        </w:rPr>
        <w:t>,</w:t>
      </w:r>
      <w:r w:rsidRPr="00AD1211">
        <w:rPr>
          <w:rFonts w:ascii="Times New Roman" w:hAnsi="Times New Roman" w:cs="Times New Roman"/>
          <w:sz w:val="22"/>
          <w:szCs w:val="22"/>
        </w:rPr>
        <w:t xml:space="preserve"> which will </w:t>
      </w:r>
      <w:r>
        <w:rPr>
          <w:rFonts w:ascii="Times New Roman" w:hAnsi="Times New Roman" w:cs="Times New Roman"/>
          <w:sz w:val="22"/>
          <w:szCs w:val="22"/>
        </w:rPr>
        <w:t>help</w:t>
      </w:r>
      <w:r w:rsidRPr="00AD1211">
        <w:rPr>
          <w:rFonts w:ascii="Times New Roman" w:hAnsi="Times New Roman" w:cs="Times New Roman"/>
          <w:sz w:val="22"/>
          <w:szCs w:val="22"/>
        </w:rPr>
        <w:t xml:space="preserve"> balance the change with effective change management.  </w:t>
      </w:r>
    </w:p>
    <w:p w14:paraId="555D02CD"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Overall, the findings </w:t>
      </w:r>
      <w:r>
        <w:rPr>
          <w:rFonts w:ascii="Times New Roman" w:hAnsi="Times New Roman" w:cs="Times New Roman"/>
          <w:sz w:val="22"/>
          <w:szCs w:val="22"/>
        </w:rPr>
        <w:t>suggest</w:t>
      </w:r>
      <w:r w:rsidRPr="00AD1211">
        <w:rPr>
          <w:rFonts w:ascii="Times New Roman" w:hAnsi="Times New Roman" w:cs="Times New Roman"/>
          <w:sz w:val="22"/>
          <w:szCs w:val="22"/>
        </w:rPr>
        <w:t xml:space="preserve"> that digital technologies are reshaping Zespri’s future continuously, and they are in a good position to handle global competitiveness, with enhanced resilience</w:t>
      </w:r>
      <w:r>
        <w:rPr>
          <w:rFonts w:ascii="Times New Roman" w:hAnsi="Times New Roman" w:cs="Times New Roman"/>
          <w:sz w:val="22"/>
          <w:szCs w:val="22"/>
        </w:rPr>
        <w:t xml:space="preserve"> and long-term</w:t>
      </w:r>
      <w:r w:rsidRPr="00AD1211">
        <w:rPr>
          <w:rFonts w:ascii="Times New Roman" w:hAnsi="Times New Roman" w:cs="Times New Roman"/>
          <w:sz w:val="22"/>
          <w:szCs w:val="22"/>
        </w:rPr>
        <w:t xml:space="preserve"> value to growers, customers, and stakeholders in </w:t>
      </w:r>
      <w:r>
        <w:rPr>
          <w:rFonts w:ascii="Times New Roman" w:hAnsi="Times New Roman" w:cs="Times New Roman"/>
          <w:sz w:val="22"/>
          <w:szCs w:val="22"/>
        </w:rPr>
        <w:t xml:space="preserve">an </w:t>
      </w:r>
      <w:r w:rsidRPr="00AD1211">
        <w:rPr>
          <w:rFonts w:ascii="Times New Roman" w:hAnsi="Times New Roman" w:cs="Times New Roman"/>
          <w:sz w:val="22"/>
          <w:szCs w:val="22"/>
        </w:rPr>
        <w:t>emerging digital technology environment.</w:t>
      </w:r>
    </w:p>
    <w:p w14:paraId="6C41500E" w14:textId="77777777" w:rsidR="00A75672" w:rsidRPr="00AD1211" w:rsidRDefault="00A75672" w:rsidP="00A75672">
      <w:pPr>
        <w:pStyle w:val="Heading2"/>
        <w:spacing w:before="240" w:line="480" w:lineRule="auto"/>
        <w:rPr>
          <w:rFonts w:cs="Times New Roman"/>
          <w:szCs w:val="22"/>
        </w:rPr>
      </w:pPr>
      <w:bookmarkStart w:id="10" w:name="_Toc239767313"/>
      <w:r w:rsidRPr="00AD1211">
        <w:rPr>
          <w:rFonts w:cs="Times New Roman"/>
          <w:szCs w:val="22"/>
        </w:rPr>
        <w:t>5. Conclusion</w:t>
      </w:r>
      <w:bookmarkEnd w:id="10"/>
    </w:p>
    <w:p w14:paraId="20A92445"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This literature review analyzed the applications of digital technologies and how they are accelerating organizational change in food and agricultural organizations with a particular focus on Zespri’s adoption </w:t>
      </w:r>
      <w:r w:rsidRPr="00AD1211">
        <w:rPr>
          <w:rFonts w:ascii="Times New Roman" w:hAnsi="Times New Roman" w:cs="Times New Roman"/>
          <w:sz w:val="22"/>
          <w:szCs w:val="22"/>
        </w:rPr>
        <w:lastRenderedPageBreak/>
        <w:t xml:space="preserve">of Agriculture 4.0 technologies and the implications </w:t>
      </w:r>
      <w:r>
        <w:rPr>
          <w:rFonts w:ascii="Times New Roman" w:hAnsi="Times New Roman" w:cs="Times New Roman"/>
          <w:sz w:val="22"/>
          <w:szCs w:val="22"/>
        </w:rPr>
        <w:t>for</w:t>
      </w:r>
      <w:r w:rsidRPr="00AD1211">
        <w:rPr>
          <w:rFonts w:ascii="Times New Roman" w:hAnsi="Times New Roman" w:cs="Times New Roman"/>
          <w:sz w:val="22"/>
          <w:szCs w:val="22"/>
        </w:rPr>
        <w:t xml:space="preserve"> the organization and its people. The findings highlighted that technologies such as AI, IoT, robotics, and cloud computing are transforming traditional agricultural practices into intelligent farming systems through automation, real-time monitoring, precision farming, and </w:t>
      </w:r>
      <w:r>
        <w:rPr>
          <w:rFonts w:ascii="Times New Roman" w:hAnsi="Times New Roman" w:cs="Times New Roman"/>
          <w:sz w:val="22"/>
          <w:szCs w:val="22"/>
        </w:rPr>
        <w:t>data-driven decision-making</w:t>
      </w:r>
      <w:r w:rsidRPr="00AD1211">
        <w:rPr>
          <w:rFonts w:ascii="Times New Roman" w:hAnsi="Times New Roman" w:cs="Times New Roman"/>
          <w:sz w:val="22"/>
          <w:szCs w:val="22"/>
        </w:rPr>
        <w:t>. The analysis of Zespri demonstrated that this transformation has changed their organizational processes, business model, workforce requirements, and customer engagement. Zespri shows a rapid pace of technological development</w:t>
      </w:r>
      <w:r>
        <w:rPr>
          <w:rFonts w:ascii="Times New Roman" w:hAnsi="Times New Roman" w:cs="Times New Roman"/>
          <w:sz w:val="22"/>
          <w:szCs w:val="22"/>
        </w:rPr>
        <w:t>,</w:t>
      </w:r>
      <w:r w:rsidRPr="00AD1211">
        <w:rPr>
          <w:rFonts w:ascii="Times New Roman" w:hAnsi="Times New Roman" w:cs="Times New Roman"/>
          <w:sz w:val="22"/>
          <w:szCs w:val="22"/>
        </w:rPr>
        <w:t xml:space="preserve"> and it is contributing to </w:t>
      </w:r>
      <w:r>
        <w:rPr>
          <w:rFonts w:ascii="Times New Roman" w:hAnsi="Times New Roman" w:cs="Times New Roman"/>
          <w:sz w:val="22"/>
          <w:szCs w:val="22"/>
        </w:rPr>
        <w:t>improving</w:t>
      </w:r>
      <w:r w:rsidRPr="00AD1211">
        <w:rPr>
          <w:rFonts w:ascii="Times New Roman" w:hAnsi="Times New Roman" w:cs="Times New Roman"/>
          <w:sz w:val="22"/>
          <w:szCs w:val="22"/>
        </w:rPr>
        <w:t xml:space="preserve"> productivity, operational efficiency, and </w:t>
      </w:r>
      <w:r>
        <w:rPr>
          <w:rFonts w:ascii="Times New Roman" w:hAnsi="Times New Roman" w:cs="Times New Roman"/>
          <w:sz w:val="22"/>
          <w:szCs w:val="22"/>
        </w:rPr>
        <w:t>environmental</w:t>
      </w:r>
      <w:r w:rsidRPr="00AD1211">
        <w:rPr>
          <w:rFonts w:ascii="Times New Roman" w:hAnsi="Times New Roman" w:cs="Times New Roman"/>
          <w:sz w:val="22"/>
          <w:szCs w:val="22"/>
        </w:rPr>
        <w:t xml:space="preserve"> sustainability. </w:t>
      </w:r>
    </w:p>
    <w:p w14:paraId="13E13639" w14:textId="77777777" w:rsidR="00A75672" w:rsidRPr="00AD1211" w:rsidRDefault="00A75672" w:rsidP="00A75672">
      <w:pPr>
        <w:spacing w:before="240" w:line="480" w:lineRule="auto"/>
        <w:rPr>
          <w:rFonts w:ascii="Times New Roman" w:hAnsi="Times New Roman" w:cs="Times New Roman"/>
          <w:sz w:val="22"/>
          <w:szCs w:val="22"/>
        </w:rPr>
      </w:pPr>
      <w:r w:rsidRPr="00AD1211">
        <w:rPr>
          <w:rFonts w:ascii="Times New Roman" w:hAnsi="Times New Roman" w:cs="Times New Roman"/>
          <w:sz w:val="22"/>
          <w:szCs w:val="22"/>
        </w:rPr>
        <w:t xml:space="preserve">Zespri innovation fund and </w:t>
      </w:r>
      <w:r>
        <w:rPr>
          <w:rFonts w:ascii="Times New Roman" w:hAnsi="Times New Roman" w:cs="Times New Roman"/>
          <w:sz w:val="22"/>
          <w:szCs w:val="22"/>
        </w:rPr>
        <w:t>SAP-based</w:t>
      </w:r>
      <w:r w:rsidRPr="00AD1211">
        <w:rPr>
          <w:rFonts w:ascii="Times New Roman" w:hAnsi="Times New Roman" w:cs="Times New Roman"/>
          <w:sz w:val="22"/>
          <w:szCs w:val="22"/>
        </w:rPr>
        <w:t xml:space="preserve"> system transformation further illustrate how technologies are able to enhance supply chain performance, customer value, </w:t>
      </w:r>
      <w:r>
        <w:rPr>
          <w:rFonts w:ascii="Times New Roman" w:hAnsi="Times New Roman" w:cs="Times New Roman"/>
          <w:sz w:val="22"/>
          <w:szCs w:val="22"/>
        </w:rPr>
        <w:t>farmers'</w:t>
      </w:r>
      <w:r w:rsidRPr="00AD1211">
        <w:rPr>
          <w:rFonts w:ascii="Times New Roman" w:hAnsi="Times New Roman" w:cs="Times New Roman"/>
          <w:sz w:val="22"/>
          <w:szCs w:val="22"/>
        </w:rPr>
        <w:t xml:space="preserve"> empowerment, and competitiveness. Although implementation costs, technology integration, and workforce adaptation remain noticeable challenges. In conclusion, digital technologies enable new possibilities for agricultural organizations to overcome the challenges associated with </w:t>
      </w:r>
      <w:r>
        <w:rPr>
          <w:rFonts w:ascii="Times New Roman" w:hAnsi="Times New Roman" w:cs="Times New Roman"/>
          <w:sz w:val="22"/>
          <w:szCs w:val="22"/>
        </w:rPr>
        <w:t xml:space="preserve">the </w:t>
      </w:r>
      <w:r w:rsidRPr="00AD1211">
        <w:rPr>
          <w:rFonts w:ascii="Times New Roman" w:hAnsi="Times New Roman" w:cs="Times New Roman"/>
          <w:sz w:val="22"/>
          <w:szCs w:val="22"/>
        </w:rPr>
        <w:t xml:space="preserve">high demand </w:t>
      </w:r>
      <w:r>
        <w:rPr>
          <w:rFonts w:ascii="Times New Roman" w:hAnsi="Times New Roman" w:cs="Times New Roman"/>
          <w:sz w:val="22"/>
          <w:szCs w:val="22"/>
        </w:rPr>
        <w:t>for</w:t>
      </w:r>
      <w:r w:rsidRPr="00AD1211">
        <w:rPr>
          <w:rFonts w:ascii="Times New Roman" w:hAnsi="Times New Roman" w:cs="Times New Roman"/>
          <w:sz w:val="22"/>
          <w:szCs w:val="22"/>
        </w:rPr>
        <w:t xml:space="preserve"> food supply, climate </w:t>
      </w:r>
      <w:r>
        <w:rPr>
          <w:rFonts w:ascii="Times New Roman" w:hAnsi="Times New Roman" w:cs="Times New Roman"/>
          <w:sz w:val="22"/>
          <w:szCs w:val="22"/>
        </w:rPr>
        <w:t>change</w:t>
      </w:r>
      <w:r w:rsidRPr="00AD1211">
        <w:rPr>
          <w:rFonts w:ascii="Times New Roman" w:hAnsi="Times New Roman" w:cs="Times New Roman"/>
          <w:sz w:val="22"/>
          <w:szCs w:val="22"/>
        </w:rPr>
        <w:t>, labor shortages, and sustainability. However, to achieve these, it is crucial to continue investing in innovation, workforce development, and enhancing digital capabilities while maintaining a balanced approach in between the digital transformation and workforce engagement in agricultural organizations</w:t>
      </w:r>
      <w:r>
        <w:rPr>
          <w:rFonts w:ascii="Times New Roman" w:hAnsi="Times New Roman" w:cs="Times New Roman"/>
          <w:sz w:val="22"/>
          <w:szCs w:val="22"/>
        </w:rPr>
        <w:t>,</w:t>
      </w:r>
      <w:r w:rsidRPr="00AD1211">
        <w:rPr>
          <w:rFonts w:ascii="Times New Roman" w:hAnsi="Times New Roman" w:cs="Times New Roman"/>
          <w:sz w:val="22"/>
          <w:szCs w:val="22"/>
        </w:rPr>
        <w:t xml:space="preserve"> including Zespri.</w:t>
      </w:r>
    </w:p>
    <w:p w14:paraId="41E9E34D" w14:textId="77777777" w:rsidR="00A75672" w:rsidRPr="00AD1211" w:rsidRDefault="00A75672" w:rsidP="00A75672">
      <w:pPr>
        <w:pStyle w:val="Heading2"/>
        <w:rPr>
          <w:rFonts w:cs="Times New Roman"/>
          <w:szCs w:val="22"/>
        </w:rPr>
      </w:pPr>
      <w:bookmarkStart w:id="11" w:name="_Toc239767314"/>
      <w:r w:rsidRPr="00AD1211">
        <w:rPr>
          <w:rFonts w:cs="Times New Roman"/>
          <w:szCs w:val="22"/>
        </w:rPr>
        <w:t>6. References</w:t>
      </w:r>
      <w:bookmarkEnd w:id="11"/>
    </w:p>
    <w:p w14:paraId="44C1DC76" w14:textId="77777777" w:rsidR="00A75672" w:rsidRPr="00AD1211" w:rsidRDefault="00A75672" w:rsidP="00A75672">
      <w:pPr>
        <w:rPr>
          <w:rFonts w:ascii="Times New Roman" w:hAnsi="Times New Roman" w:cs="Times New Roman"/>
          <w:sz w:val="22"/>
          <w:szCs w:val="22"/>
        </w:rPr>
      </w:pPr>
    </w:p>
    <w:p w14:paraId="5C336C63"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fldChar w:fldCharType="begin"/>
      </w:r>
      <w:r w:rsidRPr="00AD1211">
        <w:rPr>
          <w:rFonts w:ascii="Times New Roman" w:hAnsi="Times New Roman" w:cs="Times New Roman"/>
          <w:sz w:val="22"/>
          <w:szCs w:val="22"/>
        </w:rPr>
        <w:instrText xml:space="preserve"> ADDIN EN.REFLIST </w:instrText>
      </w:r>
      <w:r w:rsidRPr="00AD1211">
        <w:rPr>
          <w:rFonts w:ascii="Times New Roman" w:hAnsi="Times New Roman" w:cs="Times New Roman"/>
          <w:sz w:val="22"/>
          <w:szCs w:val="22"/>
        </w:rPr>
        <w:fldChar w:fldCharType="separate"/>
      </w:r>
      <w:r w:rsidRPr="00AD1211">
        <w:rPr>
          <w:rFonts w:ascii="Times New Roman" w:hAnsi="Times New Roman" w:cs="Times New Roman"/>
          <w:sz w:val="22"/>
          <w:szCs w:val="22"/>
        </w:rPr>
        <w:t xml:space="preserve">Bianchi, A., Corbo, C., Parigi, F., Maria, S. C. D., Renga, F. M., Tumino, A. (2025). Assessing the social impacts of digital agriculture technology solutions: A practical tool. </w:t>
      </w:r>
      <w:r w:rsidRPr="00AD1211">
        <w:rPr>
          <w:rFonts w:ascii="Times New Roman" w:hAnsi="Times New Roman" w:cs="Times New Roman"/>
          <w:i/>
          <w:sz w:val="22"/>
          <w:szCs w:val="22"/>
        </w:rPr>
        <w:t>Bio - Based and Applied Economics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14</w:t>
      </w:r>
      <w:r w:rsidRPr="00AD1211">
        <w:rPr>
          <w:rFonts w:ascii="Times New Roman" w:hAnsi="Times New Roman" w:cs="Times New Roman"/>
          <w:sz w:val="22"/>
          <w:szCs w:val="22"/>
        </w:rPr>
        <w:t xml:space="preserve">(3), 77-95. </w:t>
      </w:r>
      <w:hyperlink r:id="rId5" w:history="1">
        <w:r w:rsidRPr="00AD1211">
          <w:rPr>
            <w:rStyle w:val="Hyperlink"/>
            <w:rFonts w:ascii="Times New Roman" w:hAnsi="Times New Roman" w:cs="Times New Roman"/>
            <w:sz w:val="22"/>
            <w:szCs w:val="22"/>
          </w:rPr>
          <w:t>https://doi.org/10.36253/bae-16929</w:t>
        </w:r>
      </w:hyperlink>
      <w:r w:rsidRPr="00AD1211">
        <w:rPr>
          <w:rFonts w:ascii="Times New Roman" w:hAnsi="Times New Roman" w:cs="Times New Roman"/>
          <w:sz w:val="22"/>
          <w:szCs w:val="22"/>
        </w:rPr>
        <w:t xml:space="preserve"> </w:t>
      </w:r>
    </w:p>
    <w:p w14:paraId="3BD203C8"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Dublino, R., Ercolano, M. (2025). Artificial intelligence redefines agricultural genetics by unlocking the enigma of genomic complexity. </w:t>
      </w:r>
      <w:r w:rsidRPr="00AD1211">
        <w:rPr>
          <w:rFonts w:ascii="Times New Roman" w:hAnsi="Times New Roman" w:cs="Times New Roman"/>
          <w:i/>
          <w:sz w:val="22"/>
          <w:szCs w:val="22"/>
        </w:rPr>
        <w:t>Crop Journal</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13</w:t>
      </w:r>
      <w:r w:rsidRPr="00AD1211">
        <w:rPr>
          <w:rFonts w:ascii="Times New Roman" w:hAnsi="Times New Roman" w:cs="Times New Roman"/>
          <w:sz w:val="22"/>
          <w:szCs w:val="22"/>
        </w:rPr>
        <w:t xml:space="preserve">(5), 1350-1362. </w:t>
      </w:r>
      <w:hyperlink r:id="rId6" w:history="1">
        <w:r w:rsidRPr="00AD1211">
          <w:rPr>
            <w:rStyle w:val="Hyperlink"/>
            <w:rFonts w:ascii="Times New Roman" w:hAnsi="Times New Roman" w:cs="Times New Roman"/>
            <w:sz w:val="22"/>
            <w:szCs w:val="22"/>
          </w:rPr>
          <w:t>https://doi.org/10.1016/j.cj.2025.05.008</w:t>
        </w:r>
      </w:hyperlink>
      <w:r w:rsidRPr="00AD1211">
        <w:rPr>
          <w:rFonts w:ascii="Times New Roman" w:hAnsi="Times New Roman" w:cs="Times New Roman"/>
          <w:sz w:val="22"/>
          <w:szCs w:val="22"/>
        </w:rPr>
        <w:t xml:space="preserve"> </w:t>
      </w:r>
    </w:p>
    <w:p w14:paraId="02E7E621"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lastRenderedPageBreak/>
        <w:t xml:space="preserve">Elbasi, E., Alzoubi, Y. I., Topcu, A. E., Nadeem, M. (2025). Green AI for smart agriculture: Energy-efficient predictive models for crop yield and resource management. </w:t>
      </w:r>
      <w:r w:rsidRPr="00AD1211">
        <w:rPr>
          <w:rFonts w:ascii="Times New Roman" w:hAnsi="Times New Roman" w:cs="Times New Roman"/>
          <w:i/>
          <w:sz w:val="22"/>
          <w:szCs w:val="22"/>
        </w:rPr>
        <w:t>IEEE Access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13</w:t>
      </w:r>
      <w:r w:rsidRPr="00AD1211">
        <w:rPr>
          <w:rFonts w:ascii="Times New Roman" w:hAnsi="Times New Roman" w:cs="Times New Roman"/>
          <w:sz w:val="22"/>
          <w:szCs w:val="22"/>
        </w:rPr>
        <w:t xml:space="preserve">, 204924-204953. </w:t>
      </w:r>
      <w:hyperlink r:id="rId7" w:history="1">
        <w:r w:rsidRPr="00AD1211">
          <w:rPr>
            <w:rStyle w:val="Hyperlink"/>
            <w:rFonts w:ascii="Times New Roman" w:hAnsi="Times New Roman" w:cs="Times New Roman"/>
            <w:sz w:val="22"/>
            <w:szCs w:val="22"/>
          </w:rPr>
          <w:t>https://doi.org/10.1109/ACCESS.2025.3637027</w:t>
        </w:r>
      </w:hyperlink>
      <w:r w:rsidRPr="00AD1211">
        <w:rPr>
          <w:rFonts w:ascii="Times New Roman" w:hAnsi="Times New Roman" w:cs="Times New Roman"/>
          <w:sz w:val="22"/>
          <w:szCs w:val="22"/>
        </w:rPr>
        <w:t xml:space="preserve"> </w:t>
      </w:r>
    </w:p>
    <w:p w14:paraId="157424A2"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Farooq, M. S., Javid, R., Riaz, S., Atal, Z. (2022). IoT based smart greenhouse framework and control strategies for sustainable agriculture. </w:t>
      </w:r>
      <w:r w:rsidRPr="00AD1211">
        <w:rPr>
          <w:rFonts w:ascii="Times New Roman" w:hAnsi="Times New Roman" w:cs="Times New Roman"/>
          <w:i/>
          <w:sz w:val="22"/>
          <w:szCs w:val="22"/>
        </w:rPr>
        <w:t>IEEE Access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10</w:t>
      </w:r>
      <w:r w:rsidRPr="00AD1211">
        <w:rPr>
          <w:rFonts w:ascii="Times New Roman" w:hAnsi="Times New Roman" w:cs="Times New Roman"/>
          <w:sz w:val="22"/>
          <w:szCs w:val="22"/>
        </w:rPr>
        <w:t xml:space="preserve">, 99394-99420. </w:t>
      </w:r>
      <w:hyperlink r:id="rId8" w:history="1">
        <w:r w:rsidRPr="00AD1211">
          <w:rPr>
            <w:rStyle w:val="Hyperlink"/>
            <w:rFonts w:ascii="Times New Roman" w:hAnsi="Times New Roman" w:cs="Times New Roman"/>
            <w:sz w:val="22"/>
            <w:szCs w:val="22"/>
          </w:rPr>
          <w:t>https://doi.org/10.1109/ACCESS.2022.3204066</w:t>
        </w:r>
      </w:hyperlink>
      <w:r w:rsidRPr="00AD1211">
        <w:rPr>
          <w:rFonts w:ascii="Times New Roman" w:hAnsi="Times New Roman" w:cs="Times New Roman"/>
          <w:sz w:val="22"/>
          <w:szCs w:val="22"/>
        </w:rPr>
        <w:t xml:space="preserve"> </w:t>
      </w:r>
    </w:p>
    <w:p w14:paraId="23AE0783"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Hesa. (n.d.). </w:t>
      </w:r>
      <w:r w:rsidRPr="00AD1211">
        <w:rPr>
          <w:rFonts w:ascii="Times New Roman" w:hAnsi="Times New Roman" w:cs="Times New Roman"/>
          <w:i/>
          <w:sz w:val="22"/>
          <w:szCs w:val="22"/>
        </w:rPr>
        <w:t>Full toolkit: 4) assess maturity level</w:t>
      </w:r>
      <w:r w:rsidRPr="00AD1211">
        <w:rPr>
          <w:rFonts w:ascii="Times New Roman" w:hAnsi="Times New Roman" w:cs="Times New Roman"/>
          <w:sz w:val="22"/>
          <w:szCs w:val="22"/>
        </w:rPr>
        <w:t xml:space="preserve">. Hesa. Retrieved 08 June 2026 from </w:t>
      </w:r>
      <w:hyperlink r:id="rId9" w:history="1">
        <w:r w:rsidRPr="00AD1211">
          <w:rPr>
            <w:rStyle w:val="Hyperlink"/>
            <w:rFonts w:ascii="Times New Roman" w:hAnsi="Times New Roman" w:cs="Times New Roman"/>
            <w:sz w:val="22"/>
            <w:szCs w:val="22"/>
          </w:rPr>
          <w:t>https://www.hesa.ac.uk/support/tools/data-capability/full/assess-maturity</w:t>
        </w:r>
      </w:hyperlink>
    </w:p>
    <w:p w14:paraId="666300F5"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Lee, C., Orton, G., Oliveira, L. (2026). Strengthening human infrastructure for smart farming through competency-based assessment of extension agents in precision agriculture. </w:t>
      </w:r>
      <w:r w:rsidRPr="00AD1211">
        <w:rPr>
          <w:rFonts w:ascii="Times New Roman" w:hAnsi="Times New Roman" w:cs="Times New Roman"/>
          <w:i/>
          <w:sz w:val="22"/>
          <w:szCs w:val="22"/>
        </w:rPr>
        <w:t>Scientific Reports (Nature Publisher Group)</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16</w:t>
      </w:r>
      <w:r w:rsidRPr="00AD1211">
        <w:rPr>
          <w:rFonts w:ascii="Times New Roman" w:hAnsi="Times New Roman" w:cs="Times New Roman"/>
          <w:sz w:val="22"/>
          <w:szCs w:val="22"/>
        </w:rPr>
        <w:t xml:space="preserve">(1). </w:t>
      </w:r>
      <w:hyperlink r:id="rId10" w:history="1">
        <w:r w:rsidRPr="00AD1211">
          <w:rPr>
            <w:rStyle w:val="Hyperlink"/>
            <w:rFonts w:ascii="Times New Roman" w:hAnsi="Times New Roman" w:cs="Times New Roman"/>
            <w:sz w:val="22"/>
            <w:szCs w:val="22"/>
          </w:rPr>
          <w:t>https://doi.org/10.1038/s41598-026-39596-z</w:t>
        </w:r>
      </w:hyperlink>
      <w:r w:rsidRPr="00AD1211">
        <w:rPr>
          <w:rFonts w:ascii="Times New Roman" w:hAnsi="Times New Roman" w:cs="Times New Roman"/>
          <w:sz w:val="22"/>
          <w:szCs w:val="22"/>
        </w:rPr>
        <w:t xml:space="preserve"> </w:t>
      </w:r>
    </w:p>
    <w:p w14:paraId="7F28A512"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Mehedi, I. M., Hanif, M. S., Bilal, M., Vellingiri, M. T., Palaniswamy, T. (2024). Remote sensing and decision support system applications in precision agriculture: Challenges and possibilities. </w:t>
      </w:r>
      <w:r w:rsidRPr="00AD1211">
        <w:rPr>
          <w:rFonts w:ascii="Times New Roman" w:hAnsi="Times New Roman" w:cs="Times New Roman"/>
          <w:i/>
          <w:sz w:val="22"/>
          <w:szCs w:val="22"/>
        </w:rPr>
        <w:t>IEEE Access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12</w:t>
      </w:r>
      <w:r w:rsidRPr="00AD1211">
        <w:rPr>
          <w:rFonts w:ascii="Times New Roman" w:hAnsi="Times New Roman" w:cs="Times New Roman"/>
          <w:sz w:val="22"/>
          <w:szCs w:val="22"/>
        </w:rPr>
        <w:t xml:space="preserve">, 44786-44798. </w:t>
      </w:r>
      <w:hyperlink r:id="rId11" w:history="1">
        <w:r w:rsidRPr="00AD1211">
          <w:rPr>
            <w:rStyle w:val="Hyperlink"/>
            <w:rFonts w:ascii="Times New Roman" w:hAnsi="Times New Roman" w:cs="Times New Roman"/>
            <w:sz w:val="22"/>
            <w:szCs w:val="22"/>
          </w:rPr>
          <w:t>https://doi.org/10.1109/ACCESS.2024.3380830</w:t>
        </w:r>
      </w:hyperlink>
      <w:r w:rsidRPr="00AD1211">
        <w:rPr>
          <w:rFonts w:ascii="Times New Roman" w:hAnsi="Times New Roman" w:cs="Times New Roman"/>
          <w:sz w:val="22"/>
          <w:szCs w:val="22"/>
        </w:rPr>
        <w:t xml:space="preserve"> </w:t>
      </w:r>
    </w:p>
    <w:p w14:paraId="55519D39"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Nettle, R., Ingram, J., Ayre, M. (2025). Digiwork: how agriculture 4.0 is changing work for farm advisers. </w:t>
      </w:r>
      <w:r w:rsidRPr="00AD1211">
        <w:rPr>
          <w:rFonts w:ascii="Times New Roman" w:hAnsi="Times New Roman" w:cs="Times New Roman"/>
          <w:i/>
          <w:sz w:val="22"/>
          <w:szCs w:val="22"/>
        </w:rPr>
        <w:t>Frontiers in Sustainable Food Systems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9</w:t>
      </w:r>
      <w:r w:rsidRPr="00AD1211">
        <w:rPr>
          <w:rFonts w:ascii="Times New Roman" w:hAnsi="Times New Roman" w:cs="Times New Roman"/>
          <w:sz w:val="22"/>
          <w:szCs w:val="22"/>
        </w:rPr>
        <w:t xml:space="preserve">. </w:t>
      </w:r>
      <w:hyperlink r:id="rId12" w:history="1">
        <w:r w:rsidRPr="00AD1211">
          <w:rPr>
            <w:rStyle w:val="Hyperlink"/>
            <w:rFonts w:ascii="Times New Roman" w:hAnsi="Times New Roman" w:cs="Times New Roman"/>
            <w:sz w:val="22"/>
            <w:szCs w:val="22"/>
          </w:rPr>
          <w:t>https://doi.org/10.3389/fsufs.2025.1542007</w:t>
        </w:r>
      </w:hyperlink>
      <w:r w:rsidRPr="00AD1211">
        <w:rPr>
          <w:rFonts w:ascii="Times New Roman" w:hAnsi="Times New Roman" w:cs="Times New Roman"/>
          <w:sz w:val="22"/>
          <w:szCs w:val="22"/>
        </w:rPr>
        <w:t xml:space="preserve"> </w:t>
      </w:r>
    </w:p>
    <w:p w14:paraId="37096CF3"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O'Neil, R. (2025). </w:t>
      </w:r>
      <w:r w:rsidRPr="00AD1211">
        <w:rPr>
          <w:rFonts w:ascii="Times New Roman" w:hAnsi="Times New Roman" w:cs="Times New Roman"/>
          <w:i/>
          <w:sz w:val="22"/>
          <w:szCs w:val="22"/>
        </w:rPr>
        <w:t>Zespri targets AI in the second tranche of its SAP-based transformation</w:t>
      </w:r>
      <w:r w:rsidRPr="00AD1211">
        <w:rPr>
          <w:rFonts w:ascii="Times New Roman" w:hAnsi="Times New Roman" w:cs="Times New Roman"/>
          <w:sz w:val="22"/>
          <w:szCs w:val="22"/>
        </w:rPr>
        <w:t xml:space="preserve">. Resellernews. Retrieved 05 June 2026 from </w:t>
      </w:r>
      <w:hyperlink r:id="rId13" w:history="1">
        <w:r w:rsidRPr="00AD1211">
          <w:rPr>
            <w:rStyle w:val="Hyperlink"/>
            <w:rFonts w:ascii="Times New Roman" w:hAnsi="Times New Roman" w:cs="Times New Roman"/>
            <w:sz w:val="22"/>
            <w:szCs w:val="22"/>
          </w:rPr>
          <w:t>https://www.reseller.co.nz/article/4022872/zespri-moves-into-tranche-2-of-its-sap-based-transformation.html</w:t>
        </w:r>
      </w:hyperlink>
      <w:r w:rsidRPr="00AD1211">
        <w:rPr>
          <w:rFonts w:ascii="Times New Roman" w:hAnsi="Times New Roman" w:cs="Times New Roman"/>
          <w:sz w:val="22"/>
          <w:szCs w:val="22"/>
        </w:rPr>
        <w:t xml:space="preserve"> </w:t>
      </w:r>
    </w:p>
    <w:p w14:paraId="7FA56690"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Pak, J., Kim, J., Park, Y., Son, H. I. (2022). Field evaluation of path-planning algorithms for autonomous mobile robot in smart farms. </w:t>
      </w:r>
      <w:r w:rsidRPr="00AD1211">
        <w:rPr>
          <w:rFonts w:ascii="Times New Roman" w:hAnsi="Times New Roman" w:cs="Times New Roman"/>
          <w:i/>
          <w:sz w:val="22"/>
          <w:szCs w:val="22"/>
        </w:rPr>
        <w:t>IEEE Access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10</w:t>
      </w:r>
      <w:r w:rsidRPr="00AD1211">
        <w:rPr>
          <w:rFonts w:ascii="Times New Roman" w:hAnsi="Times New Roman" w:cs="Times New Roman"/>
          <w:sz w:val="22"/>
          <w:szCs w:val="22"/>
        </w:rPr>
        <w:t xml:space="preserve">, 60253-60266. </w:t>
      </w:r>
      <w:hyperlink r:id="rId14" w:history="1">
        <w:r w:rsidRPr="00AD1211">
          <w:rPr>
            <w:rStyle w:val="Hyperlink"/>
            <w:rFonts w:ascii="Times New Roman" w:hAnsi="Times New Roman" w:cs="Times New Roman"/>
            <w:sz w:val="22"/>
            <w:szCs w:val="22"/>
          </w:rPr>
          <w:t>https://doi.org/10.1109/ACCESS.2022.3181131</w:t>
        </w:r>
      </w:hyperlink>
      <w:r w:rsidRPr="00AD1211">
        <w:rPr>
          <w:rFonts w:ascii="Times New Roman" w:hAnsi="Times New Roman" w:cs="Times New Roman"/>
          <w:sz w:val="22"/>
          <w:szCs w:val="22"/>
        </w:rPr>
        <w:t xml:space="preserve"> </w:t>
      </w:r>
    </w:p>
    <w:p w14:paraId="075C9CAD"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Ronzhin, A., Figurek, A., Surovtsev, V., Dibirova, K. (2025). Digital transformation and precision farming as catalysts of rural development. </w:t>
      </w:r>
      <w:r w:rsidRPr="00AD1211">
        <w:rPr>
          <w:rFonts w:ascii="Times New Roman" w:hAnsi="Times New Roman" w:cs="Times New Roman"/>
          <w:i/>
          <w:sz w:val="22"/>
          <w:szCs w:val="22"/>
        </w:rPr>
        <w:t>Land</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14</w:t>
      </w:r>
      <w:r w:rsidRPr="00AD1211">
        <w:rPr>
          <w:rFonts w:ascii="Times New Roman" w:hAnsi="Times New Roman" w:cs="Times New Roman"/>
          <w:sz w:val="22"/>
          <w:szCs w:val="22"/>
        </w:rPr>
        <w:t xml:space="preserve">(7). </w:t>
      </w:r>
      <w:hyperlink r:id="rId15" w:history="1">
        <w:r w:rsidRPr="00AD1211">
          <w:rPr>
            <w:rStyle w:val="Hyperlink"/>
            <w:rFonts w:ascii="Times New Roman" w:hAnsi="Times New Roman" w:cs="Times New Roman"/>
            <w:sz w:val="22"/>
            <w:szCs w:val="22"/>
          </w:rPr>
          <w:t>https://doi.org/10.3390/land14071464</w:t>
        </w:r>
      </w:hyperlink>
      <w:r w:rsidRPr="00AD1211">
        <w:rPr>
          <w:rFonts w:ascii="Times New Roman" w:hAnsi="Times New Roman" w:cs="Times New Roman"/>
          <w:sz w:val="22"/>
          <w:szCs w:val="22"/>
        </w:rPr>
        <w:t xml:space="preserve"> </w:t>
      </w:r>
    </w:p>
    <w:p w14:paraId="06F33DCB"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Silveira, F. D., Corrêa, R. G. D. F., Baierle, I. C., Landaverde, R., Barbedo, J. G. (2025). Behavioral profile of farmers in the adoption of agriculture 4.0 technologies in the agri-food system: a case </w:t>
      </w:r>
      <w:r w:rsidRPr="00AD1211">
        <w:rPr>
          <w:rFonts w:ascii="Times New Roman" w:hAnsi="Times New Roman" w:cs="Times New Roman"/>
          <w:sz w:val="22"/>
          <w:szCs w:val="22"/>
        </w:rPr>
        <w:lastRenderedPageBreak/>
        <w:t xml:space="preserve">study in Brazil. </w:t>
      </w:r>
      <w:r w:rsidRPr="00AD1211">
        <w:rPr>
          <w:rFonts w:ascii="Times New Roman" w:hAnsi="Times New Roman" w:cs="Times New Roman"/>
          <w:i/>
          <w:sz w:val="22"/>
          <w:szCs w:val="22"/>
        </w:rPr>
        <w:t>Frontiers in Sustainable Food Systems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9</w:t>
      </w:r>
      <w:r w:rsidRPr="00AD1211">
        <w:rPr>
          <w:rFonts w:ascii="Times New Roman" w:hAnsi="Times New Roman" w:cs="Times New Roman"/>
          <w:sz w:val="22"/>
          <w:szCs w:val="22"/>
        </w:rPr>
        <w:t xml:space="preserve">. </w:t>
      </w:r>
      <w:hyperlink r:id="rId16" w:history="1">
        <w:r w:rsidRPr="00AD1211">
          <w:rPr>
            <w:rStyle w:val="Hyperlink"/>
            <w:rFonts w:ascii="Times New Roman" w:hAnsi="Times New Roman" w:cs="Times New Roman"/>
            <w:sz w:val="22"/>
            <w:szCs w:val="22"/>
          </w:rPr>
          <w:t>https://doi.org/10.3389/fsufs.2025.1624753</w:t>
        </w:r>
      </w:hyperlink>
      <w:r w:rsidRPr="00AD1211">
        <w:rPr>
          <w:rFonts w:ascii="Times New Roman" w:hAnsi="Times New Roman" w:cs="Times New Roman"/>
          <w:sz w:val="22"/>
          <w:szCs w:val="22"/>
        </w:rPr>
        <w:t xml:space="preserve"> </w:t>
      </w:r>
    </w:p>
    <w:p w14:paraId="3C9636EA"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Skerrett, A., Mcrae, T. (2019). </w:t>
      </w:r>
      <w:r w:rsidRPr="00AD1211">
        <w:rPr>
          <w:rFonts w:ascii="Times New Roman" w:hAnsi="Times New Roman" w:cs="Times New Roman"/>
          <w:i/>
          <w:sz w:val="22"/>
          <w:szCs w:val="22"/>
        </w:rPr>
        <w:t>Watch: World's first commercial robotic apple harvest underway</w:t>
      </w:r>
      <w:r w:rsidRPr="00AD1211">
        <w:rPr>
          <w:rFonts w:ascii="Times New Roman" w:hAnsi="Times New Roman" w:cs="Times New Roman"/>
          <w:sz w:val="22"/>
          <w:szCs w:val="22"/>
        </w:rPr>
        <w:t xml:space="preserve">. Stuff. Retrieved 01 June 2026 from </w:t>
      </w:r>
      <w:hyperlink r:id="rId17" w:history="1">
        <w:r w:rsidRPr="00AD1211">
          <w:rPr>
            <w:rStyle w:val="Hyperlink"/>
            <w:rFonts w:ascii="Times New Roman" w:hAnsi="Times New Roman" w:cs="Times New Roman"/>
            <w:sz w:val="22"/>
            <w:szCs w:val="22"/>
          </w:rPr>
          <w:t>https://www.stuff.co.nz/rural/350558371/watch-world-s-first-commercial-robotic-apple-harvest-underway</w:t>
        </w:r>
      </w:hyperlink>
    </w:p>
    <w:p w14:paraId="69C58240"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Vasanthraj, K., A., Potdar, V., Agrawal, H. (2023). Industry 4.0 adoption in food supply chain to improve visibility and operational efficiency-a content analysis. </w:t>
      </w:r>
      <w:r w:rsidRPr="00AD1211">
        <w:rPr>
          <w:rFonts w:ascii="Times New Roman" w:hAnsi="Times New Roman" w:cs="Times New Roman"/>
          <w:i/>
          <w:sz w:val="22"/>
          <w:szCs w:val="22"/>
        </w:rPr>
        <w:t>IEEE Access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11</w:t>
      </w:r>
      <w:r w:rsidRPr="00AD1211">
        <w:rPr>
          <w:rFonts w:ascii="Times New Roman" w:hAnsi="Times New Roman" w:cs="Times New Roman"/>
          <w:sz w:val="22"/>
          <w:szCs w:val="22"/>
        </w:rPr>
        <w:t xml:space="preserve">, 73922-73958. </w:t>
      </w:r>
      <w:hyperlink r:id="rId18" w:history="1">
        <w:r w:rsidRPr="00AD1211">
          <w:rPr>
            <w:rStyle w:val="Hyperlink"/>
            <w:rFonts w:ascii="Times New Roman" w:hAnsi="Times New Roman" w:cs="Times New Roman"/>
            <w:sz w:val="22"/>
            <w:szCs w:val="22"/>
          </w:rPr>
          <w:t>https://doi.org/10.1109/ACCESS.2023.3295780</w:t>
        </w:r>
      </w:hyperlink>
      <w:r w:rsidRPr="00AD1211">
        <w:rPr>
          <w:rFonts w:ascii="Times New Roman" w:hAnsi="Times New Roman" w:cs="Times New Roman"/>
          <w:sz w:val="22"/>
          <w:szCs w:val="22"/>
        </w:rPr>
        <w:t xml:space="preserve"> </w:t>
      </w:r>
    </w:p>
    <w:p w14:paraId="5922C9E2"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World economic forum. (2020). </w:t>
      </w:r>
      <w:r w:rsidRPr="00AD1211">
        <w:rPr>
          <w:rFonts w:ascii="Times New Roman" w:hAnsi="Times New Roman" w:cs="Times New Roman"/>
          <w:i/>
          <w:sz w:val="22"/>
          <w:szCs w:val="22"/>
        </w:rPr>
        <w:t>The future of jobs report 2020</w:t>
      </w:r>
      <w:r w:rsidRPr="00AD1211">
        <w:rPr>
          <w:rFonts w:ascii="Times New Roman" w:hAnsi="Times New Roman" w:cs="Times New Roman"/>
          <w:sz w:val="22"/>
          <w:szCs w:val="22"/>
        </w:rPr>
        <w:t xml:space="preserve"> (Emerging and declining skills, Issue. </w:t>
      </w:r>
    </w:p>
    <w:p w14:paraId="26A7CDE0"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Yanyachi, P. R., Aco, A. E. L. (2026). Avocado detection system on a UAV with YOLOv8 image processing. </w:t>
      </w:r>
      <w:r w:rsidRPr="00AD1211">
        <w:rPr>
          <w:rFonts w:ascii="Times New Roman" w:hAnsi="Times New Roman" w:cs="Times New Roman"/>
          <w:i/>
          <w:sz w:val="22"/>
          <w:szCs w:val="22"/>
        </w:rPr>
        <w:t>IEEE Access</w:t>
      </w:r>
      <w:r w:rsidRPr="00AD1211">
        <w:rPr>
          <w:rFonts w:ascii="Times New Roman" w:hAnsi="Times New Roman" w:cs="Times New Roman"/>
          <w:sz w:val="22"/>
          <w:szCs w:val="22"/>
        </w:rPr>
        <w:t>,</w:t>
      </w:r>
      <w:r w:rsidRPr="00AD1211">
        <w:rPr>
          <w:rFonts w:ascii="Times New Roman" w:hAnsi="Times New Roman" w:cs="Times New Roman"/>
          <w:i/>
          <w:sz w:val="22"/>
          <w:szCs w:val="22"/>
        </w:rPr>
        <w:t xml:space="preserve"> 14</w:t>
      </w:r>
      <w:r w:rsidRPr="00AD1211">
        <w:rPr>
          <w:rFonts w:ascii="Times New Roman" w:hAnsi="Times New Roman" w:cs="Times New Roman"/>
          <w:sz w:val="22"/>
          <w:szCs w:val="22"/>
        </w:rPr>
        <w:t xml:space="preserve">, 65771-65790. </w:t>
      </w:r>
      <w:hyperlink r:id="rId19" w:history="1">
        <w:r w:rsidRPr="00AD1211">
          <w:rPr>
            <w:rStyle w:val="Hyperlink"/>
            <w:rFonts w:ascii="Times New Roman" w:hAnsi="Times New Roman" w:cs="Times New Roman"/>
            <w:sz w:val="22"/>
            <w:szCs w:val="22"/>
          </w:rPr>
          <w:t>https://doi.org/10.1109/ACCESS.2026.3687453</w:t>
        </w:r>
      </w:hyperlink>
      <w:r w:rsidRPr="00AD1211">
        <w:rPr>
          <w:rFonts w:ascii="Times New Roman" w:hAnsi="Times New Roman" w:cs="Times New Roman"/>
          <w:sz w:val="22"/>
          <w:szCs w:val="22"/>
        </w:rPr>
        <w:t xml:space="preserve"> </w:t>
      </w:r>
    </w:p>
    <w:p w14:paraId="0E91DE00"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Zespri. (2025a). </w:t>
      </w:r>
      <w:r w:rsidRPr="00AD1211">
        <w:rPr>
          <w:rFonts w:ascii="Times New Roman" w:hAnsi="Times New Roman" w:cs="Times New Roman"/>
          <w:i/>
          <w:sz w:val="22"/>
          <w:szCs w:val="22"/>
        </w:rPr>
        <w:t>ZAG annual report 2023/2024</w:t>
      </w:r>
      <w:r w:rsidRPr="00AD1211">
        <w:rPr>
          <w:rFonts w:ascii="Times New Roman" w:hAnsi="Times New Roman" w:cs="Times New Roman"/>
          <w:sz w:val="22"/>
          <w:szCs w:val="22"/>
        </w:rPr>
        <w:t xml:space="preserve">. Zespri. Retrieved 05 June 2026 from </w:t>
      </w:r>
      <w:hyperlink r:id="rId20" w:history="1">
        <w:r w:rsidRPr="00AD1211">
          <w:rPr>
            <w:rStyle w:val="Hyperlink"/>
            <w:rFonts w:ascii="Times New Roman" w:hAnsi="Times New Roman" w:cs="Times New Roman"/>
            <w:sz w:val="22"/>
            <w:szCs w:val="22"/>
          </w:rPr>
          <w:t>https://www.zespri.com/en-NZ/zagfund</w:t>
        </w:r>
      </w:hyperlink>
    </w:p>
    <w:p w14:paraId="0CFE4E64" w14:textId="77777777" w:rsidR="00A75672" w:rsidRPr="00AD1211" w:rsidRDefault="00A75672" w:rsidP="00A75672">
      <w:pPr>
        <w:pStyle w:val="EndNoteBibliography"/>
        <w:spacing w:after="0"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Zespri. (2025b). </w:t>
      </w:r>
      <w:r w:rsidRPr="00AD1211">
        <w:rPr>
          <w:rFonts w:ascii="Times New Roman" w:hAnsi="Times New Roman" w:cs="Times New Roman"/>
          <w:i/>
          <w:sz w:val="22"/>
          <w:szCs w:val="22"/>
        </w:rPr>
        <w:t>Zespri annual report 2024/25</w:t>
      </w:r>
      <w:r w:rsidRPr="00AD1211">
        <w:rPr>
          <w:rFonts w:ascii="Times New Roman" w:hAnsi="Times New Roman" w:cs="Times New Roman"/>
          <w:sz w:val="22"/>
          <w:szCs w:val="22"/>
        </w:rPr>
        <w:t xml:space="preserve">. Zespri. Retrieved 05 June 2026 from </w:t>
      </w:r>
      <w:hyperlink r:id="rId21" w:history="1">
        <w:r w:rsidRPr="00AD1211">
          <w:rPr>
            <w:rStyle w:val="Hyperlink"/>
            <w:rFonts w:ascii="Times New Roman" w:hAnsi="Times New Roman" w:cs="Times New Roman"/>
            <w:sz w:val="22"/>
            <w:szCs w:val="22"/>
          </w:rPr>
          <w:t>https://www.zespri.com/en-NZ/publications/annualreports</w:t>
        </w:r>
      </w:hyperlink>
    </w:p>
    <w:p w14:paraId="13120223" w14:textId="77777777" w:rsidR="00A75672" w:rsidRPr="00AD1211" w:rsidRDefault="00A75672" w:rsidP="00A75672">
      <w:pPr>
        <w:pStyle w:val="EndNoteBibliography"/>
        <w:spacing w:line="480" w:lineRule="auto"/>
        <w:ind w:left="720" w:hanging="720"/>
        <w:rPr>
          <w:rFonts w:ascii="Times New Roman" w:hAnsi="Times New Roman" w:cs="Times New Roman"/>
          <w:sz w:val="22"/>
          <w:szCs w:val="22"/>
        </w:rPr>
      </w:pPr>
      <w:r w:rsidRPr="00AD1211">
        <w:rPr>
          <w:rFonts w:ascii="Times New Roman" w:hAnsi="Times New Roman" w:cs="Times New Roman"/>
          <w:sz w:val="22"/>
          <w:szCs w:val="22"/>
        </w:rPr>
        <w:t xml:space="preserve">Zespri. (2026). </w:t>
      </w:r>
      <w:r w:rsidRPr="00AD1211">
        <w:rPr>
          <w:rFonts w:ascii="Times New Roman" w:hAnsi="Times New Roman" w:cs="Times New Roman"/>
          <w:i/>
          <w:sz w:val="22"/>
          <w:szCs w:val="22"/>
        </w:rPr>
        <w:t>Zespri launches updated sustainability targets and climate transition plan</w:t>
      </w:r>
      <w:r w:rsidRPr="00AD1211">
        <w:rPr>
          <w:rFonts w:ascii="Times New Roman" w:hAnsi="Times New Roman" w:cs="Times New Roman"/>
          <w:sz w:val="22"/>
          <w:szCs w:val="22"/>
        </w:rPr>
        <w:t xml:space="preserve">. </w:t>
      </w:r>
      <w:hyperlink r:id="rId22" w:history="1">
        <w:r w:rsidRPr="00AD1211">
          <w:rPr>
            <w:rStyle w:val="Hyperlink"/>
            <w:rFonts w:ascii="Times New Roman" w:hAnsi="Times New Roman" w:cs="Times New Roman"/>
            <w:sz w:val="22"/>
            <w:szCs w:val="22"/>
          </w:rPr>
          <w:t>https://www.zespri.com/en-NZ/publications/newsroomdetail/Zespri-launches-updated-sustainability-targets-and-climate-transition-plan</w:t>
        </w:r>
      </w:hyperlink>
    </w:p>
    <w:p w14:paraId="32D1FD2B" w14:textId="34E8A7D9" w:rsidR="00481E81" w:rsidRDefault="00A75672" w:rsidP="00A75672">
      <w:r w:rsidRPr="00AD1211">
        <w:rPr>
          <w:rFonts w:ascii="Times New Roman" w:hAnsi="Times New Roman" w:cs="Times New Roman"/>
          <w:sz w:val="22"/>
          <w:szCs w:val="22"/>
        </w:rPr>
        <w:fldChar w:fldCharType="end"/>
      </w:r>
    </w:p>
    <w:sectPr w:rsidR="00481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687C"/>
    <w:multiLevelType w:val="multilevel"/>
    <w:tmpl w:val="8BA0FD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4E3D399B"/>
    <w:multiLevelType w:val="hybridMultilevel"/>
    <w:tmpl w:val="7A488EF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A71E83"/>
    <w:multiLevelType w:val="hybridMultilevel"/>
    <w:tmpl w:val="8050F97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6E7CE2"/>
    <w:multiLevelType w:val="hybridMultilevel"/>
    <w:tmpl w:val="98F2F0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96331202">
    <w:abstractNumId w:val="3"/>
  </w:num>
  <w:num w:numId="2" w16cid:durableId="1251506511">
    <w:abstractNumId w:val="0"/>
  </w:num>
  <w:num w:numId="3" w16cid:durableId="465900085">
    <w:abstractNumId w:val="2"/>
  </w:num>
  <w:num w:numId="4" w16cid:durableId="121053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72"/>
    <w:rsid w:val="00481E81"/>
    <w:rsid w:val="00A24593"/>
    <w:rsid w:val="00A75672"/>
    <w:rsid w:val="00B44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D57C"/>
  <w15:chartTrackingRefBased/>
  <w15:docId w15:val="{E117119B-D1B7-42BA-8636-DBE38971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72"/>
  </w:style>
  <w:style w:type="paragraph" w:styleId="Heading1">
    <w:name w:val="heading 1"/>
    <w:basedOn w:val="Normal"/>
    <w:next w:val="Normal"/>
    <w:link w:val="Heading1Char"/>
    <w:qFormat/>
    <w:rsid w:val="00A75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5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72"/>
    <w:rPr>
      <w:rFonts w:eastAsiaTheme="majorEastAsia" w:cstheme="majorBidi"/>
      <w:color w:val="272727" w:themeColor="text1" w:themeTint="D8"/>
    </w:rPr>
  </w:style>
  <w:style w:type="paragraph" w:styleId="Title">
    <w:name w:val="Title"/>
    <w:basedOn w:val="Normal"/>
    <w:next w:val="Normal"/>
    <w:link w:val="TitleChar"/>
    <w:uiPriority w:val="10"/>
    <w:qFormat/>
    <w:rsid w:val="00A75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72"/>
    <w:pPr>
      <w:spacing w:before="160"/>
      <w:jc w:val="center"/>
    </w:pPr>
    <w:rPr>
      <w:i/>
      <w:iCs/>
      <w:color w:val="404040" w:themeColor="text1" w:themeTint="BF"/>
    </w:rPr>
  </w:style>
  <w:style w:type="character" w:customStyle="1" w:styleId="QuoteChar">
    <w:name w:val="Quote Char"/>
    <w:basedOn w:val="DefaultParagraphFont"/>
    <w:link w:val="Quote"/>
    <w:uiPriority w:val="29"/>
    <w:rsid w:val="00A75672"/>
    <w:rPr>
      <w:i/>
      <w:iCs/>
      <w:color w:val="404040" w:themeColor="text1" w:themeTint="BF"/>
    </w:rPr>
  </w:style>
  <w:style w:type="paragraph" w:styleId="ListParagraph">
    <w:name w:val="List Paragraph"/>
    <w:basedOn w:val="Normal"/>
    <w:uiPriority w:val="34"/>
    <w:qFormat/>
    <w:rsid w:val="00A75672"/>
    <w:pPr>
      <w:ind w:left="720"/>
      <w:contextualSpacing/>
    </w:pPr>
  </w:style>
  <w:style w:type="character" w:styleId="IntenseEmphasis">
    <w:name w:val="Intense Emphasis"/>
    <w:basedOn w:val="DefaultParagraphFont"/>
    <w:uiPriority w:val="21"/>
    <w:qFormat/>
    <w:rsid w:val="00A75672"/>
    <w:rPr>
      <w:i/>
      <w:iCs/>
      <w:color w:val="0F4761" w:themeColor="accent1" w:themeShade="BF"/>
    </w:rPr>
  </w:style>
  <w:style w:type="paragraph" w:styleId="IntenseQuote">
    <w:name w:val="Intense Quote"/>
    <w:basedOn w:val="Normal"/>
    <w:next w:val="Normal"/>
    <w:link w:val="IntenseQuoteChar"/>
    <w:uiPriority w:val="30"/>
    <w:qFormat/>
    <w:rsid w:val="00A75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72"/>
    <w:rPr>
      <w:i/>
      <w:iCs/>
      <w:color w:val="0F4761" w:themeColor="accent1" w:themeShade="BF"/>
    </w:rPr>
  </w:style>
  <w:style w:type="character" w:styleId="IntenseReference">
    <w:name w:val="Intense Reference"/>
    <w:basedOn w:val="DefaultParagraphFont"/>
    <w:uiPriority w:val="32"/>
    <w:qFormat/>
    <w:rsid w:val="00A7567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A75672"/>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A75672"/>
    <w:rPr>
      <w:rFonts w:ascii="Aptos" w:hAnsi="Aptos"/>
      <w:noProof/>
    </w:rPr>
  </w:style>
  <w:style w:type="paragraph" w:customStyle="1" w:styleId="EndNoteBibliography">
    <w:name w:val="EndNote Bibliography"/>
    <w:basedOn w:val="Normal"/>
    <w:link w:val="EndNoteBibliographyChar"/>
    <w:rsid w:val="00A75672"/>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A75672"/>
    <w:rPr>
      <w:rFonts w:ascii="Aptos" w:hAnsi="Aptos"/>
      <w:noProof/>
    </w:rPr>
  </w:style>
  <w:style w:type="character" w:styleId="Hyperlink">
    <w:name w:val="Hyperlink"/>
    <w:basedOn w:val="DefaultParagraphFont"/>
    <w:uiPriority w:val="99"/>
    <w:unhideWhenUsed/>
    <w:rsid w:val="00A75672"/>
    <w:rPr>
      <w:color w:val="467886" w:themeColor="hyperlink"/>
      <w:u w:val="single"/>
    </w:rPr>
  </w:style>
  <w:style w:type="character" w:styleId="UnresolvedMention">
    <w:name w:val="Unresolved Mention"/>
    <w:basedOn w:val="DefaultParagraphFont"/>
    <w:uiPriority w:val="99"/>
    <w:semiHidden/>
    <w:unhideWhenUsed/>
    <w:rsid w:val="00A75672"/>
    <w:rPr>
      <w:color w:val="605E5C"/>
      <w:shd w:val="clear" w:color="auto" w:fill="E1DFDD"/>
    </w:rPr>
  </w:style>
  <w:style w:type="table" w:styleId="TableGrid">
    <w:name w:val="Table Grid"/>
    <w:basedOn w:val="TableNormal"/>
    <w:uiPriority w:val="39"/>
    <w:rsid w:val="00A75672"/>
    <w:pPr>
      <w:spacing w:after="0" w:line="240" w:lineRule="auto"/>
    </w:pPr>
    <w:rPr>
      <w:kern w:val="0"/>
      <w:sz w:val="22"/>
      <w:szCs w:val="22"/>
      <w:lang w:val="en-N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5672"/>
    <w:rPr>
      <w:color w:val="808080"/>
    </w:rPr>
  </w:style>
  <w:style w:type="paragraph" w:styleId="Header">
    <w:name w:val="header"/>
    <w:basedOn w:val="Normal"/>
    <w:link w:val="HeaderChar"/>
    <w:uiPriority w:val="99"/>
    <w:unhideWhenUsed/>
    <w:rsid w:val="00A75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672"/>
  </w:style>
  <w:style w:type="paragraph" w:styleId="Footer">
    <w:name w:val="footer"/>
    <w:basedOn w:val="Normal"/>
    <w:link w:val="FooterChar"/>
    <w:uiPriority w:val="99"/>
    <w:unhideWhenUsed/>
    <w:rsid w:val="00A75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672"/>
  </w:style>
  <w:style w:type="paragraph" w:customStyle="1" w:styleId="TTL">
    <w:name w:val="TTL"/>
    <w:basedOn w:val="Normal"/>
    <w:link w:val="TTLChar"/>
    <w:qFormat/>
    <w:rsid w:val="00A75672"/>
    <w:pPr>
      <w:spacing w:line="480" w:lineRule="auto"/>
    </w:pPr>
    <w:rPr>
      <w:rFonts w:ascii="Times New Roman" w:hAnsi="Times New Roman" w:cs="Times New Roman"/>
      <w:b/>
      <w:bCs/>
      <w:szCs w:val="22"/>
    </w:rPr>
  </w:style>
  <w:style w:type="character" w:customStyle="1" w:styleId="TTLChar">
    <w:name w:val="TTL Char"/>
    <w:basedOn w:val="DefaultParagraphFont"/>
    <w:link w:val="TTL"/>
    <w:rsid w:val="00A75672"/>
    <w:rPr>
      <w:rFonts w:ascii="Times New Roman" w:hAnsi="Times New Roman" w:cs="Times New Roman"/>
      <w:b/>
      <w:bCs/>
      <w:szCs w:val="22"/>
    </w:rPr>
  </w:style>
  <w:style w:type="paragraph" w:customStyle="1" w:styleId="head">
    <w:name w:val="head"/>
    <w:basedOn w:val="Normal"/>
    <w:link w:val="headChar"/>
    <w:qFormat/>
    <w:rsid w:val="00A75672"/>
    <w:pPr>
      <w:spacing w:line="480" w:lineRule="auto"/>
    </w:pPr>
    <w:rPr>
      <w:rFonts w:ascii="Times New Roman" w:hAnsi="Times New Roman" w:cs="Times New Roman"/>
      <w:b/>
      <w:bCs/>
      <w:sz w:val="22"/>
      <w:szCs w:val="22"/>
    </w:rPr>
  </w:style>
  <w:style w:type="character" w:customStyle="1" w:styleId="headChar">
    <w:name w:val="head Char"/>
    <w:basedOn w:val="DefaultParagraphFont"/>
    <w:link w:val="head"/>
    <w:rsid w:val="00A75672"/>
    <w:rPr>
      <w:rFonts w:ascii="Times New Roman" w:hAnsi="Times New Roman" w:cs="Times New Roman"/>
      <w:b/>
      <w:bCs/>
      <w:sz w:val="22"/>
      <w:szCs w:val="22"/>
    </w:rPr>
  </w:style>
  <w:style w:type="paragraph" w:styleId="TOCHeading">
    <w:name w:val="TOC Heading"/>
    <w:basedOn w:val="Heading1"/>
    <w:next w:val="Normal"/>
    <w:uiPriority w:val="39"/>
    <w:unhideWhenUsed/>
    <w:qFormat/>
    <w:rsid w:val="00A7567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5672"/>
    <w:pPr>
      <w:spacing w:after="100"/>
    </w:pPr>
  </w:style>
  <w:style w:type="paragraph" w:styleId="TOC2">
    <w:name w:val="toc 2"/>
    <w:basedOn w:val="Normal"/>
    <w:next w:val="Normal"/>
    <w:autoRedefine/>
    <w:uiPriority w:val="39"/>
    <w:unhideWhenUsed/>
    <w:rsid w:val="00A75672"/>
    <w:pPr>
      <w:spacing w:after="100"/>
      <w:ind w:left="240"/>
    </w:pPr>
  </w:style>
  <w:style w:type="paragraph" w:styleId="TOC3">
    <w:name w:val="toc 3"/>
    <w:basedOn w:val="Normal"/>
    <w:next w:val="Normal"/>
    <w:autoRedefine/>
    <w:uiPriority w:val="39"/>
    <w:unhideWhenUsed/>
    <w:rsid w:val="00A756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2.3204066" TargetMode="External"/><Relationship Id="rId13" Type="http://schemas.openxmlformats.org/officeDocument/2006/relationships/hyperlink" Target="https://www.reseller.co.nz/article/4022872/zespri-moves-into-tranche-2-of-its-sap-based-transformation.html" TargetMode="External"/><Relationship Id="rId18" Type="http://schemas.openxmlformats.org/officeDocument/2006/relationships/hyperlink" Target="https://doi.org/10.1109/ACCESS.2023.3295780" TargetMode="External"/><Relationship Id="rId3" Type="http://schemas.openxmlformats.org/officeDocument/2006/relationships/settings" Target="settings.xml"/><Relationship Id="rId21" Type="http://schemas.openxmlformats.org/officeDocument/2006/relationships/hyperlink" Target="https://www.zespri.com/en-NZ/publications/annualreports" TargetMode="External"/><Relationship Id="rId7" Type="http://schemas.openxmlformats.org/officeDocument/2006/relationships/hyperlink" Target="https://doi.org/10.1109/ACCESS.2025.3637027" TargetMode="External"/><Relationship Id="rId12" Type="http://schemas.openxmlformats.org/officeDocument/2006/relationships/hyperlink" Target="https://doi.org/10.3389/fsufs.2025.1542007" TargetMode="External"/><Relationship Id="rId17" Type="http://schemas.openxmlformats.org/officeDocument/2006/relationships/hyperlink" Target="https://www.stuff.co.nz/rural/350558371/watch-world-s-first-commercial-robotic-apple-harvest-underway" TargetMode="External"/><Relationship Id="rId2" Type="http://schemas.openxmlformats.org/officeDocument/2006/relationships/styles" Target="styles.xml"/><Relationship Id="rId16" Type="http://schemas.openxmlformats.org/officeDocument/2006/relationships/hyperlink" Target="https://doi.org/10.3389/fsufs.2025.1624753" TargetMode="External"/><Relationship Id="rId20" Type="http://schemas.openxmlformats.org/officeDocument/2006/relationships/hyperlink" Target="https://www.zespri.com/en-NZ/zagfund" TargetMode="External"/><Relationship Id="rId1" Type="http://schemas.openxmlformats.org/officeDocument/2006/relationships/numbering" Target="numbering.xml"/><Relationship Id="rId6" Type="http://schemas.openxmlformats.org/officeDocument/2006/relationships/hyperlink" Target="https://doi.org/10.1016/j.cj.2025.05.008" TargetMode="External"/><Relationship Id="rId11" Type="http://schemas.openxmlformats.org/officeDocument/2006/relationships/hyperlink" Target="https://doi.org/10.1109/ACCESS.2024.3380830" TargetMode="External"/><Relationship Id="rId24" Type="http://schemas.openxmlformats.org/officeDocument/2006/relationships/theme" Target="theme/theme1.xml"/><Relationship Id="rId5" Type="http://schemas.openxmlformats.org/officeDocument/2006/relationships/hyperlink" Target="https://doi.org/10.36253/bae-16929" TargetMode="External"/><Relationship Id="rId15" Type="http://schemas.openxmlformats.org/officeDocument/2006/relationships/hyperlink" Target="https://doi.org/10.3390/land14071464" TargetMode="External"/><Relationship Id="rId23" Type="http://schemas.openxmlformats.org/officeDocument/2006/relationships/fontTable" Target="fontTable.xml"/><Relationship Id="rId10" Type="http://schemas.openxmlformats.org/officeDocument/2006/relationships/hyperlink" Target="https://doi.org/10.1038/s41598-026-39596-z" TargetMode="External"/><Relationship Id="rId19" Type="http://schemas.openxmlformats.org/officeDocument/2006/relationships/hyperlink" Target="https://doi.org/10.1109/ACCESS.2026.3687453" TargetMode="External"/><Relationship Id="rId4" Type="http://schemas.openxmlformats.org/officeDocument/2006/relationships/webSettings" Target="webSettings.xml"/><Relationship Id="rId9" Type="http://schemas.openxmlformats.org/officeDocument/2006/relationships/hyperlink" Target="https://www.hesa.ac.uk/support/tools/data-capability/full/assess-maturity" TargetMode="External"/><Relationship Id="rId14" Type="http://schemas.openxmlformats.org/officeDocument/2006/relationships/hyperlink" Target="https://doi.org/10.1109/ACCESS.2022.3181131" TargetMode="External"/><Relationship Id="rId22" Type="http://schemas.openxmlformats.org/officeDocument/2006/relationships/hyperlink" Target="https://www.zespri.com/en-NZ/publications/newsroomdetail/Zespri-launches-updated-sustainability-targets-and-climate-transition-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9349</Words>
  <Characters>53294</Characters>
  <Application>Microsoft Office Word</Application>
  <DocSecurity>0</DocSecurity>
  <Lines>444</Lines>
  <Paragraphs>125</Paragraphs>
  <ScaleCrop>false</ScaleCrop>
  <Company/>
  <LinksUpToDate>false</LinksUpToDate>
  <CharactersWithSpaces>62518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Subhashi Galagedara</dc:creator>
  <cp:keywords/>
  <dc:description/>
  <cp:lastModifiedBy>Subhashi Galagedara</cp:lastModifiedBy>
  <cp:revision>1</cp:revision>
  <dcterms:created xsi:type="dcterms:W3CDTF">2026-09-08T01:39:00Z</dcterms:created>
  <dcterms:modified xsi:type="dcterms:W3CDTF">2026-09-08T01:41:00Z</dcterms:modified>
</cp:coreProperties>
</file>