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8DBF" w14:textId="077E2B79" w:rsidR="00556063" w:rsidRDefault="0088311D" w:rsidP="00C64BE9">
      <w:pPr>
        <w:spacing w:after="0"/>
      </w:pPr>
      <w:r>
        <w:t>Amy Borgmeyer</w:t>
      </w:r>
    </w:p>
    <w:p w14:paraId="7830BCCA" w14:textId="39864C73" w:rsidR="00556063" w:rsidRDefault="004A3701" w:rsidP="00C64BE9">
      <w:pPr>
        <w:spacing w:after="0"/>
      </w:pPr>
      <w:r>
        <w:t xml:space="preserve">August </w:t>
      </w:r>
      <w:r w:rsidR="008A3679">
        <w:t>1</w:t>
      </w:r>
      <w:r w:rsidR="00016E62">
        <w:t>7</w:t>
      </w:r>
      <w:r w:rsidR="0088311D">
        <w:t>, 2020</w:t>
      </w:r>
    </w:p>
    <w:p w14:paraId="00C77A83" w14:textId="080FE18D" w:rsidR="00556063" w:rsidRDefault="0088311D" w:rsidP="00C64BE9">
      <w:pPr>
        <w:spacing w:after="0"/>
      </w:pPr>
      <w:r>
        <w:t>IT FDN 130 A</w:t>
      </w:r>
    </w:p>
    <w:p w14:paraId="7FB3A111" w14:textId="6CEF57E9" w:rsidR="00483792" w:rsidRDefault="00A52853" w:rsidP="00C64BE9">
      <w:pPr>
        <w:spacing w:after="0"/>
      </w:pPr>
      <w:r>
        <w:t>Assignment 0</w:t>
      </w:r>
      <w:r w:rsidR="00016E62">
        <w:t>6</w:t>
      </w:r>
    </w:p>
    <w:p w14:paraId="31ADFCB2" w14:textId="6D7204AB" w:rsidR="00624037" w:rsidRPr="007155F3" w:rsidRDefault="00B11573" w:rsidP="007155F3">
      <w:pPr>
        <w:spacing w:after="0"/>
        <w:rPr>
          <w:rStyle w:val="IntenseEmphasis"/>
          <w:b w:val="0"/>
          <w:bCs w:val="0"/>
          <w:i w:val="0"/>
          <w:iCs w:val="0"/>
        </w:rPr>
      </w:pPr>
      <w:r w:rsidRPr="00B11573">
        <w:t>https://github.com/AmyBo1123/DBFoundations</w:t>
      </w:r>
    </w:p>
    <w:p w14:paraId="7AC40AEF" w14:textId="77777777" w:rsidR="00624037" w:rsidRPr="004B6D73" w:rsidRDefault="00624037" w:rsidP="00624037">
      <w:pPr>
        <w:pStyle w:val="ListParagraph"/>
        <w:numPr>
          <w:ilvl w:val="0"/>
          <w:numId w:val="2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and similarities between a View, Function, and Stored Procedure</w:t>
      </w:r>
      <w:r w:rsidRPr="004B6D73">
        <w:rPr>
          <w:rStyle w:val="IntenseEmphasis"/>
        </w:rPr>
        <w:t>.</w:t>
      </w:r>
    </w:p>
    <w:p w14:paraId="0017F210" w14:textId="77777777" w:rsidR="00624037" w:rsidRDefault="00624037" w:rsidP="00C64BE9">
      <w:pPr>
        <w:spacing w:after="0"/>
      </w:pPr>
    </w:p>
    <w:p w14:paraId="40E83A82" w14:textId="00580A71" w:rsidR="00556063" w:rsidRPr="0053520B" w:rsidRDefault="00624037" w:rsidP="00C64BE9">
      <w:pPr>
        <w:pStyle w:val="Title"/>
        <w:spacing w:before="120"/>
        <w:jc w:val="center"/>
        <w:rPr>
          <w:sz w:val="40"/>
          <w:szCs w:val="40"/>
        </w:rPr>
      </w:pPr>
      <w:r>
        <w:rPr>
          <w:sz w:val="40"/>
          <w:szCs w:val="40"/>
        </w:rPr>
        <w:t>Views</w:t>
      </w:r>
    </w:p>
    <w:p w14:paraId="281962CC" w14:textId="652E82DB" w:rsidR="00556063" w:rsidRPr="0053520B" w:rsidRDefault="00556063" w:rsidP="00A35D4D">
      <w:pPr>
        <w:pStyle w:val="Heading1"/>
        <w:spacing w:before="120" w:line="240" w:lineRule="auto"/>
        <w:rPr>
          <w:sz w:val="28"/>
          <w:szCs w:val="28"/>
        </w:rPr>
      </w:pPr>
      <w:r w:rsidRPr="0053520B">
        <w:rPr>
          <w:sz w:val="28"/>
          <w:szCs w:val="28"/>
        </w:rPr>
        <w:t>Intro</w:t>
      </w:r>
      <w:r w:rsidR="00BA154D" w:rsidRPr="0053520B">
        <w:rPr>
          <w:sz w:val="28"/>
          <w:szCs w:val="28"/>
        </w:rPr>
        <w:t xml:space="preserve">duction to </w:t>
      </w:r>
      <w:r w:rsidR="00797A68">
        <w:rPr>
          <w:sz w:val="28"/>
          <w:szCs w:val="28"/>
        </w:rPr>
        <w:t>views</w:t>
      </w:r>
    </w:p>
    <w:p w14:paraId="15CF7C68" w14:textId="454E3F87" w:rsidR="00DB0AB9" w:rsidRDefault="007E03BD" w:rsidP="00A35D4D">
      <w:pPr>
        <w:spacing w:after="120" w:line="240" w:lineRule="auto"/>
      </w:pPr>
      <w:r>
        <w:t xml:space="preserve">Information in databases is </w:t>
      </w:r>
      <w:r w:rsidR="00113FEA">
        <w:t xml:space="preserve">stored in tables </w:t>
      </w:r>
      <w:r w:rsidR="00797A68">
        <w:t xml:space="preserve">but the </w:t>
      </w:r>
      <w:r w:rsidR="00341333">
        <w:t xml:space="preserve">process for joining and accessing data across tables can be laborious. Creating views, functions, and stored procedures expedites the retrieval of data </w:t>
      </w:r>
      <w:r w:rsidR="007D184F">
        <w:t>by setting up defined code to access commonly needed views</w:t>
      </w:r>
      <w:r w:rsidR="008261E3">
        <w:t>.</w:t>
      </w:r>
    </w:p>
    <w:p w14:paraId="3FDF7274" w14:textId="5958B67F" w:rsidR="00556063" w:rsidRPr="0053520B" w:rsidRDefault="00B11573" w:rsidP="00A35D4D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Creating SQL Views</w:t>
      </w:r>
    </w:p>
    <w:p w14:paraId="2207544F" w14:textId="1BA0F02C" w:rsidR="00577376" w:rsidRDefault="00B11573" w:rsidP="00F85510">
      <w:pPr>
        <w:spacing w:after="120" w:line="240" w:lineRule="auto"/>
      </w:pPr>
      <w:r>
        <w:t>SQL Views</w:t>
      </w:r>
      <w:r w:rsidR="00B94299">
        <w:t xml:space="preserve"> are created </w:t>
      </w:r>
      <w:r w:rsidR="00212B9B">
        <w:t xml:space="preserve">to extract data from one or more tables using a standard </w:t>
      </w:r>
      <w:r w:rsidR="006155B9">
        <w:t xml:space="preserve">set of </w:t>
      </w:r>
      <w:r w:rsidR="00624AB7">
        <w:t>statements. Creating the view means defining the following parameters:</w:t>
      </w:r>
      <w:r w:rsidR="0011668E">
        <w:t xml:space="preserve"> </w:t>
      </w:r>
    </w:p>
    <w:p w14:paraId="6A5591B3" w14:textId="04B2730B" w:rsidR="0011668E" w:rsidRDefault="00A31FE9" w:rsidP="0011668E">
      <w:pPr>
        <w:pStyle w:val="ListParagraph"/>
        <w:numPr>
          <w:ilvl w:val="0"/>
          <w:numId w:val="5"/>
        </w:numPr>
        <w:spacing w:after="120" w:line="240" w:lineRule="auto"/>
        <w:rPr>
          <w:bCs/>
          <w:iCs/>
        </w:rPr>
      </w:pPr>
      <w:r>
        <w:rPr>
          <w:bCs/>
          <w:iCs/>
        </w:rPr>
        <w:t xml:space="preserve">Select: Select the </w:t>
      </w:r>
      <w:r w:rsidR="0055760B">
        <w:rPr>
          <w:bCs/>
          <w:iCs/>
        </w:rPr>
        <w:t>columns</w:t>
      </w:r>
      <w:r w:rsidR="00FB2632">
        <w:rPr>
          <w:bCs/>
          <w:iCs/>
        </w:rPr>
        <w:t xml:space="preserve"> from the tables or views</w:t>
      </w:r>
    </w:p>
    <w:p w14:paraId="3125FF6F" w14:textId="7AFE6F67" w:rsidR="00E01A77" w:rsidRDefault="00E01A77" w:rsidP="0011668E">
      <w:pPr>
        <w:pStyle w:val="ListParagraph"/>
        <w:numPr>
          <w:ilvl w:val="0"/>
          <w:numId w:val="5"/>
        </w:numPr>
        <w:spacing w:after="120" w:line="240" w:lineRule="auto"/>
        <w:rPr>
          <w:bCs/>
          <w:iCs/>
        </w:rPr>
      </w:pPr>
      <w:r>
        <w:rPr>
          <w:bCs/>
          <w:iCs/>
        </w:rPr>
        <w:t>From: Source table to start the join</w:t>
      </w:r>
    </w:p>
    <w:p w14:paraId="0E04CC5D" w14:textId="681D829F" w:rsidR="00E01A77" w:rsidRDefault="00E01A77" w:rsidP="0011668E">
      <w:pPr>
        <w:pStyle w:val="ListParagraph"/>
        <w:numPr>
          <w:ilvl w:val="0"/>
          <w:numId w:val="5"/>
        </w:numPr>
        <w:spacing w:after="120" w:line="240" w:lineRule="auto"/>
        <w:rPr>
          <w:bCs/>
          <w:iCs/>
        </w:rPr>
      </w:pPr>
      <w:r>
        <w:rPr>
          <w:bCs/>
          <w:iCs/>
        </w:rPr>
        <w:t>Join type</w:t>
      </w:r>
    </w:p>
    <w:p w14:paraId="4F28F204" w14:textId="7597BD4E" w:rsidR="00E01A77" w:rsidRDefault="00E01A77" w:rsidP="0011668E">
      <w:pPr>
        <w:pStyle w:val="ListParagraph"/>
        <w:numPr>
          <w:ilvl w:val="0"/>
          <w:numId w:val="5"/>
        </w:numPr>
        <w:spacing w:after="120" w:line="240" w:lineRule="auto"/>
        <w:rPr>
          <w:bCs/>
          <w:iCs/>
        </w:rPr>
      </w:pPr>
      <w:r>
        <w:rPr>
          <w:bCs/>
          <w:iCs/>
        </w:rPr>
        <w:t>On: the shared value across tables that allows for the connection</w:t>
      </w:r>
    </w:p>
    <w:p w14:paraId="5946411C" w14:textId="41BC1F9D" w:rsidR="00FB2632" w:rsidRPr="00FB2632" w:rsidRDefault="00FB2632" w:rsidP="00FB2632">
      <w:pPr>
        <w:spacing w:after="120" w:line="240" w:lineRule="auto"/>
        <w:rPr>
          <w:bCs/>
          <w:iCs/>
        </w:rPr>
      </w:pPr>
      <w:r>
        <w:rPr>
          <w:bCs/>
          <w:iCs/>
        </w:rPr>
        <w:t xml:space="preserve">Once a SQL View is created, </w:t>
      </w:r>
      <w:r w:rsidR="00403666">
        <w:rPr>
          <w:bCs/>
          <w:iCs/>
        </w:rPr>
        <w:t>a very simple Select statement which accesses that view can be used to retrieve results, rather than having to write out the entire statement.</w:t>
      </w:r>
      <w:r w:rsidR="002C14AA">
        <w:rPr>
          <w:bCs/>
          <w:iCs/>
        </w:rPr>
        <w:t xml:space="preserve">  Views, by definition, do not allow for </w:t>
      </w:r>
      <w:r w:rsidR="000243D0">
        <w:rPr>
          <w:bCs/>
          <w:iCs/>
        </w:rPr>
        <w:t xml:space="preserve">additional definition of how data is sorted. However, the views can be written in a way to allow for horizontal or vertical </w:t>
      </w:r>
      <w:r w:rsidR="007155F3">
        <w:rPr>
          <w:bCs/>
          <w:iCs/>
        </w:rPr>
        <w:t xml:space="preserve">partitioning to </w:t>
      </w:r>
      <w:r w:rsidR="007C223E">
        <w:rPr>
          <w:bCs/>
          <w:iCs/>
        </w:rPr>
        <w:t>read the outputs more easily</w:t>
      </w:r>
      <w:r w:rsidR="007155F3">
        <w:rPr>
          <w:bCs/>
          <w:iCs/>
        </w:rPr>
        <w:t>.</w:t>
      </w:r>
    </w:p>
    <w:p w14:paraId="603D1431" w14:textId="7C5ABFB1" w:rsidR="00975193" w:rsidRPr="0053520B" w:rsidRDefault="007155F3" w:rsidP="00A35D4D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Views, Functions, and Stored Procedures</w:t>
      </w:r>
    </w:p>
    <w:p w14:paraId="56ACF189" w14:textId="583AC3DD" w:rsidR="00975193" w:rsidRDefault="00CF5FBB" w:rsidP="00A35D4D">
      <w:pPr>
        <w:spacing w:after="120" w:line="240" w:lineRule="auto"/>
      </w:pPr>
      <w:r>
        <w:t xml:space="preserve">There are multiple types of </w:t>
      </w:r>
      <w:r w:rsidR="00ED2FD6">
        <w:t xml:space="preserve">preconfigured code that can be used </w:t>
      </w:r>
      <w:r w:rsidR="00B86B38">
        <w:t>to access data in SQL</w:t>
      </w:r>
      <w:r w:rsidR="008E772D">
        <w:t>. In general, views are considered the simplest and so the best practice is to limit creation to views where possible.</w:t>
      </w:r>
    </w:p>
    <w:p w14:paraId="53206642" w14:textId="77777777" w:rsidR="00191F61" w:rsidRDefault="00B86B38" w:rsidP="00CF5FBB">
      <w:pPr>
        <w:pStyle w:val="ListParagraph"/>
        <w:numPr>
          <w:ilvl w:val="0"/>
          <w:numId w:val="6"/>
        </w:numPr>
        <w:spacing w:after="120" w:line="240" w:lineRule="auto"/>
      </w:pPr>
      <w:r>
        <w:t>Views</w:t>
      </w:r>
      <w:r w:rsidR="00B72173">
        <w:t xml:space="preserve"> behave as essentially a virtual table.</w:t>
      </w:r>
      <w:r w:rsidR="00191F61">
        <w:t xml:space="preserve"> Defining characteristics include:</w:t>
      </w:r>
    </w:p>
    <w:p w14:paraId="1943A74F" w14:textId="768F7CC5" w:rsidR="00191F61" w:rsidRDefault="00191F61" w:rsidP="00191F61">
      <w:pPr>
        <w:pStyle w:val="ListParagraph"/>
        <w:numPr>
          <w:ilvl w:val="1"/>
          <w:numId w:val="6"/>
        </w:numPr>
        <w:spacing w:after="120" w:line="240" w:lineRule="auto"/>
      </w:pPr>
      <w:r>
        <w:t>They</w:t>
      </w:r>
      <w:r w:rsidR="00A76FF6">
        <w:t xml:space="preserve"> </w:t>
      </w:r>
      <w:r w:rsidR="00B72173">
        <w:t>have a single SELECT query</w:t>
      </w:r>
    </w:p>
    <w:p w14:paraId="33D60673" w14:textId="359BF3FF" w:rsidR="00CF5FBB" w:rsidRDefault="00191F61" w:rsidP="00191F61">
      <w:pPr>
        <w:pStyle w:val="ListParagraph"/>
        <w:numPr>
          <w:ilvl w:val="1"/>
          <w:numId w:val="6"/>
        </w:numPr>
        <w:spacing w:after="120" w:line="240" w:lineRule="auto"/>
      </w:pPr>
      <w:r>
        <w:t>They</w:t>
      </w:r>
      <w:r w:rsidR="00B72173">
        <w:t xml:space="preserve"> store no data</w:t>
      </w:r>
      <w:r w:rsidR="00A00CC0">
        <w:t xml:space="preserve"> and do not modify the underl</w:t>
      </w:r>
      <w:r w:rsidR="00A76FF6">
        <w:t>ying tables.</w:t>
      </w:r>
    </w:p>
    <w:p w14:paraId="3AEC45A2" w14:textId="181A1127" w:rsidR="00CC0642" w:rsidRDefault="00CC0642" w:rsidP="00191F61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They can only configure output data using basic WHERE </w:t>
      </w:r>
      <w:r w:rsidR="00841BE8">
        <w:t>parameters</w:t>
      </w:r>
      <w:r w:rsidR="00643880">
        <w:t>.</w:t>
      </w:r>
    </w:p>
    <w:p w14:paraId="101451B6" w14:textId="785F2223" w:rsidR="00A76FF6" w:rsidRDefault="00A76FF6" w:rsidP="00191F61">
      <w:pPr>
        <w:pStyle w:val="ListParagraph"/>
        <w:numPr>
          <w:ilvl w:val="1"/>
          <w:numId w:val="6"/>
        </w:numPr>
        <w:spacing w:after="120" w:line="240" w:lineRule="auto"/>
      </w:pPr>
      <w:r>
        <w:t>They can be used to build larger queries or functions</w:t>
      </w:r>
    </w:p>
    <w:p w14:paraId="0E20DB67" w14:textId="4D9761EF" w:rsidR="00F050B3" w:rsidRDefault="00753295" w:rsidP="00CF5FBB">
      <w:pPr>
        <w:pStyle w:val="ListParagraph"/>
        <w:numPr>
          <w:ilvl w:val="0"/>
          <w:numId w:val="6"/>
        </w:numPr>
        <w:spacing w:after="120" w:line="240" w:lineRule="auto"/>
      </w:pPr>
      <w:r>
        <w:t>Functions</w:t>
      </w:r>
      <w:r w:rsidR="006877CF">
        <w:t xml:space="preserve"> behave very much like </w:t>
      </w:r>
      <w:r w:rsidR="007C223E">
        <w:t>views,</w:t>
      </w:r>
      <w:r w:rsidR="006877CF">
        <w:t xml:space="preserve"> but users can define </w:t>
      </w:r>
      <w:r w:rsidR="00224E7F">
        <w:t>parameters</w:t>
      </w:r>
      <w:r w:rsidR="006877CF">
        <w:t xml:space="preserve"> to </w:t>
      </w:r>
      <w:r w:rsidR="00643880">
        <w:t>further limit the returned</w:t>
      </w:r>
      <w:r w:rsidR="00224E7F">
        <w:t xml:space="preserve"> data</w:t>
      </w:r>
      <w:r w:rsidR="00841BE8">
        <w:t xml:space="preserve">. Similarly, functions do not modify underlying </w:t>
      </w:r>
      <w:r w:rsidR="007C223E">
        <w:t>tables,</w:t>
      </w:r>
      <w:r w:rsidR="00841BE8">
        <w:t xml:space="preserve"> but they can be used to build larger queries.</w:t>
      </w:r>
    </w:p>
    <w:p w14:paraId="6BE62EE3" w14:textId="77777777" w:rsidR="00B375BD" w:rsidRDefault="00841BE8" w:rsidP="00CF5FBB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Stored procedures are a slightly broader </w:t>
      </w:r>
      <w:r w:rsidR="00D30AA7">
        <w:t xml:space="preserve">set of SQL statements. </w:t>
      </w:r>
      <w:r w:rsidR="00B375BD">
        <w:t>In comparison to views, stored procedures:</w:t>
      </w:r>
    </w:p>
    <w:p w14:paraId="617A92C6" w14:textId="5AA2FEA4" w:rsidR="00B375BD" w:rsidRDefault="00B375BD" w:rsidP="00B375BD">
      <w:pPr>
        <w:pStyle w:val="ListParagraph"/>
        <w:numPr>
          <w:ilvl w:val="1"/>
          <w:numId w:val="6"/>
        </w:numPr>
        <w:spacing w:after="120" w:line="240" w:lineRule="auto"/>
      </w:pPr>
      <w:r>
        <w:t>Can contain multiple statements</w:t>
      </w:r>
    </w:p>
    <w:p w14:paraId="3A0FB8F6" w14:textId="07EE8D0B" w:rsidR="00696A9D" w:rsidRDefault="00696A9D" w:rsidP="00B375BD">
      <w:pPr>
        <w:pStyle w:val="ListParagraph"/>
        <w:numPr>
          <w:ilvl w:val="1"/>
          <w:numId w:val="6"/>
        </w:numPr>
        <w:spacing w:after="120" w:line="240" w:lineRule="auto"/>
      </w:pPr>
      <w:r>
        <w:t>Can be used to modify tables</w:t>
      </w:r>
    </w:p>
    <w:p w14:paraId="1C1D2479" w14:textId="65A58F8C" w:rsidR="00060205" w:rsidRDefault="00B375BD" w:rsidP="00B375BD">
      <w:pPr>
        <w:pStyle w:val="ListParagraph"/>
        <w:numPr>
          <w:ilvl w:val="1"/>
          <w:numId w:val="6"/>
        </w:numPr>
        <w:spacing w:after="120" w:line="240" w:lineRule="auto"/>
      </w:pPr>
      <w:r>
        <w:t>Do accept parameters</w:t>
      </w:r>
    </w:p>
    <w:p w14:paraId="1B80E2AD" w14:textId="5BCB8A0A" w:rsidR="00696A9D" w:rsidRPr="00A35D4D" w:rsidRDefault="00696A9D" w:rsidP="00B375BD">
      <w:pPr>
        <w:pStyle w:val="ListParagraph"/>
        <w:numPr>
          <w:ilvl w:val="1"/>
          <w:numId w:val="6"/>
        </w:numPr>
        <w:spacing w:after="120" w:line="240" w:lineRule="auto"/>
      </w:pPr>
      <w:r>
        <w:t>Cannot be used as building blocks as they are self-contained units of code</w:t>
      </w:r>
    </w:p>
    <w:p w14:paraId="23CE7308" w14:textId="77777777" w:rsidR="00556063" w:rsidRPr="0053520B" w:rsidRDefault="00556063" w:rsidP="00C64BE9">
      <w:pPr>
        <w:pStyle w:val="Heading1"/>
        <w:spacing w:before="120"/>
        <w:rPr>
          <w:sz w:val="28"/>
          <w:szCs w:val="28"/>
        </w:rPr>
      </w:pPr>
      <w:r w:rsidRPr="0053520B">
        <w:rPr>
          <w:sz w:val="28"/>
          <w:szCs w:val="28"/>
        </w:rPr>
        <w:t>Summary</w:t>
      </w:r>
    </w:p>
    <w:p w14:paraId="421FB7CC" w14:textId="215DF018" w:rsidR="00556063" w:rsidRPr="00556063" w:rsidRDefault="00FB2862" w:rsidP="00A35D4D">
      <w:pPr>
        <w:spacing w:after="120" w:line="240" w:lineRule="auto"/>
      </w:pPr>
      <w:r>
        <w:t>Creating views, functions, and stored procedures is a more efficient way of accessing common data queries.</w:t>
      </w:r>
    </w:p>
    <w:sectPr w:rsidR="00556063" w:rsidRPr="00556063" w:rsidSect="009D4F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1199A"/>
    <w:multiLevelType w:val="hybridMultilevel"/>
    <w:tmpl w:val="CC8A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2C8C"/>
    <w:multiLevelType w:val="hybridMultilevel"/>
    <w:tmpl w:val="73C82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16673D9"/>
    <w:multiLevelType w:val="hybridMultilevel"/>
    <w:tmpl w:val="1C80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06CCB"/>
    <w:multiLevelType w:val="hybridMultilevel"/>
    <w:tmpl w:val="10EE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173"/>
    <w:multiLevelType w:val="hybridMultilevel"/>
    <w:tmpl w:val="B0F4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63"/>
    <w:rsid w:val="00014F85"/>
    <w:rsid w:val="00016E62"/>
    <w:rsid w:val="000243D0"/>
    <w:rsid w:val="000418E4"/>
    <w:rsid w:val="0005147C"/>
    <w:rsid w:val="000538E9"/>
    <w:rsid w:val="00060205"/>
    <w:rsid w:val="00081C92"/>
    <w:rsid w:val="00087BB0"/>
    <w:rsid w:val="000A0193"/>
    <w:rsid w:val="000A14BF"/>
    <w:rsid w:val="000B4083"/>
    <w:rsid w:val="000D3352"/>
    <w:rsid w:val="000F5144"/>
    <w:rsid w:val="001018E9"/>
    <w:rsid w:val="00103F5B"/>
    <w:rsid w:val="00113FEA"/>
    <w:rsid w:val="0011668E"/>
    <w:rsid w:val="001179F2"/>
    <w:rsid w:val="00122470"/>
    <w:rsid w:val="00154D1B"/>
    <w:rsid w:val="001649E2"/>
    <w:rsid w:val="001679F7"/>
    <w:rsid w:val="0017056E"/>
    <w:rsid w:val="00170921"/>
    <w:rsid w:val="0017728B"/>
    <w:rsid w:val="00191F61"/>
    <w:rsid w:val="001A42BD"/>
    <w:rsid w:val="001A79E5"/>
    <w:rsid w:val="001B1405"/>
    <w:rsid w:val="001B5635"/>
    <w:rsid w:val="001B60F4"/>
    <w:rsid w:val="001B6543"/>
    <w:rsid w:val="001B6F0A"/>
    <w:rsid w:val="001B7F2B"/>
    <w:rsid w:val="001C26DC"/>
    <w:rsid w:val="001D49D4"/>
    <w:rsid w:val="001D4D37"/>
    <w:rsid w:val="001E4499"/>
    <w:rsid w:val="00210A80"/>
    <w:rsid w:val="002114DA"/>
    <w:rsid w:val="00212B9B"/>
    <w:rsid w:val="00214EF6"/>
    <w:rsid w:val="00224E7F"/>
    <w:rsid w:val="002251FE"/>
    <w:rsid w:val="00241141"/>
    <w:rsid w:val="00244B8D"/>
    <w:rsid w:val="002532B7"/>
    <w:rsid w:val="00264740"/>
    <w:rsid w:val="00270F61"/>
    <w:rsid w:val="00274D17"/>
    <w:rsid w:val="00280D69"/>
    <w:rsid w:val="00290783"/>
    <w:rsid w:val="002A1BDF"/>
    <w:rsid w:val="002A7732"/>
    <w:rsid w:val="002C14AA"/>
    <w:rsid w:val="002C31BD"/>
    <w:rsid w:val="002C614E"/>
    <w:rsid w:val="002D175C"/>
    <w:rsid w:val="002D423D"/>
    <w:rsid w:val="002F5013"/>
    <w:rsid w:val="00302EB0"/>
    <w:rsid w:val="00323A88"/>
    <w:rsid w:val="003333E6"/>
    <w:rsid w:val="00337FB6"/>
    <w:rsid w:val="00341333"/>
    <w:rsid w:val="00345485"/>
    <w:rsid w:val="00345C18"/>
    <w:rsid w:val="003527FD"/>
    <w:rsid w:val="0037309F"/>
    <w:rsid w:val="00376EC3"/>
    <w:rsid w:val="00386C9E"/>
    <w:rsid w:val="00392F4C"/>
    <w:rsid w:val="00397978"/>
    <w:rsid w:val="003A28A0"/>
    <w:rsid w:val="003A3A6C"/>
    <w:rsid w:val="003B1A8C"/>
    <w:rsid w:val="003B7C7D"/>
    <w:rsid w:val="003D1E40"/>
    <w:rsid w:val="003F0A15"/>
    <w:rsid w:val="00400887"/>
    <w:rsid w:val="00403666"/>
    <w:rsid w:val="004059F5"/>
    <w:rsid w:val="00413097"/>
    <w:rsid w:val="0042251E"/>
    <w:rsid w:val="0043101D"/>
    <w:rsid w:val="00441784"/>
    <w:rsid w:val="00447D5B"/>
    <w:rsid w:val="004621CB"/>
    <w:rsid w:val="0046383A"/>
    <w:rsid w:val="00471BB0"/>
    <w:rsid w:val="0047325D"/>
    <w:rsid w:val="004815B3"/>
    <w:rsid w:val="00481DBF"/>
    <w:rsid w:val="004A09A9"/>
    <w:rsid w:val="004A1F21"/>
    <w:rsid w:val="004A3701"/>
    <w:rsid w:val="004B1002"/>
    <w:rsid w:val="004C2BE7"/>
    <w:rsid w:val="004D5F6F"/>
    <w:rsid w:val="004E36DB"/>
    <w:rsid w:val="004E5E04"/>
    <w:rsid w:val="004E5F67"/>
    <w:rsid w:val="0053520B"/>
    <w:rsid w:val="005407A7"/>
    <w:rsid w:val="00550203"/>
    <w:rsid w:val="00556063"/>
    <w:rsid w:val="00557188"/>
    <w:rsid w:val="0055760B"/>
    <w:rsid w:val="00560A6B"/>
    <w:rsid w:val="00560AC0"/>
    <w:rsid w:val="00573601"/>
    <w:rsid w:val="00577376"/>
    <w:rsid w:val="00585131"/>
    <w:rsid w:val="00587686"/>
    <w:rsid w:val="005A0504"/>
    <w:rsid w:val="005A288A"/>
    <w:rsid w:val="005A3C96"/>
    <w:rsid w:val="005C1529"/>
    <w:rsid w:val="005D33FC"/>
    <w:rsid w:val="005E4EC6"/>
    <w:rsid w:val="005E70D1"/>
    <w:rsid w:val="005F4471"/>
    <w:rsid w:val="005F5C94"/>
    <w:rsid w:val="00603BFB"/>
    <w:rsid w:val="00611068"/>
    <w:rsid w:val="0061341D"/>
    <w:rsid w:val="00615431"/>
    <w:rsid w:val="006155B9"/>
    <w:rsid w:val="00615C27"/>
    <w:rsid w:val="00624037"/>
    <w:rsid w:val="00624615"/>
    <w:rsid w:val="00624AB7"/>
    <w:rsid w:val="006309BA"/>
    <w:rsid w:val="00636F65"/>
    <w:rsid w:val="00641565"/>
    <w:rsid w:val="00641CAA"/>
    <w:rsid w:val="00643880"/>
    <w:rsid w:val="00644AEF"/>
    <w:rsid w:val="00645B28"/>
    <w:rsid w:val="00647F0C"/>
    <w:rsid w:val="006528D8"/>
    <w:rsid w:val="00655DF9"/>
    <w:rsid w:val="0066451A"/>
    <w:rsid w:val="00680E08"/>
    <w:rsid w:val="00683F50"/>
    <w:rsid w:val="006877CF"/>
    <w:rsid w:val="00696A9D"/>
    <w:rsid w:val="006A7546"/>
    <w:rsid w:val="006B2265"/>
    <w:rsid w:val="006D31B6"/>
    <w:rsid w:val="006D3D59"/>
    <w:rsid w:val="007017FA"/>
    <w:rsid w:val="007155F3"/>
    <w:rsid w:val="00726230"/>
    <w:rsid w:val="007314EE"/>
    <w:rsid w:val="00736A81"/>
    <w:rsid w:val="00737A1F"/>
    <w:rsid w:val="007418BF"/>
    <w:rsid w:val="00751CF7"/>
    <w:rsid w:val="00751D6F"/>
    <w:rsid w:val="00753295"/>
    <w:rsid w:val="007537E0"/>
    <w:rsid w:val="00754A63"/>
    <w:rsid w:val="00764DA8"/>
    <w:rsid w:val="00777F2A"/>
    <w:rsid w:val="007950F0"/>
    <w:rsid w:val="00797A68"/>
    <w:rsid w:val="007C223E"/>
    <w:rsid w:val="007D184F"/>
    <w:rsid w:val="007D507A"/>
    <w:rsid w:val="007D7AD9"/>
    <w:rsid w:val="007E03BD"/>
    <w:rsid w:val="007F49DC"/>
    <w:rsid w:val="00816C51"/>
    <w:rsid w:val="00822453"/>
    <w:rsid w:val="008261E3"/>
    <w:rsid w:val="00841BE8"/>
    <w:rsid w:val="008755B6"/>
    <w:rsid w:val="00875896"/>
    <w:rsid w:val="0087717A"/>
    <w:rsid w:val="0088311D"/>
    <w:rsid w:val="0088370C"/>
    <w:rsid w:val="008A3679"/>
    <w:rsid w:val="008C67D3"/>
    <w:rsid w:val="008C7438"/>
    <w:rsid w:val="008D359D"/>
    <w:rsid w:val="008E772D"/>
    <w:rsid w:val="008E7796"/>
    <w:rsid w:val="008F133D"/>
    <w:rsid w:val="00901BE5"/>
    <w:rsid w:val="00902A98"/>
    <w:rsid w:val="00906D42"/>
    <w:rsid w:val="00910A7E"/>
    <w:rsid w:val="0091186F"/>
    <w:rsid w:val="00920865"/>
    <w:rsid w:val="00922487"/>
    <w:rsid w:val="00926E8B"/>
    <w:rsid w:val="00935B54"/>
    <w:rsid w:val="009578AF"/>
    <w:rsid w:val="00964B95"/>
    <w:rsid w:val="00967A2D"/>
    <w:rsid w:val="00975193"/>
    <w:rsid w:val="00985B64"/>
    <w:rsid w:val="00993814"/>
    <w:rsid w:val="0099421E"/>
    <w:rsid w:val="009A44F8"/>
    <w:rsid w:val="009B6185"/>
    <w:rsid w:val="009B7F18"/>
    <w:rsid w:val="009D4FCD"/>
    <w:rsid w:val="009E2C68"/>
    <w:rsid w:val="009E5F1C"/>
    <w:rsid w:val="00A00CC0"/>
    <w:rsid w:val="00A07A4F"/>
    <w:rsid w:val="00A23B09"/>
    <w:rsid w:val="00A3064C"/>
    <w:rsid w:val="00A30CE4"/>
    <w:rsid w:val="00A31FE9"/>
    <w:rsid w:val="00A32560"/>
    <w:rsid w:val="00A35D4D"/>
    <w:rsid w:val="00A52853"/>
    <w:rsid w:val="00A52F7A"/>
    <w:rsid w:val="00A55BED"/>
    <w:rsid w:val="00A76FF6"/>
    <w:rsid w:val="00AD1064"/>
    <w:rsid w:val="00AD2BA5"/>
    <w:rsid w:val="00AD34E9"/>
    <w:rsid w:val="00AE5E8B"/>
    <w:rsid w:val="00AF126E"/>
    <w:rsid w:val="00B11573"/>
    <w:rsid w:val="00B375BD"/>
    <w:rsid w:val="00B43DAE"/>
    <w:rsid w:val="00B50309"/>
    <w:rsid w:val="00B517C8"/>
    <w:rsid w:val="00B566A3"/>
    <w:rsid w:val="00B60C1C"/>
    <w:rsid w:val="00B61750"/>
    <w:rsid w:val="00B67285"/>
    <w:rsid w:val="00B72173"/>
    <w:rsid w:val="00B74C6F"/>
    <w:rsid w:val="00B85092"/>
    <w:rsid w:val="00B85F0F"/>
    <w:rsid w:val="00B86B38"/>
    <w:rsid w:val="00B94299"/>
    <w:rsid w:val="00BA154D"/>
    <w:rsid w:val="00BC03D8"/>
    <w:rsid w:val="00BC6E5D"/>
    <w:rsid w:val="00BC712B"/>
    <w:rsid w:val="00BD6AD5"/>
    <w:rsid w:val="00BD7983"/>
    <w:rsid w:val="00BD7CEF"/>
    <w:rsid w:val="00BE4AA7"/>
    <w:rsid w:val="00BE5C19"/>
    <w:rsid w:val="00BF7815"/>
    <w:rsid w:val="00C03C7C"/>
    <w:rsid w:val="00C1642C"/>
    <w:rsid w:val="00C20C78"/>
    <w:rsid w:val="00C25043"/>
    <w:rsid w:val="00C539DC"/>
    <w:rsid w:val="00C54915"/>
    <w:rsid w:val="00C64BE9"/>
    <w:rsid w:val="00C76EF3"/>
    <w:rsid w:val="00C82D8D"/>
    <w:rsid w:val="00CB3113"/>
    <w:rsid w:val="00CC0642"/>
    <w:rsid w:val="00CF1D07"/>
    <w:rsid w:val="00CF5FBB"/>
    <w:rsid w:val="00D000F1"/>
    <w:rsid w:val="00D10146"/>
    <w:rsid w:val="00D13ED3"/>
    <w:rsid w:val="00D20585"/>
    <w:rsid w:val="00D303A4"/>
    <w:rsid w:val="00D30AA7"/>
    <w:rsid w:val="00D32376"/>
    <w:rsid w:val="00D44B8B"/>
    <w:rsid w:val="00D4541A"/>
    <w:rsid w:val="00D733AA"/>
    <w:rsid w:val="00D73865"/>
    <w:rsid w:val="00D95159"/>
    <w:rsid w:val="00DB0AB9"/>
    <w:rsid w:val="00DC0048"/>
    <w:rsid w:val="00DC4FE3"/>
    <w:rsid w:val="00DD06CC"/>
    <w:rsid w:val="00DD2046"/>
    <w:rsid w:val="00DE4E6E"/>
    <w:rsid w:val="00E01A77"/>
    <w:rsid w:val="00E023B4"/>
    <w:rsid w:val="00E11FB8"/>
    <w:rsid w:val="00E14C05"/>
    <w:rsid w:val="00E20B97"/>
    <w:rsid w:val="00E37A6E"/>
    <w:rsid w:val="00E447EE"/>
    <w:rsid w:val="00E76A91"/>
    <w:rsid w:val="00E77C1C"/>
    <w:rsid w:val="00E84A53"/>
    <w:rsid w:val="00E906FE"/>
    <w:rsid w:val="00EA654C"/>
    <w:rsid w:val="00EC6158"/>
    <w:rsid w:val="00ED2FD6"/>
    <w:rsid w:val="00EF7412"/>
    <w:rsid w:val="00F050B3"/>
    <w:rsid w:val="00F15FF7"/>
    <w:rsid w:val="00F2202C"/>
    <w:rsid w:val="00F23E4B"/>
    <w:rsid w:val="00F268D3"/>
    <w:rsid w:val="00F272AB"/>
    <w:rsid w:val="00F43260"/>
    <w:rsid w:val="00F446CB"/>
    <w:rsid w:val="00F5343F"/>
    <w:rsid w:val="00F5536F"/>
    <w:rsid w:val="00F853EB"/>
    <w:rsid w:val="00F85510"/>
    <w:rsid w:val="00F94611"/>
    <w:rsid w:val="00FA3B7C"/>
    <w:rsid w:val="00FB2632"/>
    <w:rsid w:val="00FB2862"/>
    <w:rsid w:val="00FC0DF9"/>
    <w:rsid w:val="00FD11BF"/>
    <w:rsid w:val="00FD23B4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794E"/>
  <w15:chartTrackingRefBased/>
  <w15:docId w15:val="{D8A88E41-4454-47A1-BE39-397E610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431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10B2CA3073344B580EFE22DAA3CE4" ma:contentTypeVersion="15" ma:contentTypeDescription="Create a new document." ma:contentTypeScope="" ma:versionID="12069250acebebb459bb6f0c8ac6228b">
  <xsd:schema xmlns:xsd="http://www.w3.org/2001/XMLSchema" xmlns:xs="http://www.w3.org/2001/XMLSchema" xmlns:p="http://schemas.microsoft.com/office/2006/metadata/properties" xmlns:ns3="c0316266-0a86-4845-a8f7-da1af527bd2e" xmlns:ns4="3944a9ef-ad4e-4864-b8ec-dcde28bec197" targetNamespace="http://schemas.microsoft.com/office/2006/metadata/properties" ma:root="true" ma:fieldsID="eb19283b98cda8e0629f37be57e44f8b" ns3:_="" ns4:_="">
    <xsd:import namespace="c0316266-0a86-4845-a8f7-da1af527bd2e"/>
    <xsd:import namespace="3944a9ef-ad4e-4864-b8ec-dcde28bec1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16266-0a86-4845-a8f7-da1af527bd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a9ef-ad4e-4864-b8ec-dcde28bec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B1F5E-0D4B-459A-A0E4-86ABFC167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16266-0a86-4845-a8f7-da1af527bd2e"/>
    <ds:schemaRef ds:uri="3944a9ef-ad4e-4864-b8ec-dcde28bec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CFE8D4-05AC-4060-B865-82FC2CC25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9A4E0B-EB72-43A5-B37F-CF9C3B807F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Phantasia Mayner</dc:creator>
  <cp:keywords/>
  <dc:description/>
  <cp:lastModifiedBy>Amy Borgmeyer</cp:lastModifiedBy>
  <cp:revision>262</cp:revision>
  <dcterms:created xsi:type="dcterms:W3CDTF">2020-07-21T14:28:00Z</dcterms:created>
  <dcterms:modified xsi:type="dcterms:W3CDTF">2020-08-18T03:41:00Z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0x010100E4E10B2CA3073344B580EFE22DAA3CE4</vt:lpwstr>
  </property>
</Properties>
</file>