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850362" w:rsidR="002059BE" w:rsidP="006F5919" w:rsidRDefault="002059BE" w14:paraId="21E0A908" w14:textId="02B4902D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850362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2FBD329" wp14:editId="42D89672">
            <wp:extent cx="2095500" cy="2171700"/>
            <wp:effectExtent l="0" t="0" r="0" b="0"/>
            <wp:docPr id="2126801755" name="Picture 2" descr="A logo of a rose and lio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FB16AE3-66E2-48E9-B63F-352A6EF003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of a rose and l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50362" w:rsidR="002059BE" w:rsidP="006F5919" w:rsidRDefault="002059BE" w14:paraId="42C16947" w14:textId="640BC186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850362">
        <w:rPr>
          <w:rFonts w:asciiTheme="majorBidi" w:hAnsiTheme="majorBidi" w:cstheme="majorBidi"/>
          <w:sz w:val="24"/>
          <w:szCs w:val="24"/>
          <w:lang w:val="en-GB"/>
        </w:rPr>
        <w:t>Strathmore University</w:t>
      </w:r>
    </w:p>
    <w:p w:rsidRPr="00850362" w:rsidR="002059BE" w:rsidP="006F5919" w:rsidRDefault="002059BE" w14:paraId="10F0ACAD" w14:textId="320C0DD8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850362">
        <w:rPr>
          <w:rFonts w:asciiTheme="majorBidi" w:hAnsiTheme="majorBidi" w:cstheme="majorBidi"/>
          <w:sz w:val="24"/>
          <w:szCs w:val="24"/>
          <w:lang w:val="en-GB"/>
        </w:rPr>
        <w:t>Bachelor Of Science in Informatics and Computer Science (BICS)</w:t>
      </w:r>
    </w:p>
    <w:p w:rsidRPr="00850362" w:rsidR="002059BE" w:rsidP="006F5919" w:rsidRDefault="002059BE" w14:paraId="7C1D2131" w14:textId="137BF1FC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850362">
        <w:rPr>
          <w:rFonts w:asciiTheme="majorBidi" w:hAnsiTheme="majorBidi" w:cstheme="majorBidi"/>
          <w:sz w:val="24"/>
          <w:szCs w:val="24"/>
          <w:lang w:val="en-GB"/>
        </w:rPr>
        <w:t>Embedded Systems and Internet of Things (IOT)</w:t>
      </w:r>
    </w:p>
    <w:p w:rsidRPr="00850362" w:rsidR="002059BE" w:rsidP="006F5919" w:rsidRDefault="002059BE" w14:paraId="048F456C" w14:textId="14FF1436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850362">
        <w:rPr>
          <w:rFonts w:asciiTheme="majorBidi" w:hAnsiTheme="majorBidi" w:cstheme="majorBidi"/>
          <w:sz w:val="24"/>
          <w:szCs w:val="24"/>
          <w:lang w:val="en-GB"/>
        </w:rPr>
        <w:t>ICS 4A</w:t>
      </w:r>
    </w:p>
    <w:p w:rsidRPr="00850362" w:rsidR="002059BE" w:rsidP="006F5919" w:rsidRDefault="002059BE" w14:paraId="0766F403" w14:textId="75C84F3E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850362">
        <w:rPr>
          <w:rFonts w:asciiTheme="majorBidi" w:hAnsiTheme="majorBidi" w:cstheme="majorBidi"/>
          <w:b/>
          <w:bCs/>
          <w:sz w:val="24"/>
          <w:szCs w:val="24"/>
          <w:lang w:val="en-GB"/>
        </w:rPr>
        <w:t>Deliverable 1</w:t>
      </w:r>
    </w:p>
    <w:p w:rsidRPr="00850362" w:rsidR="2948E84B" w:rsidP="006F5919" w:rsidRDefault="002059BE" w14:paraId="2AF1AE66" w14:textId="18B70FEB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850362">
        <w:rPr>
          <w:rFonts w:asciiTheme="majorBidi" w:hAnsiTheme="majorBidi" w:cstheme="majorBidi"/>
          <w:sz w:val="24"/>
          <w:szCs w:val="24"/>
          <w:lang w:val="en-GB"/>
        </w:rPr>
        <w:t>Group: Motion Masters</w:t>
      </w:r>
    </w:p>
    <w:p w:rsidR="00643633" w:rsidP="006F5919" w:rsidRDefault="00643633" w14:paraId="14662D85" w14:textId="5226FFDC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850362">
        <w:rPr>
          <w:rFonts w:asciiTheme="majorBidi" w:hAnsiTheme="majorBidi" w:cstheme="majorBidi"/>
          <w:sz w:val="24"/>
          <w:szCs w:val="24"/>
        </w:rPr>
        <w:t>Group Picture</w:t>
      </w:r>
    </w:p>
    <w:p w:rsidRPr="00850362" w:rsidR="00FA646A" w:rsidP="006F5919" w:rsidRDefault="00DF24EB" w14:paraId="54264978" w14:textId="4E23AA81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DF24E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9510130" wp14:editId="34487B10">
            <wp:extent cx="5731510" cy="2814955"/>
            <wp:effectExtent l="0" t="0" r="2540" b="4445"/>
            <wp:docPr id="41371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11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50362" w:rsidR="00643633" w:rsidP="00850362" w:rsidRDefault="00643633" w14:paraId="727C8E1A" w14:textId="6FC76AC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Pr="00850362" w:rsidR="55A56CD0" w:rsidP="00850362" w:rsidRDefault="55A56CD0" w14:paraId="21697AA5" w14:textId="3F96BD6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Pr="00850362" w:rsidR="00DF5DBC" w:rsidP="00850362" w:rsidRDefault="00DF5DBC" w14:paraId="2D707298" w14:textId="77777777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Pr="00DF24EB" w:rsidR="00217332" w:rsidP="00DF24EB" w:rsidRDefault="00217332" w14:paraId="59F95439" w14:textId="4D2E752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3495E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Question 1:</w:t>
      </w:r>
    </w:p>
    <w:p w:rsidRPr="0053495E" w:rsidR="0053495E" w:rsidP="1B081C13" w:rsidRDefault="000C438D" w14:paraId="723681F3" w14:textId="7626378C">
      <w:pPr>
        <w:spacing w:after="0" w:line="360" w:lineRule="auto"/>
        <w:jc w:val="both"/>
        <w:rPr>
          <w:rFonts w:ascii="Times New Roman" w:hAnsi="Times New Roman" w:eastAsia="Times New Roman" w:cs="Times New Roman" w:asciiTheme="majorBidi" w:hAnsiTheme="majorBidi" w:cstheme="majorBidi"/>
          <w:color w:val="000000" w:themeColor="text1"/>
          <w:sz w:val="24"/>
          <w:szCs w:val="24"/>
        </w:rPr>
      </w:pPr>
      <w:r w:rsidRPr="1B081C13" w:rsidR="79DE66AC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>The carnation (</w:t>
      </w:r>
      <w:r w:rsidRPr="1B081C13" w:rsidR="79DE66AC">
        <w:rPr>
          <w:rFonts w:ascii="Times New Roman" w:hAnsi="Times New Roman" w:eastAsia="Times New Roman" w:cs="Times New Roman" w:asciiTheme="majorBidi" w:hAnsiTheme="majorBidi" w:cstheme="majorBidi"/>
          <w:i w:val="1"/>
          <w:iCs w:val="1"/>
          <w:color w:val="000000" w:themeColor="text1" w:themeTint="FF" w:themeShade="FF"/>
          <w:sz w:val="24"/>
          <w:szCs w:val="24"/>
        </w:rPr>
        <w:t xml:space="preserve">Dianthus </w:t>
      </w:r>
      <w:r w:rsidRPr="1B081C13" w:rsidR="79DE66AC">
        <w:rPr>
          <w:rFonts w:ascii="Times New Roman" w:hAnsi="Times New Roman" w:eastAsia="Times New Roman" w:cs="Times New Roman" w:asciiTheme="majorBidi" w:hAnsiTheme="majorBidi" w:cstheme="majorBidi"/>
          <w:i w:val="1"/>
          <w:iCs w:val="1"/>
          <w:color w:val="000000" w:themeColor="text1" w:themeTint="FF" w:themeShade="FF"/>
          <w:sz w:val="24"/>
          <w:szCs w:val="24"/>
        </w:rPr>
        <w:t>caryophyllus</w:t>
      </w:r>
      <w:r w:rsidRPr="1B081C13" w:rsidR="79DE66AC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 xml:space="preserve">), commonly known as the "clove pink," is a perennial flower native to the Mediterranean region. It grows 30–80 cm tall with narrow blue-green leaves and flowers available in </w:t>
      </w:r>
      <w:r w:rsidRPr="1B081C13" w:rsidR="79DE66AC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>colours</w:t>
      </w:r>
      <w:r w:rsidRPr="1B081C13" w:rsidR="79DE66AC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 xml:space="preserve"> including red, white, pink, yellow, and purple. It is widely grown as a cut flower valued for its long vase life</w:t>
      </w:r>
      <w:r w:rsidRPr="1B081C13" w:rsidR="4FED4D3D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6B7316" w:rsidTr="1B081C13" w14:paraId="69322972" w14:textId="77777777">
        <w:tc>
          <w:tcPr>
            <w:tcW w:w="3005" w:type="dxa"/>
            <w:tcMar/>
          </w:tcPr>
          <w:p w:rsidR="006B7316" w:rsidP="00387E7B" w:rsidRDefault="006B7316" w14:paraId="39D20B93" w14:textId="79E1F0DB">
            <w:pPr>
              <w:spacing w:line="360" w:lineRule="auto"/>
              <w:jc w:val="center"/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3005" w:type="dxa"/>
            <w:tcMar/>
          </w:tcPr>
          <w:p w:rsidR="006B7316" w:rsidP="00387E7B" w:rsidRDefault="006B7316" w14:paraId="4A12C903" w14:textId="3010758A">
            <w:pPr>
              <w:spacing w:line="360" w:lineRule="auto"/>
              <w:jc w:val="center"/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Optimal Range</w:t>
            </w:r>
          </w:p>
        </w:tc>
      </w:tr>
      <w:tr w:rsidR="006B7316" w:rsidTr="1B081C13" w14:paraId="1AF29E6C" w14:textId="77777777">
        <w:tc>
          <w:tcPr>
            <w:tcW w:w="3005" w:type="dxa"/>
            <w:tcMar/>
          </w:tcPr>
          <w:p w:rsidR="006B7316" w:rsidP="00387E7B" w:rsidRDefault="006B7316" w14:paraId="446CEDF4" w14:textId="48458A71">
            <w:pPr>
              <w:spacing w:line="360" w:lineRule="auto"/>
              <w:jc w:val="center"/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Temperature</w:t>
            </w:r>
          </w:p>
        </w:tc>
        <w:tc>
          <w:tcPr>
            <w:tcW w:w="3005" w:type="dxa"/>
            <w:tcMar/>
          </w:tcPr>
          <w:p w:rsidR="006B7316" w:rsidP="00B6583B" w:rsidRDefault="006B7316" w14:paraId="46861033" w14:textId="77777777">
            <w:pPr>
              <w:spacing w:line="360" w:lineRule="auto"/>
              <w:jc w:val="center"/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Daytime: 18 - 24</w:t>
            </w:r>
            <w:r w:rsidRPr="00B6583B"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°C</w:t>
            </w:r>
          </w:p>
          <w:p w:rsidR="006B7316" w:rsidP="00800A17" w:rsidRDefault="006B7316" w14:paraId="21F186EE" w14:textId="77612898">
            <w:pPr>
              <w:spacing w:line="360" w:lineRule="auto"/>
              <w:jc w:val="center"/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 xml:space="preserve">Night: 10 – 15 </w:t>
            </w:r>
            <w:r w:rsidRPr="00800A17"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°C</w:t>
            </w:r>
          </w:p>
        </w:tc>
      </w:tr>
      <w:tr w:rsidR="006B7316" w:rsidTr="1B081C13" w14:paraId="27DE565D" w14:textId="77777777">
        <w:tc>
          <w:tcPr>
            <w:tcW w:w="3005" w:type="dxa"/>
            <w:tcMar/>
          </w:tcPr>
          <w:p w:rsidR="006B7316" w:rsidP="00387E7B" w:rsidRDefault="006B7316" w14:paraId="68B44E54" w14:textId="3D3F04F9">
            <w:pPr>
              <w:spacing w:line="360" w:lineRule="auto"/>
              <w:jc w:val="center"/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Relative Humidity</w:t>
            </w:r>
          </w:p>
        </w:tc>
        <w:tc>
          <w:tcPr>
            <w:tcW w:w="3005" w:type="dxa"/>
            <w:tcMar/>
          </w:tcPr>
          <w:p w:rsidR="006B7316" w:rsidP="00387E7B" w:rsidRDefault="006B7316" w14:paraId="682DD616" w14:textId="77092C4F">
            <w:pPr>
              <w:spacing w:line="360" w:lineRule="auto"/>
              <w:jc w:val="center"/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 xml:space="preserve">50 – 70 % </w:t>
            </w:r>
          </w:p>
        </w:tc>
      </w:tr>
      <w:tr w:rsidR="00AE04FB" w:rsidTr="1B081C13" w14:paraId="5786AA7F" w14:textId="77777777">
        <w:tc>
          <w:tcPr>
            <w:tcW w:w="3005" w:type="dxa"/>
            <w:tcMar/>
          </w:tcPr>
          <w:p w:rsidR="00AE04FB" w:rsidP="00387E7B" w:rsidRDefault="00AE04FB" w14:paraId="61BFE06E" w14:textId="1987E0E3">
            <w:pPr>
              <w:spacing w:line="360" w:lineRule="auto"/>
              <w:jc w:val="center"/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Soil Type</w:t>
            </w:r>
          </w:p>
        </w:tc>
        <w:tc>
          <w:tcPr>
            <w:tcW w:w="3005" w:type="dxa"/>
            <w:tcMar/>
          </w:tcPr>
          <w:p w:rsidR="00AE04FB" w:rsidP="00387E7B" w:rsidRDefault="00E400E3" w14:paraId="1911B62D" w14:textId="17A8D738">
            <w:pPr>
              <w:spacing w:line="360" w:lineRule="auto"/>
              <w:jc w:val="center"/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Sa</w:t>
            </w:r>
            <w:r w:rsidR="00EB0E13"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ndy loam</w:t>
            </w:r>
            <w:r w:rsidR="00531F26"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, rich in organic matter</w:t>
            </w:r>
          </w:p>
        </w:tc>
      </w:tr>
      <w:tr w:rsidR="00F87293" w:rsidTr="1B081C13" w14:paraId="3658BB2F" w14:textId="77777777">
        <w:tc>
          <w:tcPr>
            <w:tcW w:w="3005" w:type="dxa"/>
            <w:tcMar/>
          </w:tcPr>
          <w:p w:rsidR="00F87293" w:rsidP="00387E7B" w:rsidRDefault="00F87293" w14:paraId="275BCD38" w14:textId="460CBCDD">
            <w:pPr>
              <w:spacing w:line="360" w:lineRule="auto"/>
              <w:jc w:val="center"/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Soil Moisture Content</w:t>
            </w:r>
          </w:p>
        </w:tc>
        <w:tc>
          <w:tcPr>
            <w:tcW w:w="3005" w:type="dxa"/>
            <w:tcMar/>
          </w:tcPr>
          <w:p w:rsidR="00F87293" w:rsidP="00387E7B" w:rsidRDefault="00531F26" w14:paraId="07DCA2A8" w14:textId="4AA15772">
            <w:pPr>
              <w:spacing w:line="360" w:lineRule="auto"/>
              <w:jc w:val="center"/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40 -</w:t>
            </w:r>
            <w:r w:rsidR="00B7736D"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60 % of field capacity</w:t>
            </w:r>
          </w:p>
        </w:tc>
      </w:tr>
      <w:tr w:rsidR="00B7736D" w:rsidTr="1B081C13" w14:paraId="739697D8" w14:textId="77777777">
        <w:tc>
          <w:tcPr>
            <w:tcW w:w="3005" w:type="dxa"/>
            <w:tcMar/>
          </w:tcPr>
          <w:p w:rsidR="00B7736D" w:rsidP="00387E7B" w:rsidRDefault="00784BFE" w14:paraId="3C3BB040" w14:textId="74DBD42E">
            <w:pPr>
              <w:spacing w:line="360" w:lineRule="auto"/>
              <w:jc w:val="center"/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Soil pH</w:t>
            </w:r>
          </w:p>
        </w:tc>
        <w:tc>
          <w:tcPr>
            <w:tcW w:w="3005" w:type="dxa"/>
            <w:tcMar/>
          </w:tcPr>
          <w:p w:rsidR="00B7736D" w:rsidP="1B081C13" w:rsidRDefault="00784BFE" w14:paraId="58E56668" w14:textId="079C4E6C">
            <w:pPr>
              <w:spacing w:line="360" w:lineRule="auto"/>
              <w:jc w:val="center"/>
              <w:rPr>
                <w:rFonts w:ascii="Times New Roman" w:hAnsi="Times New Roman" w:eastAsia="Times New Roman" w:cs="Times New Roman"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1B081C13" w:rsidR="7D0603CD">
              <w:rPr>
                <w:rFonts w:ascii="Times New Roman" w:hAnsi="Times New Roman" w:eastAsia="Times New Roman" w:cs="Times New Roman" w:asciiTheme="majorBidi" w:hAnsiTheme="majorBidi" w:cstheme="majorBidi"/>
                <w:color w:val="000000" w:themeColor="text1" w:themeTint="FF" w:themeShade="FF"/>
                <w:sz w:val="24"/>
                <w:szCs w:val="24"/>
              </w:rPr>
              <w:t>6.0  -</w:t>
            </w:r>
            <w:r w:rsidRPr="1B081C13" w:rsidR="7D0603CD">
              <w:rPr>
                <w:rFonts w:ascii="Times New Roman" w:hAnsi="Times New Roman" w:eastAsia="Times New Roman" w:cs="Times New Roman" w:asciiTheme="majorBidi" w:hAnsiTheme="majorBidi" w:cstheme="majorBidi"/>
                <w:color w:val="000000" w:themeColor="text1" w:themeTint="FF" w:themeShade="FF"/>
                <w:sz w:val="24"/>
                <w:szCs w:val="24"/>
              </w:rPr>
              <w:t xml:space="preserve"> 7.0 </w:t>
            </w:r>
          </w:p>
        </w:tc>
      </w:tr>
      <w:tr w:rsidR="002C53C1" w:rsidTr="1B081C13" w14:paraId="3D9BEF69" w14:textId="77777777">
        <w:tc>
          <w:tcPr>
            <w:tcW w:w="3005" w:type="dxa"/>
            <w:tcMar/>
          </w:tcPr>
          <w:p w:rsidR="002C53C1" w:rsidP="00387E7B" w:rsidRDefault="002C53C1" w14:paraId="1552A6A9" w14:textId="34DC3A58">
            <w:pPr>
              <w:spacing w:line="360" w:lineRule="auto"/>
              <w:jc w:val="center"/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Sunlight Exposure</w:t>
            </w:r>
          </w:p>
        </w:tc>
        <w:tc>
          <w:tcPr>
            <w:tcW w:w="3005" w:type="dxa"/>
            <w:tcMar/>
          </w:tcPr>
          <w:p w:rsidRPr="00CA078A" w:rsidR="002C53C1" w:rsidP="00CA078A" w:rsidRDefault="003311C8" w14:paraId="1ED0716C" w14:textId="364E8782">
            <w:pPr>
              <w:pStyle w:val="ListParagraph"/>
              <w:numPr>
                <w:ilvl w:val="0"/>
                <w:numId w:val="8"/>
              </w:numPr>
              <w:spacing w:line="360" w:lineRule="auto"/>
              <w:jc w:val="center"/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A078A">
              <w:rPr>
                <w:rFonts w:eastAsia="Times New Roman" w:asciiTheme="majorBidi" w:hAnsiTheme="majorBidi" w:cstheme="majorBidi"/>
                <w:color w:val="000000" w:themeColor="text1"/>
                <w:sz w:val="24"/>
                <w:szCs w:val="24"/>
              </w:rPr>
              <w:t>– 8 hours/day</w:t>
            </w:r>
          </w:p>
        </w:tc>
      </w:tr>
    </w:tbl>
    <w:p w:rsidR="00CA078A" w:rsidP="00CA078A" w:rsidRDefault="00CA078A" w14:paraId="5D9F0E5E" w14:textId="77777777">
      <w:pPr>
        <w:spacing w:after="0" w:line="360" w:lineRule="auto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</w:p>
    <w:p w:rsidRPr="00466A90" w:rsidR="00217332" w:rsidP="00FA646A" w:rsidRDefault="00433659" w14:paraId="76AB33BA" w14:textId="665C2743">
      <w:pPr>
        <w:spacing w:after="0" w:line="360" w:lineRule="auto"/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466A90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T</w:t>
      </w:r>
      <w:r w:rsidRPr="00466A90" w:rsidR="00804245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emperature</w:t>
      </w:r>
      <w:r w:rsidRPr="00466A90" w:rsidR="0024526F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: </w:t>
      </w:r>
      <w:r w:rsidRPr="00466A90" w:rsidR="00C51D08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18 </w:t>
      </w:r>
      <w:r w:rsidRPr="00466A90" w:rsidR="007C5725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– 24 </w:t>
      </w:r>
      <w:r w:rsidRPr="00466A90" w:rsidR="00DA2254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°C</w:t>
      </w:r>
      <w:r w:rsidRPr="00466A90" w:rsidR="006E27E3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 (day), 10 – 15 °C (night)</w:t>
      </w:r>
    </w:p>
    <w:p w:rsidR="006E27E3" w:rsidP="00E52417" w:rsidRDefault="00466A90" w14:paraId="5C8C9967" w14:textId="5DD1ABDC">
      <w:pPr>
        <w:spacing w:after="0" w:line="360" w:lineRule="auto"/>
        <w:jc w:val="both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  <w:r w:rsidRPr="00466A90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>Carnations are cool-weather plants. Daytime temperatures of 18–24°C support efficient photosynthesis and stem development, while cooler nights of 10–15°C promote bud formation. Temperatures above 30°C cause heat stress, resulting in thin stems</w:t>
      </w:r>
      <w:r w:rsidR="009221DA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>.</w:t>
      </w:r>
    </w:p>
    <w:p w:rsidRPr="009D12B1" w:rsidR="00CC5E19" w:rsidP="00FA646A" w:rsidRDefault="00CC5E19" w14:paraId="143FAB76" w14:textId="717DA5A1">
      <w:pPr>
        <w:spacing w:after="0" w:line="360" w:lineRule="auto"/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9D12B1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Relative Humidity: 50–70%</w:t>
      </w:r>
    </w:p>
    <w:p w:rsidR="00CC5E19" w:rsidP="00E52417" w:rsidRDefault="00CC5E19" w14:paraId="69A19ABE" w14:textId="7B83F9E2">
      <w:pPr>
        <w:spacing w:after="0" w:line="360" w:lineRule="auto"/>
        <w:jc w:val="both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  <w:r w:rsidRPr="00CC5E19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This range provides adequate atmospheric moisture for healthy growth without creating conditions that favour fungal diseases such as </w:t>
      </w:r>
      <w:r w:rsidRPr="00CC5E19">
        <w:rPr>
          <w:rFonts w:eastAsia="Times New Roman" w:asciiTheme="majorBidi" w:hAnsiTheme="majorBidi" w:cstheme="majorBidi"/>
          <w:i/>
          <w:iCs/>
          <w:color w:val="000000" w:themeColor="text1"/>
          <w:sz w:val="24"/>
          <w:szCs w:val="24"/>
        </w:rPr>
        <w:t>Botrytis</w:t>
      </w:r>
      <w:r w:rsidRPr="00CC5E19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 and rust. Below 40%</w:t>
      </w:r>
      <w:r w:rsidR="009D12B1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>,</w:t>
      </w:r>
      <w:r w:rsidRPr="00CC5E19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 the air becomes too dry, stressing the plant, while above 70% promotes mould and disease in enclosed greenhouse environments.</w:t>
      </w:r>
    </w:p>
    <w:p w:rsidRPr="00560449" w:rsidR="00560449" w:rsidP="00FA646A" w:rsidRDefault="00560449" w14:paraId="4C9DB263" w14:textId="2295925F">
      <w:pPr>
        <w:spacing w:after="0" w:line="360" w:lineRule="auto"/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560449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Soil Type: Sandy Loam</w:t>
      </w:r>
    </w:p>
    <w:p w:rsidRPr="00560449" w:rsidR="00560449" w:rsidP="00E52417" w:rsidRDefault="00560449" w14:paraId="58D17048" w14:textId="334897D8">
      <w:pPr>
        <w:spacing w:after="0" w:line="360" w:lineRule="auto"/>
        <w:jc w:val="both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  <w:r w:rsidRPr="00560449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Carnation roots are highly susceptible to rot. Sandy loam provides the balance of free drainage and adequate moisture retention that prevents waterlogging while keeping roots supplied with nutrients. Heavy clay </w:t>
      </w:r>
      <w:proofErr w:type="gramStart"/>
      <w:r w:rsidRPr="00560449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>soils</w:t>
      </w:r>
      <w:proofErr w:type="gramEnd"/>
      <w:r w:rsidRPr="00560449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 must be amended with compost before planting</w:t>
      </w:r>
    </w:p>
    <w:p w:rsidRPr="00153DC3" w:rsidR="00153DC3" w:rsidP="00FA646A" w:rsidRDefault="00153DC3" w14:paraId="2F9AA97D" w14:textId="3AB843DC">
      <w:pPr>
        <w:spacing w:after="0" w:line="360" w:lineRule="auto"/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153DC3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Soil Moisture: 40–60% of Field Capacity</w:t>
      </w:r>
    </w:p>
    <w:p w:rsidR="00153DC3" w:rsidP="00E52417" w:rsidRDefault="00153DC3" w14:paraId="5B64FC92" w14:textId="77777777">
      <w:pPr>
        <w:spacing w:after="0" w:line="360" w:lineRule="auto"/>
        <w:jc w:val="both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  <w:r w:rsidRPr="00153DC3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>Carnations need consistent moisture for nutrient uptake and flower development, but waterlogged soil suffocates roots and encourages disease. Staying within 40–60% of field capacity keeps the soil damp enough to sustain growth without crossing into harmful saturation.</w:t>
      </w:r>
    </w:p>
    <w:p w:rsidR="00E52417" w:rsidP="00E52417" w:rsidRDefault="00E52417" w14:paraId="24CBB54A" w14:textId="77777777">
      <w:pPr>
        <w:spacing w:after="0" w:line="360" w:lineRule="auto"/>
        <w:jc w:val="both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</w:p>
    <w:p w:rsidRPr="00234AD3" w:rsidR="00234AD3" w:rsidP="00FA646A" w:rsidRDefault="00234AD3" w14:paraId="7F84220A" w14:textId="2B3189AA">
      <w:pPr>
        <w:spacing w:after="0" w:line="360" w:lineRule="auto"/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234AD3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Soil pH: 6.0–7.0 </w:t>
      </w:r>
    </w:p>
    <w:p w:rsidR="00A5046E" w:rsidP="1B081C13" w:rsidRDefault="00234AD3" w14:paraId="6DCE1FAB" w14:textId="555BC9A5">
      <w:pPr>
        <w:spacing w:after="0" w:line="360" w:lineRule="auto"/>
        <w:jc w:val="both"/>
        <w:rPr>
          <w:rFonts w:ascii="Times New Roman" w:hAnsi="Times New Roman" w:eastAsia="Times New Roman" w:cs="Times New Roman" w:asciiTheme="majorBidi" w:hAnsiTheme="majorBidi" w:cstheme="majorBidi"/>
          <w:color w:val="000000" w:themeColor="text1"/>
          <w:sz w:val="24"/>
          <w:szCs w:val="24"/>
        </w:rPr>
      </w:pPr>
      <w:r w:rsidRPr="1B081C13" w:rsidR="132B3FB8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 xml:space="preserve">This slightly </w:t>
      </w:r>
      <w:r w:rsidRPr="1B081C13" w:rsidR="132B3FB8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>acidic to</w:t>
      </w:r>
      <w:r w:rsidRPr="1B081C13" w:rsidR="132B3FB8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 xml:space="preserve"> neutral range ensures key nutrients</w:t>
      </w:r>
      <w:r w:rsidRPr="1B081C13" w:rsidR="132B3FB8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 xml:space="preserve">, </w:t>
      </w:r>
      <w:r w:rsidRPr="1B081C13" w:rsidR="132B3FB8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>particularly phosphorus, calcium, and iron</w:t>
      </w:r>
      <w:r w:rsidRPr="1B081C13" w:rsidR="7D5A8438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>,</w:t>
      </w:r>
      <w:r w:rsidRPr="1B081C13" w:rsidR="6FD993B5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 xml:space="preserve"> which </w:t>
      </w:r>
      <w:r w:rsidRPr="1B081C13" w:rsidR="132B3FB8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>remain soluble and available to the plant. A pH below 6.0 locks out nutrients, while above 7.0 causes micronutrient deficiencies that result in yellowing leaves and stunted growth.</w:t>
      </w:r>
    </w:p>
    <w:p w:rsidRPr="00E43BB7" w:rsidR="00E43BB7" w:rsidP="00E43BB7" w:rsidRDefault="00E43BB7" w14:paraId="2AE3D53B" w14:textId="1E72A12C">
      <w:pPr>
        <w:spacing w:after="0" w:line="360" w:lineRule="auto"/>
        <w:jc w:val="both"/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E43BB7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Sunlight Exposure: 6–8 hours/day</w:t>
      </w:r>
    </w:p>
    <w:p w:rsidRPr="00FA646A" w:rsidR="00C12FFB" w:rsidP="00D872D2" w:rsidRDefault="00E43BB7" w14:paraId="6993EC14" w14:textId="132899D2">
      <w:pPr>
        <w:spacing w:after="0" w:line="360" w:lineRule="auto"/>
        <w:jc w:val="both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  <w:r w:rsidRPr="00E43BB7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Adequate sunlight drives photosynthesis </w:t>
      </w:r>
      <w:r w:rsidR="007D170A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and </w:t>
      </w:r>
      <w:r w:rsidR="006137A4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>supports</w:t>
      </w:r>
      <w:r w:rsidRPr="00E43BB7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 stem strength. Insufficient light produces weak stems and fewer flowers. </w:t>
      </w:r>
    </w:p>
    <w:p w:rsidRPr="00850362" w:rsidR="54BA69FB" w:rsidP="00850362" w:rsidRDefault="54BA69FB" w14:paraId="465F2000" w14:textId="267DB7D8">
      <w:pPr>
        <w:spacing w:after="0" w:line="360" w:lineRule="auto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  <w:r w:rsidRPr="00850362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</w:rPr>
        <w:t xml:space="preserve">PART </w:t>
      </w:r>
      <w:r w:rsidRPr="00850362" w:rsidR="3B037E1A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</w:rPr>
        <w:t xml:space="preserve">2. </w:t>
      </w:r>
      <w:r w:rsidRPr="00850362" w:rsidR="0C675353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</w:rPr>
        <w:t>Suitable h</w:t>
      </w:r>
      <w:r w:rsidRPr="00850362" w:rsidR="3B037E1A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</w:rPr>
        <w:t>ardware components require</w:t>
      </w:r>
      <w:r w:rsidRPr="00850362" w:rsidR="3CBB3A6B">
        <w:rPr>
          <w:rFonts w:eastAsia="Times New Roman" w:asciiTheme="majorBidi" w:hAnsiTheme="majorBidi" w:cstheme="majorBidi"/>
          <w:b/>
          <w:bCs/>
          <w:color w:val="000000" w:themeColor="text1"/>
          <w:sz w:val="24"/>
          <w:szCs w:val="24"/>
        </w:rPr>
        <w:t>d.</w:t>
      </w:r>
    </w:p>
    <w:p w:rsidRPr="00850362" w:rsidR="3CBB3A6B" w:rsidP="00865D09" w:rsidRDefault="3CBB3A6B" w14:paraId="4146EB72" w14:textId="381AB709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asciiTheme="majorBidi" w:hAnsiTheme="majorBidi" w:cstheme="majorBidi"/>
          <w:sz w:val="24"/>
          <w:szCs w:val="24"/>
        </w:rPr>
      </w:pPr>
      <w:r w:rsidRPr="00850362">
        <w:rPr>
          <w:rFonts w:eastAsia="Times New Roman" w:asciiTheme="majorBidi" w:hAnsiTheme="majorBidi" w:cstheme="majorBidi"/>
          <w:sz w:val="24"/>
          <w:szCs w:val="24"/>
        </w:rPr>
        <w:t xml:space="preserve">DHT22 (AM2302) </w:t>
      </w:r>
    </w:p>
    <w:p w:rsidRPr="00850362" w:rsidR="09D37B5A" w:rsidP="00865D09" w:rsidRDefault="3ED94BF0" w14:paraId="113FC5BB" w14:textId="10922430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asciiTheme="majorBidi" w:hAnsiTheme="majorBidi" w:cstheme="majorBidi"/>
          <w:sz w:val="24"/>
          <w:szCs w:val="24"/>
        </w:rPr>
      </w:pPr>
      <w:r w:rsidRPr="472BD434">
        <w:rPr>
          <w:rFonts w:eastAsia="Times New Roman" w:asciiTheme="majorBidi" w:hAnsiTheme="majorBidi" w:cstheme="majorBidi"/>
          <w:sz w:val="24"/>
          <w:szCs w:val="24"/>
        </w:rPr>
        <w:t>Arduino</w:t>
      </w:r>
      <w:r w:rsidRPr="472BD434" w:rsidR="72F1C23B">
        <w:rPr>
          <w:rFonts w:eastAsia="Times New Roman" w:asciiTheme="majorBidi" w:hAnsiTheme="majorBidi" w:cstheme="majorBidi"/>
          <w:sz w:val="24"/>
          <w:szCs w:val="24"/>
        </w:rPr>
        <w:t xml:space="preserve"> </w:t>
      </w:r>
      <w:r w:rsidRPr="472BD434" w:rsidR="229301DF">
        <w:rPr>
          <w:rFonts w:eastAsia="Times New Roman" w:asciiTheme="majorBidi" w:hAnsiTheme="majorBidi" w:cstheme="majorBidi"/>
          <w:sz w:val="24"/>
          <w:szCs w:val="24"/>
        </w:rPr>
        <w:t xml:space="preserve">Uno </w:t>
      </w:r>
      <w:r w:rsidRPr="472BD434" w:rsidR="72F1C23B">
        <w:rPr>
          <w:rFonts w:eastAsia="Times New Roman" w:asciiTheme="majorBidi" w:hAnsiTheme="majorBidi" w:cstheme="majorBidi"/>
          <w:sz w:val="24"/>
          <w:szCs w:val="24"/>
        </w:rPr>
        <w:t>Microcontroller</w:t>
      </w:r>
    </w:p>
    <w:p w:rsidRPr="00850362" w:rsidR="3CBB3A6B" w:rsidP="00865D09" w:rsidRDefault="3CBB3A6B" w14:paraId="4EE5A500" w14:textId="20E6895D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asciiTheme="majorBidi" w:hAnsiTheme="majorBidi" w:cstheme="majorBidi"/>
          <w:sz w:val="24"/>
          <w:szCs w:val="24"/>
        </w:rPr>
      </w:pPr>
      <w:r w:rsidRPr="00850362">
        <w:rPr>
          <w:rFonts w:eastAsia="Times New Roman" w:asciiTheme="majorBidi" w:hAnsiTheme="majorBidi" w:cstheme="majorBidi"/>
          <w:sz w:val="24"/>
          <w:szCs w:val="24"/>
        </w:rPr>
        <w:t xml:space="preserve">Soil Moisture Sensor </w:t>
      </w:r>
    </w:p>
    <w:p w:rsidRPr="00850362" w:rsidR="3CBB3A6B" w:rsidP="00865D09" w:rsidRDefault="3CBB3A6B" w14:paraId="0928E0BD" w14:textId="07740D32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asciiTheme="majorBidi" w:hAnsiTheme="majorBidi" w:cstheme="majorBidi"/>
          <w:sz w:val="24"/>
          <w:szCs w:val="24"/>
        </w:rPr>
      </w:pPr>
      <w:r w:rsidRPr="00850362">
        <w:rPr>
          <w:rFonts w:eastAsia="Times New Roman" w:asciiTheme="majorBidi" w:hAnsiTheme="majorBidi" w:cstheme="majorBidi"/>
          <w:sz w:val="24"/>
          <w:szCs w:val="24"/>
        </w:rPr>
        <w:t xml:space="preserve">Soil pH Meter Kit </w:t>
      </w:r>
    </w:p>
    <w:p w:rsidRPr="00850362" w:rsidR="3CBB3A6B" w:rsidP="00865D09" w:rsidRDefault="3CBB3A6B" w14:paraId="1F799476" w14:textId="67BFFB7C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asciiTheme="majorBidi" w:hAnsiTheme="majorBidi" w:cstheme="majorBidi"/>
          <w:sz w:val="24"/>
          <w:szCs w:val="24"/>
        </w:rPr>
      </w:pPr>
      <w:r w:rsidRPr="00850362">
        <w:rPr>
          <w:rFonts w:eastAsia="Times New Roman" w:asciiTheme="majorBidi" w:hAnsiTheme="majorBidi" w:cstheme="majorBidi"/>
          <w:sz w:val="24"/>
          <w:szCs w:val="24"/>
        </w:rPr>
        <w:t xml:space="preserve">BH1750 Light Sensor (I2C) </w:t>
      </w:r>
    </w:p>
    <w:p w:rsidRPr="00850362" w:rsidR="3CBB3A6B" w:rsidP="00865D09" w:rsidRDefault="3CBB3A6B" w14:paraId="38057822" w14:textId="42E321C9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asciiTheme="majorBidi" w:hAnsiTheme="majorBidi" w:cstheme="majorBidi"/>
          <w:sz w:val="24"/>
          <w:szCs w:val="24"/>
        </w:rPr>
      </w:pPr>
      <w:r w:rsidRPr="00850362">
        <w:rPr>
          <w:rFonts w:eastAsia="Times New Roman" w:asciiTheme="majorBidi" w:hAnsiTheme="majorBidi" w:cstheme="majorBidi"/>
          <w:sz w:val="24"/>
          <w:szCs w:val="24"/>
        </w:rPr>
        <w:t>MQ-2 Gas Sensor</w:t>
      </w:r>
    </w:p>
    <w:p w:rsidRPr="00850362" w:rsidR="428C6FE3" w:rsidP="00865D09" w:rsidRDefault="428C6FE3" w14:paraId="7013B9B1" w14:textId="3B78D6CE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asciiTheme="majorBidi" w:hAnsiTheme="majorBidi" w:cstheme="majorBidi"/>
          <w:sz w:val="24"/>
          <w:szCs w:val="24"/>
        </w:rPr>
      </w:pPr>
      <w:r w:rsidRPr="00850362">
        <w:rPr>
          <w:rFonts w:eastAsia="Times New Roman" w:asciiTheme="majorBidi" w:hAnsiTheme="majorBidi" w:cstheme="majorBidi"/>
          <w:sz w:val="24"/>
          <w:szCs w:val="24"/>
        </w:rPr>
        <w:t>10kΩ resistor</w:t>
      </w:r>
    </w:p>
    <w:p w:rsidRPr="00850362" w:rsidR="1E8FC25A" w:rsidP="00865D09" w:rsidRDefault="0912BFF4" w14:paraId="2C977E46" w14:textId="1B2B2A7B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asciiTheme="majorBidi" w:hAnsiTheme="majorBidi" w:cstheme="majorBidi"/>
          <w:sz w:val="24"/>
          <w:szCs w:val="24"/>
        </w:rPr>
      </w:pPr>
      <w:r w:rsidRPr="00850362">
        <w:rPr>
          <w:rFonts w:eastAsia="Times New Roman" w:asciiTheme="majorBidi" w:hAnsiTheme="majorBidi" w:cstheme="majorBidi"/>
          <w:sz w:val="24"/>
          <w:szCs w:val="24"/>
        </w:rPr>
        <w:t>16x2 LCD display</w:t>
      </w:r>
    </w:p>
    <w:p w:rsidRPr="00850362" w:rsidR="6A539CCD" w:rsidP="00865D09" w:rsidRDefault="0912BFF4" w14:paraId="2CD508F5" w14:textId="416C7E63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asciiTheme="majorBidi" w:hAnsiTheme="majorBidi" w:cstheme="majorBidi"/>
          <w:sz w:val="24"/>
          <w:szCs w:val="24"/>
        </w:rPr>
      </w:pPr>
      <w:r w:rsidRPr="7ADC1E24">
        <w:rPr>
          <w:rFonts w:eastAsia="Times New Roman" w:asciiTheme="majorBidi" w:hAnsiTheme="majorBidi" w:cstheme="majorBidi"/>
          <w:sz w:val="24"/>
          <w:szCs w:val="24"/>
        </w:rPr>
        <w:t>Breadboard</w:t>
      </w:r>
    </w:p>
    <w:p w:rsidR="0BB8305A" w:rsidP="7ADC1E24" w:rsidRDefault="0BB8305A" w14:paraId="35CB34B2" w14:textId="1D8672F6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asciiTheme="majorBidi" w:hAnsiTheme="majorBidi" w:cstheme="majorBidi"/>
          <w:sz w:val="24"/>
          <w:szCs w:val="24"/>
        </w:rPr>
      </w:pPr>
      <w:r w:rsidRPr="7ADC1E24">
        <w:rPr>
          <w:rFonts w:eastAsia="Times New Roman" w:asciiTheme="majorBidi" w:hAnsiTheme="majorBidi" w:cstheme="majorBidi"/>
          <w:sz w:val="24"/>
          <w:szCs w:val="24"/>
        </w:rPr>
        <w:t>Capacitors</w:t>
      </w:r>
    </w:p>
    <w:p w:rsidR="3E43E7C6" w:rsidP="00865D09" w:rsidRDefault="3E43E7C6" w14:paraId="00592D80" w14:textId="08496946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asciiTheme="majorBidi" w:hAnsiTheme="majorBidi" w:cstheme="majorBidi"/>
          <w:sz w:val="24"/>
          <w:szCs w:val="24"/>
        </w:rPr>
      </w:pPr>
      <w:r w:rsidRPr="7ADC1E24">
        <w:rPr>
          <w:rFonts w:eastAsia="Times New Roman" w:asciiTheme="majorBidi" w:hAnsiTheme="majorBidi" w:cstheme="majorBidi"/>
          <w:sz w:val="24"/>
          <w:szCs w:val="24"/>
        </w:rPr>
        <w:t>Jumper wires</w:t>
      </w:r>
    </w:p>
    <w:p w:rsidR="33D33587" w:rsidP="7ADC1E24" w:rsidRDefault="33D33587" w14:paraId="738A7EC5" w14:textId="7BBE7587">
      <w:pPr>
        <w:pStyle w:val="ListParagraph"/>
        <w:numPr>
          <w:ilvl w:val="0"/>
          <w:numId w:val="2"/>
        </w:numPr>
        <w:spacing w:after="0" w:line="360" w:lineRule="auto"/>
        <w:rPr>
          <w:rFonts w:eastAsia="Times New Roman" w:asciiTheme="majorBidi" w:hAnsiTheme="majorBidi" w:cstheme="majorBidi"/>
          <w:sz w:val="24"/>
          <w:szCs w:val="24"/>
        </w:rPr>
      </w:pPr>
      <w:r w:rsidRPr="7ADC1E24">
        <w:rPr>
          <w:rFonts w:eastAsia="Times New Roman" w:asciiTheme="majorBidi" w:hAnsiTheme="majorBidi" w:cstheme="majorBidi"/>
          <w:sz w:val="24"/>
          <w:szCs w:val="24"/>
        </w:rPr>
        <w:t>Micro USB cable</w:t>
      </w:r>
    </w:p>
    <w:p w:rsidRPr="00850362" w:rsidR="55A56CD0" w:rsidP="00850362" w:rsidRDefault="55A56CD0" w14:paraId="3C555C3C" w14:textId="1367A050">
      <w:pPr>
        <w:spacing w:after="0" w:line="360" w:lineRule="auto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</w:p>
    <w:p w:rsidRPr="00850362" w:rsidR="52ECAEBB" w:rsidP="00850362" w:rsidRDefault="52ECAEBB" w14:paraId="0E424266" w14:textId="2BB77A8D">
      <w:pPr>
        <w:spacing w:after="0" w:line="360" w:lineRule="auto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  <w:r w:rsidRPr="00850362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3. </w:t>
      </w:r>
      <w:r w:rsidRPr="00850362" w:rsidR="2F1680D0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>Component Documentation and Links</w:t>
      </w:r>
    </w:p>
    <w:p w:rsidRPr="00850362" w:rsidR="2F1680D0" w:rsidP="00865D09" w:rsidRDefault="2F1680D0" w14:paraId="7E0D9D67" w14:textId="1E8C5D24">
      <w:pPr>
        <w:pStyle w:val="ListParagraph"/>
        <w:numPr>
          <w:ilvl w:val="0"/>
          <w:numId w:val="4"/>
        </w:numPr>
        <w:spacing w:after="0" w:line="360" w:lineRule="auto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  <w:r w:rsidRPr="00850362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1.3" White IIC 128X64 OLED LCD - </w:t>
      </w:r>
    </w:p>
    <w:p w:rsidRPr="00850362" w:rsidR="2F1680D0" w:rsidP="00850362" w:rsidRDefault="2F1680D0" w14:paraId="6173633D" w14:textId="5175F076">
      <w:pPr>
        <w:pStyle w:val="ListParagraph"/>
        <w:spacing w:after="0" w:line="360" w:lineRule="auto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  <w:hyperlink r:id="rId8">
        <w:r w:rsidRPr="00850362">
          <w:rPr>
            <w:rStyle w:val="Hyperlink"/>
            <w:rFonts w:eastAsia="Times New Roman" w:asciiTheme="majorBidi" w:hAnsiTheme="majorBidi" w:cstheme="majorBidi"/>
            <w:color w:val="1155CC"/>
            <w:sz w:val="24"/>
            <w:szCs w:val="24"/>
            <w:u w:val="none"/>
          </w:rPr>
          <w:t>https://cdn-shop.adafruit.com/datasheets/SSD1306.pdf</w:t>
        </w:r>
      </w:hyperlink>
      <w:r w:rsidRPr="00850362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:rsidRPr="00850362" w:rsidR="2F1680D0" w:rsidP="1B081C13" w:rsidRDefault="2F1680D0" w14:paraId="4C4EFB0B" w14:textId="103A3A32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eastAsia="Times New Roman" w:cs="Times New Roman" w:asciiTheme="majorBidi" w:hAnsiTheme="majorBidi" w:cstheme="majorBidi"/>
          <w:color w:val="000000" w:themeColor="text1"/>
          <w:sz w:val="24"/>
          <w:szCs w:val="24"/>
        </w:rPr>
      </w:pPr>
      <w:r w:rsidRPr="1B081C13" w:rsidR="43DD4448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 xml:space="preserve">ESP32S </w:t>
      </w:r>
      <w:r w:rsidRPr="1B081C13" w:rsidR="43DD4448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>DevKIT</w:t>
      </w:r>
      <w:r w:rsidRPr="1B081C13" w:rsidR="43DD4448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 xml:space="preserve"> WIFI + BLE Module (30Pin)</w:t>
      </w:r>
      <w:r w:rsidRPr="1B081C13" w:rsidR="0021D790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 xml:space="preserve"> -</w:t>
      </w:r>
      <w:hyperlink r:id="R3a1302a6f4464e1a">
        <w:r w:rsidRPr="1B081C13" w:rsidR="43DD4448">
          <w:rPr>
            <w:rStyle w:val="Hyperlink"/>
            <w:rFonts w:ascii="Times New Roman" w:hAnsi="Times New Roman" w:eastAsia="Times New Roman" w:cs="Times New Roman" w:asciiTheme="majorBidi" w:hAnsiTheme="majorBidi" w:cstheme="majorBidi"/>
            <w:color w:val="1155CC"/>
            <w:sz w:val="24"/>
            <w:szCs w:val="24"/>
            <w:u w:val="none"/>
          </w:rPr>
          <w:t>https://www.es.co.th/Schemetic/PDF/ESP32.PDF</w:t>
        </w:r>
      </w:hyperlink>
      <w:r w:rsidRPr="1B081C13" w:rsidR="43DD4448">
        <w:rPr>
          <w:rFonts w:ascii="Times New Roman" w:hAnsi="Times New Roman" w:eastAsia="Times New Roman" w:cs="Times New Roman" w:asciiTheme="majorBidi" w:hAnsiTheme="majorBidi" w:cstheme="majorBidi"/>
          <w:color w:val="000000" w:themeColor="text1" w:themeTint="FF" w:themeShade="FF"/>
          <w:sz w:val="24"/>
          <w:szCs w:val="24"/>
        </w:rPr>
        <w:t xml:space="preserve"> </w:t>
      </w:r>
    </w:p>
    <w:p w:rsidRPr="00850362" w:rsidR="2F1680D0" w:rsidP="00865D09" w:rsidRDefault="2F1680D0" w14:paraId="07715191" w14:textId="6F992E64">
      <w:pPr>
        <w:pStyle w:val="ListParagraph"/>
        <w:numPr>
          <w:ilvl w:val="0"/>
          <w:numId w:val="4"/>
        </w:numPr>
        <w:spacing w:after="0" w:line="360" w:lineRule="auto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  <w:r w:rsidRPr="00850362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DHT22 AM2302 Temperature and Humidity Sensor - </w:t>
      </w:r>
      <w:hyperlink r:id="rId10">
        <w:r w:rsidRPr="00850362">
          <w:rPr>
            <w:rStyle w:val="Hyperlink"/>
            <w:rFonts w:eastAsia="Times New Roman" w:asciiTheme="majorBidi" w:hAnsiTheme="majorBidi" w:cstheme="majorBidi"/>
            <w:color w:val="1155CC"/>
            <w:sz w:val="24"/>
            <w:szCs w:val="24"/>
            <w:u w:val="none"/>
          </w:rPr>
          <w:t>https://ardustore.dk/error/DHT22%20Datasheet.pdf</w:t>
        </w:r>
      </w:hyperlink>
      <w:r w:rsidRPr="00850362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:rsidRPr="00850362" w:rsidR="2F1680D0" w:rsidP="00865D09" w:rsidRDefault="2F1680D0" w14:paraId="6428BF66" w14:textId="46E30BCB">
      <w:pPr>
        <w:pStyle w:val="ListParagraph"/>
        <w:numPr>
          <w:ilvl w:val="0"/>
          <w:numId w:val="4"/>
        </w:numPr>
        <w:spacing w:after="0" w:line="360" w:lineRule="auto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  <w:r w:rsidRPr="00850362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MQ-5 LPG, Natural Gas, Coal Gas Sensor - </w:t>
      </w:r>
    </w:p>
    <w:p w:rsidRPr="00850362" w:rsidR="2F1680D0" w:rsidP="00850362" w:rsidRDefault="2F1680D0" w14:paraId="36B06987" w14:textId="701A8AD9">
      <w:pPr>
        <w:pStyle w:val="ListParagraph"/>
        <w:spacing w:after="0" w:line="360" w:lineRule="auto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  <w:r w:rsidRPr="00850362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 </w:t>
      </w:r>
      <w:hyperlink r:id="rId11">
        <w:r w:rsidRPr="00850362">
          <w:rPr>
            <w:rStyle w:val="Hyperlink"/>
            <w:rFonts w:eastAsia="Times New Roman" w:asciiTheme="majorBidi" w:hAnsiTheme="majorBidi" w:cstheme="majorBidi"/>
            <w:color w:val="1155CC"/>
            <w:sz w:val="24"/>
            <w:szCs w:val="24"/>
            <w:u w:val="none"/>
          </w:rPr>
          <w:t>https://www.winsen-sensor.com/d/files/MQ-5.pdf</w:t>
        </w:r>
      </w:hyperlink>
      <w:r w:rsidRPr="00850362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:rsidRPr="00850362" w:rsidR="2F1680D0" w:rsidP="00865D09" w:rsidRDefault="2F1680D0" w14:paraId="401BE6AC" w14:textId="6CDB2649">
      <w:pPr>
        <w:pStyle w:val="ListParagraph"/>
        <w:numPr>
          <w:ilvl w:val="0"/>
          <w:numId w:val="4"/>
        </w:numPr>
        <w:spacing w:after="0" w:line="360" w:lineRule="auto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  <w:r w:rsidRPr="00850362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5V 1-Channel Low Level Trigger Relay Module - </w:t>
      </w:r>
    </w:p>
    <w:p w:rsidRPr="00850362" w:rsidR="2F1680D0" w:rsidP="00850362" w:rsidRDefault="2F1680D0" w14:paraId="59566377" w14:textId="785E19B6">
      <w:pPr>
        <w:pStyle w:val="ListParagraph"/>
        <w:spacing w:after="0" w:line="360" w:lineRule="auto"/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</w:pPr>
      <w:hyperlink r:id="rId12">
        <w:r w:rsidRPr="00850362">
          <w:rPr>
            <w:rStyle w:val="Hyperlink"/>
            <w:rFonts w:eastAsia="Times New Roman" w:asciiTheme="majorBidi" w:hAnsiTheme="majorBidi" w:cstheme="majorBidi"/>
            <w:color w:val="1155CC"/>
            <w:sz w:val="24"/>
            <w:szCs w:val="24"/>
            <w:u w:val="none"/>
          </w:rPr>
          <w:t>https://handsontec.com/dataspecs/relay/1Ch-relay.pdf</w:t>
        </w:r>
      </w:hyperlink>
      <w:r w:rsidRPr="00850362">
        <w:rPr>
          <w:rFonts w:eastAsia="Times New Roman"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:rsidRPr="00850362" w:rsidR="6B94446F" w:rsidP="00850362" w:rsidRDefault="6B94446F" w14:paraId="18FAB89C" w14:textId="285183C8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Pr="00850362" w:rsidR="6B94446F" w:rsidP="7ADC1E24" w:rsidRDefault="1930842E" w14:paraId="4D520EC8" w14:textId="68CBC713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7ADC1E24">
        <w:rPr>
          <w:rFonts w:asciiTheme="majorBidi" w:hAnsiTheme="majorBidi" w:cstheme="majorBidi"/>
          <w:b/>
          <w:bCs/>
          <w:sz w:val="24"/>
          <w:szCs w:val="24"/>
        </w:rPr>
        <w:t>Question 4:</w:t>
      </w:r>
    </w:p>
    <w:p w:rsidR="1930842E" w:rsidP="7ADC1E24" w:rsidRDefault="1930842E" w14:paraId="702847D5" w14:textId="30390D1A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7ADC1E24">
        <w:rPr>
          <w:rFonts w:asciiTheme="majorBidi" w:hAnsiTheme="majorBidi" w:cstheme="majorBidi"/>
          <w:sz w:val="24"/>
          <w:szCs w:val="24"/>
        </w:rPr>
        <w:t>1 ESP32S connected to 1 MQ-5, 1 DHT22 and 1 LCD</w:t>
      </w:r>
    </w:p>
    <w:p w:rsidR="272B04C2" w:rsidP="7ADC1E24" w:rsidRDefault="272B04C2" w14:paraId="092354ED" w14:textId="013E07A1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="0A8DA6A1">
        <w:drawing>
          <wp:inline wp14:editId="3798D657" wp14:anchorId="7C08B9A8">
            <wp:extent cx="5724525" cy="4067175"/>
            <wp:effectExtent l="0" t="0" r="0" b="0"/>
            <wp:docPr id="598210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8210495" name="Picture 598210495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30842E" w:rsidP="7ADC1E24" w:rsidRDefault="1930842E" w14:paraId="3B19A86A" w14:textId="23DE90E3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7ADC1E24">
        <w:rPr>
          <w:rFonts w:asciiTheme="majorBidi" w:hAnsiTheme="majorBidi" w:cstheme="majorBidi"/>
          <w:sz w:val="24"/>
          <w:szCs w:val="24"/>
        </w:rPr>
        <w:t>1 ESP32S connected to 1 MQ-5 interfaced directly with another ESP32S connected to 1 DHT22</w:t>
      </w:r>
    </w:p>
    <w:p w:rsidR="6F8B9F33" w:rsidP="1B081C13" w:rsidRDefault="6F8B9F33" w14:paraId="508C17AE" w14:textId="09580D09">
      <w:pPr>
        <w:pStyle w:val="ListParagraph"/>
        <w:spacing w:line="360" w:lineRule="auto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  <w:r w:rsidR="2841E0FA">
        <w:drawing>
          <wp:inline wp14:editId="14759EC3" wp14:anchorId="5CC3E8A3">
            <wp:extent cx="5724525" cy="4067175"/>
            <wp:effectExtent l="0" t="0" r="0" b="0"/>
            <wp:docPr id="2130584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0584648" name="Picture 2130584648"/>
                    <pic:cNvPicPr/>
                  </pic:nvPicPr>
                  <pic:blipFill>
                    <a:blip xmlns:r="http://schemas.openxmlformats.org/officeDocument/2006/relationships" r:embed="rId1641683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30842E" w:rsidP="7ADC1E24" w:rsidRDefault="1930842E" w14:paraId="25EF7D25" w14:textId="318349FF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1B081C13" w:rsidR="4923B7ED">
        <w:rPr>
          <w:rFonts w:ascii="Times New Roman" w:hAnsi="Times New Roman" w:cs="Times New Roman" w:asciiTheme="majorBidi" w:hAnsiTheme="majorBidi" w:cstheme="majorBidi"/>
          <w:sz w:val="24"/>
          <w:szCs w:val="24"/>
        </w:rPr>
        <w:t>1 ESP32S connected to 1 DHT22 connected to 1 relay which is connected to another ESP32S connected to 1 MQ-5</w:t>
      </w:r>
    </w:p>
    <w:p w:rsidR="3CCD82D9" w:rsidP="1B081C13" w:rsidRDefault="3CCD82D9" w14:paraId="7577A797" w14:textId="01B5A139">
      <w:pPr>
        <w:pStyle w:val="ListParagraph"/>
        <w:spacing w:line="360" w:lineRule="auto"/>
        <w:ind w:left="720"/>
      </w:pPr>
      <w:r w:rsidR="3CCD82D9">
        <w:drawing>
          <wp:inline wp14:editId="2DD32788" wp14:anchorId="46540C11">
            <wp:extent cx="5724525" cy="4048125"/>
            <wp:effectExtent l="0" t="0" r="0" b="0"/>
            <wp:docPr id="909684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684553" name="Picture 909684553"/>
                    <pic:cNvPicPr/>
                  </pic:nvPicPr>
                  <pic:blipFill>
                    <a:blip xmlns:r="http://schemas.openxmlformats.org/officeDocument/2006/relationships" r:embed="rId1606594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50362" w:rsidR="6B94446F" w:rsidP="00850362" w:rsidRDefault="6B94446F" w14:paraId="0298D5AB" w14:textId="0D818B22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Pr="00850362" w:rsidR="6B94446F" w:rsidP="00850362" w:rsidRDefault="6B94446F" w14:paraId="00F5B790" w14:textId="55E93C68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50362">
        <w:rPr>
          <w:rFonts w:asciiTheme="majorBidi" w:hAnsiTheme="majorBidi" w:cstheme="majorBidi"/>
          <w:sz w:val="24"/>
          <w:szCs w:val="24"/>
        </w:rPr>
        <w:br w:type="page"/>
      </w:r>
    </w:p>
    <w:p w:rsidRPr="00850362" w:rsidR="6B94446F" w:rsidP="00850362" w:rsidRDefault="6B94446F" w14:paraId="07336181" w14:textId="500927FB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sectPr w:rsidRPr="00850362" w:rsidR="6B94446F" w:rsidSect="00FA646A">
      <w:pgSz w:w="11906" w:h="16838" w:orient="portrait"/>
      <w:pgMar w:top="1440" w:right="1440" w:bottom="1440" w:left="1440" w:header="708" w:footer="708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CA6"/>
    <w:multiLevelType w:val="hybridMultilevel"/>
    <w:tmpl w:val="08BEB65C"/>
    <w:lvl w:ilvl="0" w:tplc="905E0F54">
      <w:start w:val="1"/>
      <w:numFmt w:val="decimal"/>
      <w:lvlText w:val="%1."/>
      <w:lvlJc w:val="left"/>
      <w:pPr>
        <w:ind w:left="720" w:hanging="360"/>
      </w:pPr>
    </w:lvl>
    <w:lvl w:ilvl="1" w:tplc="675A489A">
      <w:start w:val="1"/>
      <w:numFmt w:val="lowerLetter"/>
      <w:lvlText w:val="%2."/>
      <w:lvlJc w:val="left"/>
      <w:pPr>
        <w:ind w:left="1440" w:hanging="360"/>
      </w:pPr>
    </w:lvl>
    <w:lvl w:ilvl="2" w:tplc="A10CE544">
      <w:start w:val="1"/>
      <w:numFmt w:val="lowerRoman"/>
      <w:lvlText w:val="%3."/>
      <w:lvlJc w:val="right"/>
      <w:pPr>
        <w:ind w:left="2160" w:hanging="180"/>
      </w:pPr>
    </w:lvl>
    <w:lvl w:ilvl="3" w:tplc="267CA91E">
      <w:start w:val="1"/>
      <w:numFmt w:val="decimal"/>
      <w:lvlText w:val="%4."/>
      <w:lvlJc w:val="left"/>
      <w:pPr>
        <w:ind w:left="2880" w:hanging="360"/>
      </w:pPr>
    </w:lvl>
    <w:lvl w:ilvl="4" w:tplc="7BE4812E">
      <w:start w:val="1"/>
      <w:numFmt w:val="lowerLetter"/>
      <w:lvlText w:val="%5."/>
      <w:lvlJc w:val="left"/>
      <w:pPr>
        <w:ind w:left="3600" w:hanging="360"/>
      </w:pPr>
    </w:lvl>
    <w:lvl w:ilvl="5" w:tplc="4224C802">
      <w:start w:val="1"/>
      <w:numFmt w:val="lowerRoman"/>
      <w:lvlText w:val="%6."/>
      <w:lvlJc w:val="right"/>
      <w:pPr>
        <w:ind w:left="4320" w:hanging="180"/>
      </w:pPr>
    </w:lvl>
    <w:lvl w:ilvl="6" w:tplc="AF2805D0">
      <w:start w:val="1"/>
      <w:numFmt w:val="decimal"/>
      <w:lvlText w:val="%7."/>
      <w:lvlJc w:val="left"/>
      <w:pPr>
        <w:ind w:left="5040" w:hanging="360"/>
      </w:pPr>
    </w:lvl>
    <w:lvl w:ilvl="7" w:tplc="53AEB726">
      <w:start w:val="1"/>
      <w:numFmt w:val="lowerLetter"/>
      <w:lvlText w:val="%8."/>
      <w:lvlJc w:val="left"/>
      <w:pPr>
        <w:ind w:left="5760" w:hanging="360"/>
      </w:pPr>
    </w:lvl>
    <w:lvl w:ilvl="8" w:tplc="A3346A6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C0F94"/>
    <w:multiLevelType w:val="hybridMultilevel"/>
    <w:tmpl w:val="BED48218"/>
    <w:lvl w:ilvl="0" w:tplc="79D43BFC">
      <w:start w:val="1"/>
      <w:numFmt w:val="lowerLetter"/>
      <w:lvlText w:val="%1)"/>
      <w:lvlJc w:val="left"/>
      <w:pPr>
        <w:ind w:left="720" w:hanging="360"/>
      </w:pPr>
    </w:lvl>
    <w:lvl w:ilvl="1" w:tplc="AC74667A">
      <w:start w:val="1"/>
      <w:numFmt w:val="lowerLetter"/>
      <w:lvlText w:val="%2."/>
      <w:lvlJc w:val="left"/>
      <w:pPr>
        <w:ind w:left="1440" w:hanging="360"/>
      </w:pPr>
    </w:lvl>
    <w:lvl w:ilvl="2" w:tplc="E0C47C9C">
      <w:start w:val="1"/>
      <w:numFmt w:val="lowerRoman"/>
      <w:lvlText w:val="%3."/>
      <w:lvlJc w:val="right"/>
      <w:pPr>
        <w:ind w:left="2160" w:hanging="180"/>
      </w:pPr>
    </w:lvl>
    <w:lvl w:ilvl="3" w:tplc="DA48A38C">
      <w:start w:val="1"/>
      <w:numFmt w:val="decimal"/>
      <w:lvlText w:val="%4."/>
      <w:lvlJc w:val="left"/>
      <w:pPr>
        <w:ind w:left="2880" w:hanging="360"/>
      </w:pPr>
    </w:lvl>
    <w:lvl w:ilvl="4" w:tplc="D0DE8EBA">
      <w:start w:val="1"/>
      <w:numFmt w:val="lowerLetter"/>
      <w:lvlText w:val="%5."/>
      <w:lvlJc w:val="left"/>
      <w:pPr>
        <w:ind w:left="3600" w:hanging="360"/>
      </w:pPr>
    </w:lvl>
    <w:lvl w:ilvl="5" w:tplc="F6C20B10">
      <w:start w:val="1"/>
      <w:numFmt w:val="lowerRoman"/>
      <w:lvlText w:val="%6."/>
      <w:lvlJc w:val="right"/>
      <w:pPr>
        <w:ind w:left="4320" w:hanging="180"/>
      </w:pPr>
    </w:lvl>
    <w:lvl w:ilvl="6" w:tplc="C5FA9F24">
      <w:start w:val="1"/>
      <w:numFmt w:val="decimal"/>
      <w:lvlText w:val="%7."/>
      <w:lvlJc w:val="left"/>
      <w:pPr>
        <w:ind w:left="5040" w:hanging="360"/>
      </w:pPr>
    </w:lvl>
    <w:lvl w:ilvl="7" w:tplc="BD46C140">
      <w:start w:val="1"/>
      <w:numFmt w:val="lowerLetter"/>
      <w:lvlText w:val="%8."/>
      <w:lvlJc w:val="left"/>
      <w:pPr>
        <w:ind w:left="5760" w:hanging="360"/>
      </w:pPr>
    </w:lvl>
    <w:lvl w:ilvl="8" w:tplc="265AAF5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47210"/>
    <w:multiLevelType w:val="hybridMultilevel"/>
    <w:tmpl w:val="95DA3AFC"/>
    <w:lvl w:ilvl="0" w:tplc="A97EF9B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D1646D"/>
    <w:multiLevelType w:val="hybridMultilevel"/>
    <w:tmpl w:val="0AD039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754499"/>
    <w:multiLevelType w:val="hybridMultilevel"/>
    <w:tmpl w:val="D458CC3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32FD1C"/>
    <w:multiLevelType w:val="hybridMultilevel"/>
    <w:tmpl w:val="FFFFFFFF"/>
    <w:lvl w:ilvl="0" w:tplc="24DC7F56">
      <w:start w:val="1"/>
      <w:numFmt w:val="decimal"/>
      <w:lvlText w:val="%1."/>
      <w:lvlJc w:val="left"/>
      <w:pPr>
        <w:ind w:left="720" w:hanging="360"/>
      </w:pPr>
    </w:lvl>
    <w:lvl w:ilvl="1" w:tplc="8FDC50CE">
      <w:start w:val="1"/>
      <w:numFmt w:val="lowerLetter"/>
      <w:lvlText w:val="%2."/>
      <w:lvlJc w:val="left"/>
      <w:pPr>
        <w:ind w:left="1440" w:hanging="360"/>
      </w:pPr>
    </w:lvl>
    <w:lvl w:ilvl="2" w:tplc="603C7AD0">
      <w:start w:val="1"/>
      <w:numFmt w:val="lowerRoman"/>
      <w:lvlText w:val="%3."/>
      <w:lvlJc w:val="right"/>
      <w:pPr>
        <w:ind w:left="2160" w:hanging="180"/>
      </w:pPr>
    </w:lvl>
    <w:lvl w:ilvl="3" w:tplc="F6443DE2">
      <w:start w:val="1"/>
      <w:numFmt w:val="decimal"/>
      <w:lvlText w:val="%4."/>
      <w:lvlJc w:val="left"/>
      <w:pPr>
        <w:ind w:left="2880" w:hanging="360"/>
      </w:pPr>
    </w:lvl>
    <w:lvl w:ilvl="4" w:tplc="5C327B98">
      <w:start w:val="1"/>
      <w:numFmt w:val="lowerLetter"/>
      <w:lvlText w:val="%5."/>
      <w:lvlJc w:val="left"/>
      <w:pPr>
        <w:ind w:left="3600" w:hanging="360"/>
      </w:pPr>
    </w:lvl>
    <w:lvl w:ilvl="5" w:tplc="E8883F40">
      <w:start w:val="1"/>
      <w:numFmt w:val="lowerRoman"/>
      <w:lvlText w:val="%6."/>
      <w:lvlJc w:val="right"/>
      <w:pPr>
        <w:ind w:left="4320" w:hanging="180"/>
      </w:pPr>
    </w:lvl>
    <w:lvl w:ilvl="6" w:tplc="0D6C23E0">
      <w:start w:val="1"/>
      <w:numFmt w:val="decimal"/>
      <w:lvlText w:val="%7."/>
      <w:lvlJc w:val="left"/>
      <w:pPr>
        <w:ind w:left="5040" w:hanging="360"/>
      </w:pPr>
    </w:lvl>
    <w:lvl w:ilvl="7" w:tplc="8E48C83E">
      <w:start w:val="1"/>
      <w:numFmt w:val="lowerLetter"/>
      <w:lvlText w:val="%8."/>
      <w:lvlJc w:val="left"/>
      <w:pPr>
        <w:ind w:left="5760" w:hanging="360"/>
      </w:pPr>
    </w:lvl>
    <w:lvl w:ilvl="8" w:tplc="792AB08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8B6B96"/>
    <w:multiLevelType w:val="hybridMultilevel"/>
    <w:tmpl w:val="93E663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4E744"/>
    <w:multiLevelType w:val="hybridMultilevel"/>
    <w:tmpl w:val="FFFFFFFF"/>
    <w:lvl w:ilvl="0" w:tplc="C9429D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8CF1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50B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4099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385D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E4C8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00ED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7E12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9426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5919571">
    <w:abstractNumId w:val="1"/>
  </w:num>
  <w:num w:numId="2" w16cid:durableId="1180461019">
    <w:abstractNumId w:val="5"/>
  </w:num>
  <w:num w:numId="3" w16cid:durableId="1244416471">
    <w:abstractNumId w:val="3"/>
  </w:num>
  <w:num w:numId="4" w16cid:durableId="1344043033">
    <w:abstractNumId w:val="0"/>
  </w:num>
  <w:num w:numId="5" w16cid:durableId="528178448">
    <w:abstractNumId w:val="7"/>
  </w:num>
  <w:num w:numId="6" w16cid:durableId="874074015">
    <w:abstractNumId w:val="6"/>
  </w:num>
  <w:num w:numId="7" w16cid:durableId="2051685936">
    <w:abstractNumId w:val="4"/>
  </w:num>
  <w:num w:numId="8" w16cid:durableId="1668240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BE"/>
    <w:rsid w:val="000061E4"/>
    <w:rsid w:val="000103EC"/>
    <w:rsid w:val="000320C2"/>
    <w:rsid w:val="00042E92"/>
    <w:rsid w:val="00044717"/>
    <w:rsid w:val="0005025E"/>
    <w:rsid w:val="00051E7A"/>
    <w:rsid w:val="000618C2"/>
    <w:rsid w:val="00076A0A"/>
    <w:rsid w:val="00077D34"/>
    <w:rsid w:val="00094AAD"/>
    <w:rsid w:val="000A4209"/>
    <w:rsid w:val="000B742B"/>
    <w:rsid w:val="000C438D"/>
    <w:rsid w:val="000C77D7"/>
    <w:rsid w:val="001123E4"/>
    <w:rsid w:val="0012454E"/>
    <w:rsid w:val="00125368"/>
    <w:rsid w:val="00153DC3"/>
    <w:rsid w:val="00182C67"/>
    <w:rsid w:val="00197B08"/>
    <w:rsid w:val="001A2C47"/>
    <w:rsid w:val="001A78AF"/>
    <w:rsid w:val="002059BE"/>
    <w:rsid w:val="00217332"/>
    <w:rsid w:val="0021D790"/>
    <w:rsid w:val="00234AD3"/>
    <w:rsid w:val="0024526F"/>
    <w:rsid w:val="00245BD4"/>
    <w:rsid w:val="002723DE"/>
    <w:rsid w:val="002C53C1"/>
    <w:rsid w:val="00310587"/>
    <w:rsid w:val="003311C8"/>
    <w:rsid w:val="00365D5C"/>
    <w:rsid w:val="00387E7B"/>
    <w:rsid w:val="003D039A"/>
    <w:rsid w:val="003F4BA0"/>
    <w:rsid w:val="004027F9"/>
    <w:rsid w:val="00433659"/>
    <w:rsid w:val="00456948"/>
    <w:rsid w:val="00466A90"/>
    <w:rsid w:val="00467060"/>
    <w:rsid w:val="004B0D21"/>
    <w:rsid w:val="004B179D"/>
    <w:rsid w:val="004B21AC"/>
    <w:rsid w:val="004B2C28"/>
    <w:rsid w:val="004C6DC4"/>
    <w:rsid w:val="004D73EE"/>
    <w:rsid w:val="004F3766"/>
    <w:rsid w:val="004F39EA"/>
    <w:rsid w:val="004F416B"/>
    <w:rsid w:val="0050619F"/>
    <w:rsid w:val="005260D4"/>
    <w:rsid w:val="00531F26"/>
    <w:rsid w:val="0053495E"/>
    <w:rsid w:val="00560449"/>
    <w:rsid w:val="00562FDE"/>
    <w:rsid w:val="005B7E79"/>
    <w:rsid w:val="005C2BF7"/>
    <w:rsid w:val="005F3EDF"/>
    <w:rsid w:val="006105B4"/>
    <w:rsid w:val="006137A4"/>
    <w:rsid w:val="0061443C"/>
    <w:rsid w:val="00643633"/>
    <w:rsid w:val="00654E41"/>
    <w:rsid w:val="006648EB"/>
    <w:rsid w:val="006663ED"/>
    <w:rsid w:val="0067524A"/>
    <w:rsid w:val="006909F7"/>
    <w:rsid w:val="00691C3D"/>
    <w:rsid w:val="006A2409"/>
    <w:rsid w:val="006A6CF9"/>
    <w:rsid w:val="006B7316"/>
    <w:rsid w:val="006E27E3"/>
    <w:rsid w:val="006F5919"/>
    <w:rsid w:val="007110D0"/>
    <w:rsid w:val="00740B20"/>
    <w:rsid w:val="00751D50"/>
    <w:rsid w:val="00753C35"/>
    <w:rsid w:val="007616AC"/>
    <w:rsid w:val="007643A0"/>
    <w:rsid w:val="00766595"/>
    <w:rsid w:val="00784BFE"/>
    <w:rsid w:val="007878D4"/>
    <w:rsid w:val="007B10D4"/>
    <w:rsid w:val="007C5725"/>
    <w:rsid w:val="007D170A"/>
    <w:rsid w:val="007D245F"/>
    <w:rsid w:val="00800A17"/>
    <w:rsid w:val="008037E7"/>
    <w:rsid w:val="00804245"/>
    <w:rsid w:val="0080438E"/>
    <w:rsid w:val="00816484"/>
    <w:rsid w:val="00825D95"/>
    <w:rsid w:val="00844F80"/>
    <w:rsid w:val="00850362"/>
    <w:rsid w:val="00865D09"/>
    <w:rsid w:val="00887A8D"/>
    <w:rsid w:val="00907FA5"/>
    <w:rsid w:val="00910C25"/>
    <w:rsid w:val="009221DA"/>
    <w:rsid w:val="00941F24"/>
    <w:rsid w:val="009467C0"/>
    <w:rsid w:val="00951C72"/>
    <w:rsid w:val="009D12B1"/>
    <w:rsid w:val="009F5E9D"/>
    <w:rsid w:val="00A10EC5"/>
    <w:rsid w:val="00A17F23"/>
    <w:rsid w:val="00A318AC"/>
    <w:rsid w:val="00A35A4F"/>
    <w:rsid w:val="00A464F2"/>
    <w:rsid w:val="00A5046E"/>
    <w:rsid w:val="00A71B27"/>
    <w:rsid w:val="00AE04FB"/>
    <w:rsid w:val="00B03629"/>
    <w:rsid w:val="00B105A8"/>
    <w:rsid w:val="00B6583B"/>
    <w:rsid w:val="00B7736D"/>
    <w:rsid w:val="00B957BE"/>
    <w:rsid w:val="00BA1117"/>
    <w:rsid w:val="00BE2F0E"/>
    <w:rsid w:val="00C11DDB"/>
    <w:rsid w:val="00C12FFB"/>
    <w:rsid w:val="00C50D97"/>
    <w:rsid w:val="00C51D08"/>
    <w:rsid w:val="00CA078A"/>
    <w:rsid w:val="00CB73E8"/>
    <w:rsid w:val="00CC5E19"/>
    <w:rsid w:val="00CD725C"/>
    <w:rsid w:val="00CE0354"/>
    <w:rsid w:val="00CE544F"/>
    <w:rsid w:val="00D8434D"/>
    <w:rsid w:val="00D872D2"/>
    <w:rsid w:val="00D91A1D"/>
    <w:rsid w:val="00DA2254"/>
    <w:rsid w:val="00DB0FB1"/>
    <w:rsid w:val="00DB4E1B"/>
    <w:rsid w:val="00DB565F"/>
    <w:rsid w:val="00DC6A1D"/>
    <w:rsid w:val="00DE7636"/>
    <w:rsid w:val="00DF24EB"/>
    <w:rsid w:val="00DF5DBC"/>
    <w:rsid w:val="00E400E3"/>
    <w:rsid w:val="00E429A0"/>
    <w:rsid w:val="00E43BB7"/>
    <w:rsid w:val="00E5028A"/>
    <w:rsid w:val="00E52417"/>
    <w:rsid w:val="00EA6C79"/>
    <w:rsid w:val="00EB0E13"/>
    <w:rsid w:val="00EB7D33"/>
    <w:rsid w:val="00EC141F"/>
    <w:rsid w:val="00ED2C7F"/>
    <w:rsid w:val="00ED63B3"/>
    <w:rsid w:val="00F3794F"/>
    <w:rsid w:val="00F51795"/>
    <w:rsid w:val="00F57CA5"/>
    <w:rsid w:val="00F87293"/>
    <w:rsid w:val="00FA38BE"/>
    <w:rsid w:val="00FA646A"/>
    <w:rsid w:val="090332F1"/>
    <w:rsid w:val="0912BFF4"/>
    <w:rsid w:val="09D37B5A"/>
    <w:rsid w:val="0A8DA6A1"/>
    <w:rsid w:val="0B5AE510"/>
    <w:rsid w:val="0BB8305A"/>
    <w:rsid w:val="0C675353"/>
    <w:rsid w:val="1008188D"/>
    <w:rsid w:val="122ADE6C"/>
    <w:rsid w:val="132B3FB8"/>
    <w:rsid w:val="13B5F2C3"/>
    <w:rsid w:val="15B3B8FB"/>
    <w:rsid w:val="1930842E"/>
    <w:rsid w:val="1A1E7EB2"/>
    <w:rsid w:val="1B081C13"/>
    <w:rsid w:val="1E8FC25A"/>
    <w:rsid w:val="20D9EB23"/>
    <w:rsid w:val="229301DF"/>
    <w:rsid w:val="237734B3"/>
    <w:rsid w:val="25357265"/>
    <w:rsid w:val="272B04C2"/>
    <w:rsid w:val="2841E0FA"/>
    <w:rsid w:val="2948E84B"/>
    <w:rsid w:val="2B1F1E9A"/>
    <w:rsid w:val="2F1680D0"/>
    <w:rsid w:val="30BEDBAC"/>
    <w:rsid w:val="32BCAAE0"/>
    <w:rsid w:val="33D33587"/>
    <w:rsid w:val="34896F09"/>
    <w:rsid w:val="3798CB8F"/>
    <w:rsid w:val="39C55504"/>
    <w:rsid w:val="3B037E1A"/>
    <w:rsid w:val="3CBB3A6B"/>
    <w:rsid w:val="3CCD82D9"/>
    <w:rsid w:val="3E43E7C6"/>
    <w:rsid w:val="3ED94BF0"/>
    <w:rsid w:val="4162D95F"/>
    <w:rsid w:val="428C6FE3"/>
    <w:rsid w:val="43DD4448"/>
    <w:rsid w:val="45703C97"/>
    <w:rsid w:val="472BD434"/>
    <w:rsid w:val="4923B7ED"/>
    <w:rsid w:val="4FED4D3D"/>
    <w:rsid w:val="52ECAEBB"/>
    <w:rsid w:val="54BA69FB"/>
    <w:rsid w:val="55A56CD0"/>
    <w:rsid w:val="55AFADA9"/>
    <w:rsid w:val="5953CE41"/>
    <w:rsid w:val="5A9B5CF3"/>
    <w:rsid w:val="5BEEF4F1"/>
    <w:rsid w:val="5E42EEF9"/>
    <w:rsid w:val="60A69FC6"/>
    <w:rsid w:val="6756BA82"/>
    <w:rsid w:val="6798F2E0"/>
    <w:rsid w:val="68E0D0B5"/>
    <w:rsid w:val="69863274"/>
    <w:rsid w:val="6A539CCD"/>
    <w:rsid w:val="6AB9784A"/>
    <w:rsid w:val="6B94446F"/>
    <w:rsid w:val="6D6492FC"/>
    <w:rsid w:val="6DE50F51"/>
    <w:rsid w:val="6F8B9F33"/>
    <w:rsid w:val="6FD993B5"/>
    <w:rsid w:val="72F1C23B"/>
    <w:rsid w:val="749DAAA8"/>
    <w:rsid w:val="75D6F6DB"/>
    <w:rsid w:val="79DE66AC"/>
    <w:rsid w:val="7ADC1E24"/>
    <w:rsid w:val="7C13E363"/>
    <w:rsid w:val="7D0603CD"/>
    <w:rsid w:val="7D5A8438"/>
    <w:rsid w:val="7D83C438"/>
    <w:rsid w:val="7E9DFCEC"/>
    <w:rsid w:val="7FF2E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74AF"/>
  <w15:chartTrackingRefBased/>
  <w15:docId w15:val="{E7D22B0E-A46D-4D0A-8891-47F6C0A3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9B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9B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059B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059B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059B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059B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059B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059B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059B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059B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05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9B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059B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05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9B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05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9B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05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9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6B94446F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1E7A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BA111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cdn-shop.adafruit.com/datasheets/SSD1306.pdf" TargetMode="External" Id="rId8" /><Relationship Type="http://schemas.openxmlformats.org/officeDocument/2006/relationships/image" Target="media/image3.png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hyperlink" Target="https://handsontec.com/dataspecs/relay/1Ch-relay.pdf" TargetMode="Externa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hyperlink" Target="https://www.winsen-sensor.com/d/files/MQ-5.pdf" TargetMode="Externa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yperlink" Target="https://ardustore.dk/error/DHT22%20Datasheet.pdf" TargetMode="External" Id="rId10" /><Relationship Type="http://schemas.openxmlformats.org/officeDocument/2006/relationships/settings" Target="settings.xml" Id="rId4" /><Relationship Type="http://schemas.openxmlformats.org/officeDocument/2006/relationships/fontTable" Target="fontTable.xml" Id="rId14" /><Relationship Type="http://schemas.openxmlformats.org/officeDocument/2006/relationships/hyperlink" Target="https://www.es.co.th/Schemetic/PDF/ESP32.PDF" TargetMode="External" Id="R3a1302a6f4464e1a" /><Relationship Type="http://schemas.openxmlformats.org/officeDocument/2006/relationships/image" Target="/media/image4.png" Id="rId1641683904" /><Relationship Type="http://schemas.openxmlformats.org/officeDocument/2006/relationships/image" Target="/media/image5.png" Id="rId160659446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CDA6E-4071-4CF3-974B-37C40849F20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Sean.Mudibo</dc:creator>
  <keywords/>
  <dc:description/>
  <lastModifiedBy>Amy Mugeni</lastModifiedBy>
  <revision>136</revision>
  <dcterms:created xsi:type="dcterms:W3CDTF">2026-06-09T14:43:00.0000000Z</dcterms:created>
  <dcterms:modified xsi:type="dcterms:W3CDTF">2026-06-09T20:32:47.5870659Z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2fe3ffb4-3937-476a-a6d4-37473d7e5a6d</vt:lpwstr>
  </property>
</Properties>
</file>