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EB2257">
      <w:pPr>
        <w:jc w:val="center"/>
        <w:rPr>
          <w:b/>
          <w:sz w:val="32"/>
          <w:szCs w:val="32"/>
        </w:rPr>
      </w:pPr>
    </w:p>
    <w:p w:rsidR="00000000" w:rsidRDefault="00EB2257">
      <w:pPr>
        <w:jc w:val="center"/>
        <w:rPr>
          <w:b/>
          <w:sz w:val="32"/>
          <w:szCs w:val="32"/>
        </w:rPr>
      </w:pPr>
      <w:r>
        <w:rPr>
          <w:b/>
          <w:sz w:val="32"/>
          <w:szCs w:val="32"/>
        </w:rPr>
        <w:t>Input File Formats</w:t>
      </w:r>
      <w:bookmarkStart w:id="0" w:name="top"/>
      <w:bookmarkEnd w:id="0"/>
      <w:r>
        <w:rPr>
          <w:b/>
          <w:sz w:val="32"/>
          <w:szCs w:val="32"/>
        </w:rPr>
        <w:t xml:space="preserve"> for SC</w:t>
      </w:r>
      <w:r>
        <w:rPr>
          <w:b/>
          <w:sz w:val="32"/>
          <w:szCs w:val="32"/>
          <w:vertAlign w:val="superscript"/>
        </w:rPr>
        <w:t>2</w:t>
      </w:r>
      <w:r>
        <w:rPr>
          <w:b/>
          <w:sz w:val="32"/>
          <w:szCs w:val="32"/>
        </w:rPr>
        <w:t>ATmd v3</w:t>
      </w:r>
    </w:p>
    <w:p w:rsidR="00000000" w:rsidRDefault="00EB2257">
      <w:pPr>
        <w:jc w:val="center"/>
        <w:rPr>
          <w:i/>
          <w:sz w:val="20"/>
          <w:szCs w:val="20"/>
        </w:rPr>
      </w:pPr>
      <w:r>
        <w:rPr>
          <w:i/>
          <w:sz w:val="20"/>
          <w:szCs w:val="20"/>
        </w:rPr>
        <w:t>Last updated on 6/13/2012 by Amy Olex</w:t>
      </w:r>
    </w:p>
    <w:p w:rsidR="00000000" w:rsidRDefault="00EB2257"/>
    <w:p w:rsidR="00000000" w:rsidRDefault="00EB2257">
      <w:pPr>
        <w:rPr>
          <w:b/>
          <w:i/>
        </w:rPr>
      </w:pPr>
      <w:r>
        <w:rPr>
          <w:b/>
          <w:i/>
        </w:rPr>
        <w:t xml:space="preserve">Index of main import </w:t>
      </w:r>
      <w:proofErr w:type="gramStart"/>
      <w:r>
        <w:rPr>
          <w:b/>
          <w:i/>
        </w:rPr>
        <w:t>file</w:t>
      </w:r>
      <w:proofErr w:type="gramEnd"/>
      <w:r>
        <w:rPr>
          <w:b/>
          <w:i/>
        </w:rPr>
        <w:t xml:space="preserve"> types</w:t>
      </w:r>
    </w:p>
    <w:p w:rsidR="00000000" w:rsidRDefault="00EB2257">
      <w:pPr>
        <w:rPr>
          <w:i/>
          <w:sz w:val="28"/>
          <w:szCs w:val="28"/>
        </w:rPr>
      </w:pPr>
    </w:p>
    <w:p w:rsidR="00000000" w:rsidRDefault="00EB2257">
      <w:pPr>
        <w:numPr>
          <w:ilvl w:val="0"/>
          <w:numId w:val="1"/>
        </w:numPr>
      </w:pPr>
      <w:hyperlink w:anchor="fom" w:history="1">
        <w:r>
          <w:rPr>
            <w:rStyle w:val="Hyperlink"/>
          </w:rPr>
          <w:t>FOM/Clustering</w:t>
        </w:r>
      </w:hyperlink>
    </w:p>
    <w:p w:rsidR="00000000" w:rsidRDefault="00EB2257">
      <w:pPr>
        <w:numPr>
          <w:ilvl w:val="0"/>
          <w:numId w:val="1"/>
        </w:numPr>
      </w:pPr>
      <w:hyperlink w:anchor="stats_heatmap" w:history="1">
        <w:r>
          <w:rPr>
            <w:rStyle w:val="Hyperlink"/>
          </w:rPr>
          <w:t xml:space="preserve">Heatmap/Stats </w:t>
        </w:r>
      </w:hyperlink>
    </w:p>
    <w:p w:rsidR="00000000" w:rsidRDefault="00EB2257">
      <w:pPr>
        <w:numPr>
          <w:ilvl w:val="0"/>
          <w:numId w:val="1"/>
        </w:numPr>
      </w:pPr>
      <w:hyperlink w:anchor="mapping" w:history="1">
        <w:r>
          <w:rPr>
            <w:rStyle w:val="Hyperlink"/>
          </w:rPr>
          <w:t xml:space="preserve">Cluster Mapping </w:t>
        </w:r>
      </w:hyperlink>
    </w:p>
    <w:p w:rsidR="00000000" w:rsidRDefault="00EB2257">
      <w:pPr>
        <w:numPr>
          <w:ilvl w:val="0"/>
          <w:numId w:val="1"/>
        </w:numPr>
      </w:pPr>
      <w:hyperlink w:anchor="otherfiletype" w:history="1">
        <w:r>
          <w:rPr>
            <w:rStyle w:val="Hyperlink"/>
          </w:rPr>
          <w:t>Other File Types</w:t>
        </w:r>
      </w:hyperlink>
    </w:p>
    <w:p w:rsidR="00000000" w:rsidRDefault="00EB2257"/>
    <w:p w:rsidR="00000000" w:rsidRDefault="00EB2257">
      <w:pPr>
        <w:ind w:firstLine="360"/>
      </w:pPr>
      <w:r>
        <w:t xml:space="preserve">A tab-delimited </w:t>
      </w:r>
      <w:proofErr w:type="spellStart"/>
      <w:r>
        <w:t>textfile</w:t>
      </w:r>
      <w:proofErr w:type="spellEnd"/>
      <w:r>
        <w:t xml:space="preserve"> is recommended for all input files as this is the default for </w:t>
      </w:r>
      <w:proofErr w:type="spellStart"/>
      <w:r>
        <w:t>Matlab's</w:t>
      </w:r>
      <w:proofErr w:type="spellEnd"/>
      <w:r>
        <w:t xml:space="preserve"> Import Wizard, however other standard delimiters may be used (such as CSV) if the default is changed durin</w:t>
      </w:r>
      <w:r>
        <w:t xml:space="preserve">g the file import process (see below). </w:t>
      </w:r>
    </w:p>
    <w:p w:rsidR="00000000" w:rsidRDefault="00EB2257">
      <w:pPr>
        <w:ind w:firstLine="360"/>
      </w:pPr>
    </w:p>
    <w:p w:rsidR="00000000" w:rsidRDefault="00EB2257">
      <w:pPr>
        <w:rPr>
          <w:b/>
          <w:i/>
        </w:rPr>
      </w:pPr>
      <w:r>
        <w:rPr>
          <w:b/>
          <w:i/>
        </w:rPr>
        <w:t xml:space="preserve">Important Notes: </w:t>
      </w:r>
    </w:p>
    <w:p w:rsidR="00000000" w:rsidRDefault="00EB2257">
      <w:pPr>
        <w:numPr>
          <w:ilvl w:val="0"/>
          <w:numId w:val="2"/>
        </w:numPr>
        <w:rPr>
          <w:b/>
          <w:i/>
        </w:rPr>
      </w:pPr>
      <w:r>
        <w:rPr>
          <w:b/>
          <w:i/>
          <w:color w:val="FF0000"/>
        </w:rPr>
        <w:t>There can be no missing or invalid data in any of the input files.</w:t>
      </w:r>
      <w:r>
        <w:rPr>
          <w:b/>
          <w:i/>
        </w:rPr>
        <w:t xml:space="preserve"> If there is missing data, please remove these elements before performing any analyses.</w:t>
      </w:r>
    </w:p>
    <w:p w:rsidR="00000000" w:rsidRDefault="00EB2257">
      <w:pPr>
        <w:numPr>
          <w:ilvl w:val="0"/>
          <w:numId w:val="2"/>
        </w:numPr>
        <w:rPr>
          <w:b/>
          <w:i/>
        </w:rPr>
      </w:pPr>
      <w:r>
        <w:rPr>
          <w:b/>
          <w:i/>
        </w:rPr>
        <w:t>All row labels MUST be unique.  If there ar</w:t>
      </w:r>
      <w:r>
        <w:rPr>
          <w:b/>
          <w:i/>
        </w:rPr>
        <w:t>e duplicate row labels the application will not process your data correctly.</w:t>
      </w:r>
    </w:p>
    <w:p w:rsidR="00000000" w:rsidRDefault="00EB2257">
      <w:pPr>
        <w:numPr>
          <w:ilvl w:val="0"/>
          <w:numId w:val="2"/>
        </w:numPr>
        <w:rPr>
          <w:b/>
          <w:i/>
        </w:rPr>
      </w:pPr>
      <w:r>
        <w:rPr>
          <w:b/>
          <w:i/>
        </w:rPr>
        <w:t>All row labels and column headers must have text elements in them (i.e. letters, punctuation, etc.), they cannot be all numeric as the data will not be imported properly (this wil</w:t>
      </w:r>
      <w:r>
        <w:rPr>
          <w:b/>
          <w:i/>
        </w:rPr>
        <w:t>l be fixed in future versions).</w:t>
      </w:r>
    </w:p>
    <w:p w:rsidR="00000000" w:rsidRDefault="00EB2257">
      <w:pPr>
        <w:numPr>
          <w:ilvl w:val="0"/>
          <w:numId w:val="2"/>
        </w:numPr>
        <w:rPr>
          <w:b/>
          <w:i/>
        </w:rPr>
      </w:pPr>
      <w:r>
        <w:rPr>
          <w:b/>
          <w:i/>
        </w:rPr>
        <w:t>An incorrectly formatted file may be imported under any of the file types.  It is up to the user to ensure the files are formatted properly.  If an incorrect file format is loaded into the system and used for analysis, the a</w:t>
      </w:r>
      <w:r>
        <w:rPr>
          <w:b/>
          <w:i/>
        </w:rPr>
        <w:t>nalysis results will not be correct.  In future versions of this application the file format will be checked prior to importation.</w:t>
      </w:r>
    </w:p>
    <w:p w:rsidR="00000000" w:rsidRDefault="00EB2257">
      <w:pPr>
        <w:rPr>
          <w:b/>
          <w:i/>
        </w:rPr>
      </w:pPr>
    </w:p>
    <w:p w:rsidR="00000000" w:rsidRDefault="00EB2257">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pt;height:3.95pt" o:hrpct="0" o:hralign="center" o:hr="t">
            <v:imagedata r:id="rId8" o:title="BD14711_"/>
          </v:shape>
        </w:pict>
      </w:r>
    </w:p>
    <w:p w:rsidR="00000000" w:rsidRDefault="00EB2257">
      <w:pPr>
        <w:rPr>
          <w:b/>
          <w:i/>
          <w:sz w:val="28"/>
          <w:szCs w:val="28"/>
        </w:rPr>
      </w:pPr>
    </w:p>
    <w:p w:rsidR="00000000" w:rsidRDefault="00EB2257">
      <w:r>
        <w:rPr>
          <w:b/>
          <w:i/>
          <w:sz w:val="28"/>
          <w:szCs w:val="28"/>
        </w:rPr>
        <w:t>FOM/Clustering File Format</w:t>
      </w:r>
      <w:r>
        <w:rPr>
          <w:b/>
          <w:i/>
          <w:sz w:val="28"/>
          <w:szCs w:val="28"/>
        </w:rPr>
        <w:tab/>
      </w:r>
      <w:r>
        <w:rPr>
          <w:b/>
          <w:i/>
          <w:sz w:val="28"/>
          <w:szCs w:val="28"/>
        </w:rPr>
        <w:tab/>
      </w:r>
      <w:hyperlink w:anchor="_top" w:history="1">
        <w:r>
          <w:rPr>
            <w:rStyle w:val="Hyperlink"/>
          </w:rPr>
          <w:t>top</w:t>
        </w:r>
      </w:hyperlink>
    </w:p>
    <w:p w:rsidR="00000000" w:rsidRDefault="00EB2257"/>
    <w:p w:rsidR="00000000" w:rsidRDefault="00EB2257">
      <w:r>
        <w:t xml:space="preserve">The FOM/Clustering file format type is to be used for input into the Figure of Merit, Standard Clustering and Consensus Clustering analyses tabs. </w:t>
      </w:r>
    </w:p>
    <w:p w:rsidR="00000000" w:rsidRDefault="00EB2257"/>
    <w:p w:rsidR="00000000" w:rsidRDefault="00EB2257">
      <w:r>
        <w:t>The FOM/Clustering file format is illustrated below (Figure 1) where rows are data set features (</w:t>
      </w:r>
      <w:r>
        <w:t xml:space="preserve">e.g. genes, proteins, or any other element with measurements) and columns are the data set conditions (e.g. </w:t>
      </w:r>
      <w:proofErr w:type="spellStart"/>
      <w:r>
        <w:t>timepoints</w:t>
      </w:r>
      <w:proofErr w:type="spellEnd"/>
      <w:r>
        <w:t>, cell types, etc.). The very first row always contains the column headers, and the first column always contains the feature/row labels (e</w:t>
      </w:r>
      <w:r>
        <w:t xml:space="preserve">.g. </w:t>
      </w:r>
      <w:proofErr w:type="spellStart"/>
      <w:r>
        <w:t>geneID's</w:t>
      </w:r>
      <w:proofErr w:type="spellEnd"/>
      <w:r>
        <w:t xml:space="preserve">, protein name, etc.); all row labels and column headers must contain some type of text (i.e. cannot be all numbers).  There can be any number of rows or columns in the data set as long as your computer has the memory to handle processing it.  </w:t>
      </w:r>
      <w:r>
        <w:t xml:space="preserve"> </w:t>
      </w:r>
    </w:p>
    <w:p w:rsidR="00000000" w:rsidRDefault="00EB2257">
      <w:pPr>
        <w:rPr>
          <w:i/>
        </w:rPr>
      </w:pPr>
    </w:p>
    <w:p w:rsidR="00000000" w:rsidRDefault="00EB2257">
      <w:pPr>
        <w:rPr>
          <w:i/>
        </w:rPr>
      </w:pPr>
      <w:r>
        <w:rPr>
          <w:i/>
        </w:rPr>
        <w:t>Note: All labels must uniquely identify each row/column.</w:t>
      </w:r>
    </w:p>
    <w:p w:rsidR="00000000" w:rsidRDefault="00EB2257"/>
    <w:p w:rsidR="00000000" w:rsidRDefault="00EB2257">
      <w:pPr>
        <w:keepNext/>
        <w:jc w:val="center"/>
      </w:pPr>
      <w:r>
        <w:rPr>
          <w:noProof/>
        </w:rPr>
        <w:lastRenderedPageBreak/>
        <w:drawing>
          <wp:inline distT="0" distB="0" distL="0" distR="0">
            <wp:extent cx="2971800" cy="2647950"/>
            <wp:effectExtent l="0" t="0" r="0" b="0"/>
            <wp:docPr id="2" name="Picture 2" descr="Description: userfi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userfig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2647950"/>
                    </a:xfrm>
                    <a:prstGeom prst="rect">
                      <a:avLst/>
                    </a:prstGeom>
                    <a:noFill/>
                    <a:ln>
                      <a:noFill/>
                    </a:ln>
                  </pic:spPr>
                </pic:pic>
              </a:graphicData>
            </a:graphic>
          </wp:inline>
        </w:drawing>
      </w:r>
    </w:p>
    <w:p w:rsidR="00000000" w:rsidRDefault="00EB2257">
      <w:pPr>
        <w:pStyle w:val="Caption"/>
        <w:jc w:val="center"/>
      </w:pPr>
      <w:r>
        <w:rPr>
          <w:bCs w:val="0"/>
        </w:rPr>
        <w:t xml:space="preserve">Figure </w:t>
      </w:r>
      <w:r>
        <w:t xml:space="preserve">1: </w:t>
      </w:r>
      <w:proofErr w:type="spellStart"/>
      <w:r>
        <w:t>FOMAnalysis</w:t>
      </w:r>
      <w:proofErr w:type="spellEnd"/>
      <w:r>
        <w:t xml:space="preserve"> and Clustering input file format</w:t>
      </w:r>
    </w:p>
    <w:p w:rsidR="00000000" w:rsidRDefault="00EB2257"/>
    <w:p w:rsidR="00000000" w:rsidRDefault="00EB2257">
      <w:r>
        <w:t xml:space="preserve">Follow these steps to import data under the FOM/Clustering file format type: </w:t>
      </w:r>
    </w:p>
    <w:p w:rsidR="00000000" w:rsidRDefault="00EB2257"/>
    <w:p w:rsidR="00000000" w:rsidRDefault="00EB2257">
      <w:pPr>
        <w:numPr>
          <w:ilvl w:val="0"/>
          <w:numId w:val="3"/>
        </w:numPr>
        <w:tabs>
          <w:tab w:val="num" w:pos="540"/>
        </w:tabs>
        <w:ind w:left="540" w:hanging="540"/>
      </w:pPr>
      <w:r>
        <w:t>Click on the 'Load Data' menu option and select '</w:t>
      </w:r>
      <w:r>
        <w:t>FOM/Clustering'. See Figure 2.</w:t>
      </w:r>
    </w:p>
    <w:p w:rsidR="00000000" w:rsidRDefault="00EB2257"/>
    <w:p w:rsidR="00000000" w:rsidRDefault="00EB2257">
      <w:pPr>
        <w:keepNext/>
        <w:ind w:left="360"/>
        <w:jc w:val="center"/>
      </w:pPr>
      <w:bookmarkStart w:id="1" w:name="_top"/>
      <w:bookmarkEnd w:id="1"/>
      <w:r>
        <w:rPr>
          <w:noProof/>
        </w:rPr>
        <w:drawing>
          <wp:inline distT="0" distB="0" distL="0" distR="0">
            <wp:extent cx="1419225" cy="1171575"/>
            <wp:effectExtent l="0" t="0" r="9525" b="9525"/>
            <wp:docPr id="3" name="Picture 3" descr="Description: Input_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Input_fig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9225" cy="1171575"/>
                    </a:xfrm>
                    <a:prstGeom prst="rect">
                      <a:avLst/>
                    </a:prstGeom>
                    <a:noFill/>
                    <a:ln>
                      <a:noFill/>
                    </a:ln>
                  </pic:spPr>
                </pic:pic>
              </a:graphicData>
            </a:graphic>
          </wp:inline>
        </w:drawing>
      </w:r>
    </w:p>
    <w:p w:rsidR="00000000" w:rsidRDefault="00EB2257">
      <w:pPr>
        <w:pStyle w:val="Caption"/>
        <w:ind w:left="360"/>
        <w:jc w:val="center"/>
      </w:pPr>
      <w:r>
        <w:rPr>
          <w:bCs w:val="0"/>
        </w:rPr>
        <w:t xml:space="preserve">Figure </w:t>
      </w:r>
      <w:r>
        <w:t>2: Loading FOM and clustering input files.</w:t>
      </w:r>
    </w:p>
    <w:p w:rsidR="00000000" w:rsidRDefault="00EB2257"/>
    <w:p w:rsidR="00000000" w:rsidRDefault="00EB2257">
      <w:pPr>
        <w:numPr>
          <w:ilvl w:val="0"/>
          <w:numId w:val="3"/>
        </w:numPr>
        <w:tabs>
          <w:tab w:val="num" w:pos="540"/>
        </w:tabs>
        <w:ind w:left="540" w:hanging="540"/>
      </w:pPr>
      <w:r>
        <w:t xml:space="preserve">Use the file browser to find your file, </w:t>
      </w:r>
      <w:proofErr w:type="gramStart"/>
      <w:r>
        <w:t>then</w:t>
      </w:r>
      <w:proofErr w:type="gramEnd"/>
      <w:r>
        <w:t xml:space="preserve"> click 'Open'.  See Figure 3. </w:t>
      </w:r>
    </w:p>
    <w:p w:rsidR="00000000" w:rsidRDefault="00EB2257"/>
    <w:p w:rsidR="00000000" w:rsidRDefault="00EB2257">
      <w:pPr>
        <w:keepNext/>
        <w:ind w:left="360"/>
        <w:jc w:val="center"/>
      </w:pPr>
      <w:r>
        <w:rPr>
          <w:noProof/>
        </w:rPr>
        <w:drawing>
          <wp:inline distT="0" distB="0" distL="0" distR="0">
            <wp:extent cx="3295650" cy="2124075"/>
            <wp:effectExtent l="0" t="0" r="0" b="9525"/>
            <wp:docPr id="4" name="Picture 4" descr="Description: Input_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Input_fig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5650" cy="2124075"/>
                    </a:xfrm>
                    <a:prstGeom prst="rect">
                      <a:avLst/>
                    </a:prstGeom>
                    <a:noFill/>
                    <a:ln>
                      <a:noFill/>
                    </a:ln>
                  </pic:spPr>
                </pic:pic>
              </a:graphicData>
            </a:graphic>
          </wp:inline>
        </w:drawing>
      </w:r>
    </w:p>
    <w:p w:rsidR="00000000" w:rsidRDefault="00EB2257">
      <w:pPr>
        <w:pStyle w:val="Caption"/>
        <w:ind w:left="360"/>
        <w:jc w:val="center"/>
      </w:pPr>
      <w:r>
        <w:rPr>
          <w:bCs w:val="0"/>
        </w:rPr>
        <w:t xml:space="preserve">Figure </w:t>
      </w:r>
      <w:r>
        <w:t>3: Browse to data file.</w:t>
      </w:r>
    </w:p>
    <w:p w:rsidR="00000000" w:rsidRDefault="00EB2257"/>
    <w:p w:rsidR="00000000" w:rsidRDefault="00EB2257">
      <w:pPr>
        <w:numPr>
          <w:ilvl w:val="0"/>
          <w:numId w:val="3"/>
        </w:numPr>
        <w:tabs>
          <w:tab w:val="num" w:pos="540"/>
        </w:tabs>
        <w:ind w:left="540" w:hanging="540"/>
      </w:pPr>
      <w:r>
        <w:t>If the text file was not tab-delimited, choose the appropriate delimiter in the 'Select Column Separator' panel. Then check the preview window to make s</w:t>
      </w:r>
      <w:r>
        <w:t xml:space="preserve">ure Matlab is reading your file correctly, and click 'Next'. See Figure 4 </w:t>
      </w:r>
    </w:p>
    <w:p w:rsidR="00000000" w:rsidRDefault="00EB2257"/>
    <w:p w:rsidR="00000000" w:rsidRDefault="00EB2257">
      <w:pPr>
        <w:keepNext/>
        <w:ind w:left="360"/>
        <w:jc w:val="center"/>
      </w:pPr>
      <w:r>
        <w:rPr>
          <w:noProof/>
        </w:rPr>
        <w:lastRenderedPageBreak/>
        <w:drawing>
          <wp:inline distT="0" distB="0" distL="0" distR="0">
            <wp:extent cx="3771900" cy="2324100"/>
            <wp:effectExtent l="0" t="0" r="0" b="0"/>
            <wp:docPr id="5" name="Picture 5" descr="Description: Impor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Import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1900" cy="2324100"/>
                    </a:xfrm>
                    <a:prstGeom prst="rect">
                      <a:avLst/>
                    </a:prstGeom>
                    <a:noFill/>
                    <a:ln>
                      <a:noFill/>
                    </a:ln>
                  </pic:spPr>
                </pic:pic>
              </a:graphicData>
            </a:graphic>
          </wp:inline>
        </w:drawing>
      </w:r>
    </w:p>
    <w:p w:rsidR="00000000" w:rsidRDefault="00EB2257">
      <w:pPr>
        <w:pStyle w:val="Caption"/>
        <w:ind w:left="360"/>
        <w:jc w:val="center"/>
      </w:pPr>
      <w:r>
        <w:rPr>
          <w:bCs w:val="0"/>
        </w:rPr>
        <w:t xml:space="preserve">Figure </w:t>
      </w:r>
      <w:r>
        <w:t>4: Matlab Import Wizard</w:t>
      </w:r>
    </w:p>
    <w:p w:rsidR="00000000" w:rsidRDefault="00EB2257"/>
    <w:p w:rsidR="00000000" w:rsidRDefault="00EB2257">
      <w:pPr>
        <w:numPr>
          <w:ilvl w:val="0"/>
          <w:numId w:val="3"/>
        </w:numPr>
        <w:tabs>
          <w:tab w:val="num" w:pos="540"/>
        </w:tabs>
        <w:ind w:left="540" w:hanging="540"/>
      </w:pPr>
      <w:r>
        <w:t>If the file was loaded correctly there should be two variables listed in t</w:t>
      </w:r>
      <w:r>
        <w:t xml:space="preserve">he window; data and </w:t>
      </w:r>
      <w:proofErr w:type="spellStart"/>
      <w:r>
        <w:t>textdata</w:t>
      </w:r>
      <w:proofErr w:type="spellEnd"/>
      <w:r>
        <w:t xml:space="preserve">. If so, just click 'Finish'. If this is not the case </w:t>
      </w:r>
      <w:proofErr w:type="gramStart"/>
      <w:r>
        <w:t>make</w:t>
      </w:r>
      <w:proofErr w:type="gramEnd"/>
      <w:r>
        <w:t xml:space="preserve"> sure your source file is in the correct format, remove any unnecessary white space and try to reload it.  See Figure 5.</w:t>
      </w:r>
    </w:p>
    <w:p w:rsidR="00000000" w:rsidRDefault="00EB2257"/>
    <w:p w:rsidR="00000000" w:rsidRDefault="00EB2257">
      <w:pPr>
        <w:keepNext/>
        <w:ind w:left="360"/>
        <w:jc w:val="center"/>
      </w:pPr>
      <w:r>
        <w:rPr>
          <w:noProof/>
        </w:rPr>
        <w:drawing>
          <wp:inline distT="0" distB="0" distL="0" distR="0">
            <wp:extent cx="3771900" cy="2305050"/>
            <wp:effectExtent l="0" t="0" r="0" b="0"/>
            <wp:docPr id="6" name="Picture 6" descr="Description: Impor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Import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2305050"/>
                    </a:xfrm>
                    <a:prstGeom prst="rect">
                      <a:avLst/>
                    </a:prstGeom>
                    <a:noFill/>
                    <a:ln>
                      <a:noFill/>
                    </a:ln>
                  </pic:spPr>
                </pic:pic>
              </a:graphicData>
            </a:graphic>
          </wp:inline>
        </w:drawing>
      </w:r>
    </w:p>
    <w:p w:rsidR="00000000" w:rsidRDefault="00EB2257">
      <w:pPr>
        <w:pStyle w:val="Caption"/>
        <w:ind w:left="360"/>
        <w:jc w:val="center"/>
      </w:pPr>
      <w:r>
        <w:rPr>
          <w:bCs w:val="0"/>
        </w:rPr>
        <w:t xml:space="preserve">Figure </w:t>
      </w:r>
      <w:r>
        <w:t>5: Matlab Import Wizard</w:t>
      </w:r>
    </w:p>
    <w:p w:rsidR="00000000" w:rsidRDefault="00EB2257"/>
    <w:p w:rsidR="00000000" w:rsidRDefault="00EB2257">
      <w:pPr>
        <w:numPr>
          <w:ilvl w:val="0"/>
          <w:numId w:val="3"/>
        </w:numPr>
        <w:tabs>
          <w:tab w:val="num" w:pos="540"/>
        </w:tabs>
        <w:ind w:left="540" w:hanging="540"/>
      </w:pPr>
      <w:r>
        <w:t>After the file has been loaded into the GUI you should see its information appear on the File Info tab. See Figure 6.</w:t>
      </w:r>
    </w:p>
    <w:p w:rsidR="00000000" w:rsidRDefault="00EB2257"/>
    <w:p w:rsidR="00000000" w:rsidRDefault="00EB2257">
      <w:pPr>
        <w:jc w:val="center"/>
      </w:pPr>
      <w:r>
        <w:rPr>
          <w:noProof/>
        </w:rPr>
        <w:lastRenderedPageBreak/>
        <w:drawing>
          <wp:inline distT="0" distB="0" distL="0" distR="0">
            <wp:extent cx="5067300" cy="3248025"/>
            <wp:effectExtent l="0" t="0" r="0" b="9525"/>
            <wp:docPr id="7" name="Picture 7" descr="Description: Input_fi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Input_fig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300" cy="3248025"/>
                    </a:xfrm>
                    <a:prstGeom prst="rect">
                      <a:avLst/>
                    </a:prstGeom>
                    <a:noFill/>
                    <a:ln>
                      <a:noFill/>
                    </a:ln>
                  </pic:spPr>
                </pic:pic>
              </a:graphicData>
            </a:graphic>
          </wp:inline>
        </w:drawing>
      </w:r>
    </w:p>
    <w:p w:rsidR="00000000" w:rsidRDefault="00EB2257">
      <w:pPr>
        <w:keepNext/>
        <w:jc w:val="center"/>
      </w:pPr>
    </w:p>
    <w:p w:rsidR="00000000" w:rsidRDefault="00EB2257">
      <w:pPr>
        <w:pStyle w:val="Caption"/>
        <w:jc w:val="center"/>
      </w:pPr>
      <w:r>
        <w:rPr>
          <w:bCs w:val="0"/>
        </w:rPr>
        <w:t xml:space="preserve">Figure </w:t>
      </w:r>
      <w:r>
        <w:t xml:space="preserve">6: Updated file information on </w:t>
      </w:r>
      <w:proofErr w:type="spellStart"/>
      <w:r>
        <w:t>FileInfo</w:t>
      </w:r>
      <w:proofErr w:type="spellEnd"/>
      <w:r>
        <w:t xml:space="preserve"> Tab.</w:t>
      </w:r>
    </w:p>
    <w:p w:rsidR="00000000" w:rsidRDefault="00EB2257"/>
    <w:p w:rsidR="00000000" w:rsidRDefault="00EB2257"/>
    <w:p w:rsidR="00000000" w:rsidRDefault="004A343B">
      <w:pPr>
        <w:jc w:val="center"/>
      </w:pPr>
      <w:r>
        <w:pict>
          <v:shape id="_x0000_i1026" type="#_x0000_t75" style="width:427pt;height:3.95pt" o:hrpct="0" o:hralign="center" o:hr="t">
            <v:imagedata r:id="rId8" o:title="BD14711_"/>
          </v:shape>
        </w:pict>
      </w:r>
    </w:p>
    <w:p w:rsidR="00000000" w:rsidRDefault="00EB2257"/>
    <w:p w:rsidR="00000000" w:rsidRDefault="00EB2257">
      <w:bookmarkStart w:id="2" w:name="stats_heatmap"/>
      <w:bookmarkEnd w:id="2"/>
      <w:r>
        <w:rPr>
          <w:b/>
          <w:i/>
          <w:sz w:val="28"/>
          <w:szCs w:val="28"/>
        </w:rPr>
        <w:t>Heatmap/Stats File Format</w:t>
      </w:r>
      <w:r>
        <w:rPr>
          <w:b/>
          <w:i/>
          <w:sz w:val="28"/>
          <w:szCs w:val="28"/>
        </w:rPr>
        <w:tab/>
      </w:r>
      <w:r>
        <w:rPr>
          <w:b/>
          <w:i/>
          <w:sz w:val="28"/>
          <w:szCs w:val="28"/>
        </w:rPr>
        <w:tab/>
      </w:r>
      <w:hyperlink w:anchor="_top" w:history="1">
        <w:r>
          <w:rPr>
            <w:rStyle w:val="Hyperlink"/>
          </w:rPr>
          <w:t>t</w:t>
        </w:r>
        <w:r>
          <w:rPr>
            <w:rStyle w:val="Hyperlink"/>
          </w:rPr>
          <w:t>op</w:t>
        </w:r>
      </w:hyperlink>
    </w:p>
    <w:p w:rsidR="00000000" w:rsidRDefault="00EB2257"/>
    <w:p w:rsidR="00000000" w:rsidRDefault="00EB2257">
      <w:r>
        <w:t>The Heatmap/Stats file format is used for the Heatmap Generation and Cluster Statistics tab.</w:t>
      </w:r>
    </w:p>
    <w:p w:rsidR="00000000" w:rsidRDefault="00EB2257"/>
    <w:p w:rsidR="00000000" w:rsidRDefault="00EB2257">
      <w:r>
        <w:t>The Heatmap/Stats file format is illustrated below (Figure 7).  The first column contains the row labels where the rows are features (e.g. genes, proteins, et</w:t>
      </w:r>
      <w:r>
        <w:t xml:space="preserve">c.), the second column contains the cluster assignment for each row, and the rest of the columns are the experimental data for each condition (e.g. time points, cell types, etc.) with the first row containing the column headers.  </w:t>
      </w:r>
    </w:p>
    <w:p w:rsidR="00000000" w:rsidRDefault="00EB2257"/>
    <w:p w:rsidR="00000000" w:rsidRDefault="00EB2257">
      <w:pPr>
        <w:rPr>
          <w:b/>
          <w:i/>
        </w:rPr>
      </w:pPr>
      <w:r>
        <w:rPr>
          <w:b/>
          <w:i/>
        </w:rPr>
        <w:t>Tip:  If you have data t</w:t>
      </w:r>
      <w:r>
        <w:rPr>
          <w:b/>
          <w:i/>
        </w:rPr>
        <w:t>hat you want to visualize as a heat map without breaking it down into different clusters, simply format the file as below, but assign all genes to cluster 1.  SC</w:t>
      </w:r>
      <w:r>
        <w:rPr>
          <w:b/>
          <w:i/>
          <w:vertAlign w:val="superscript"/>
        </w:rPr>
        <w:t>2</w:t>
      </w:r>
      <w:r>
        <w:rPr>
          <w:b/>
          <w:i/>
        </w:rPr>
        <w:t xml:space="preserve">ATmd will then generate </w:t>
      </w:r>
      <w:r>
        <w:rPr>
          <w:b/>
          <w:i/>
        </w:rPr>
        <w:t>only 1 heat map with all of your genes in it using HAC with Euclidean distance to organize the heat map.</w:t>
      </w:r>
    </w:p>
    <w:p w:rsidR="00000000" w:rsidRDefault="00EB2257"/>
    <w:p w:rsidR="00000000" w:rsidRDefault="00EB2257">
      <w:pPr>
        <w:rPr>
          <w:i/>
        </w:rPr>
      </w:pPr>
      <w:r>
        <w:rPr>
          <w:i/>
        </w:rPr>
        <w:t>Note: All labels must uniquely identify each row/column.</w:t>
      </w:r>
    </w:p>
    <w:p w:rsidR="00000000" w:rsidRDefault="00EB2257"/>
    <w:p w:rsidR="00000000" w:rsidRDefault="00EB2257">
      <w:pPr>
        <w:keepNext/>
        <w:jc w:val="center"/>
      </w:pPr>
      <w:r>
        <w:rPr>
          <w:noProof/>
        </w:rPr>
        <w:lastRenderedPageBreak/>
        <w:drawing>
          <wp:inline distT="0" distB="0" distL="0" distR="0">
            <wp:extent cx="2937387" cy="2276475"/>
            <wp:effectExtent l="0" t="0" r="0" b="0"/>
            <wp:docPr id="9" name="Picture 9" descr="Description: userfig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userfig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7387" cy="2276475"/>
                    </a:xfrm>
                    <a:prstGeom prst="rect">
                      <a:avLst/>
                    </a:prstGeom>
                    <a:noFill/>
                    <a:ln>
                      <a:noFill/>
                    </a:ln>
                  </pic:spPr>
                </pic:pic>
              </a:graphicData>
            </a:graphic>
          </wp:inline>
        </w:drawing>
      </w:r>
    </w:p>
    <w:p w:rsidR="00000000" w:rsidRDefault="00EB2257">
      <w:pPr>
        <w:pStyle w:val="Caption"/>
        <w:jc w:val="center"/>
      </w:pPr>
      <w:r>
        <w:rPr>
          <w:bCs w:val="0"/>
        </w:rPr>
        <w:t xml:space="preserve">Figure </w:t>
      </w:r>
      <w:r>
        <w:t>7:  Cluster</w:t>
      </w:r>
      <w:r>
        <w:t xml:space="preserve"> statistics and heat map generation input file format</w:t>
      </w:r>
    </w:p>
    <w:p w:rsidR="00000000" w:rsidRDefault="00EB2257"/>
    <w:p w:rsidR="00000000" w:rsidRDefault="00EB2257">
      <w:r>
        <w:t xml:space="preserve">Follow these steps to import data for cluster statistics and heatmap generation: </w:t>
      </w:r>
    </w:p>
    <w:p w:rsidR="00000000" w:rsidRDefault="00EB2257"/>
    <w:p w:rsidR="00000000" w:rsidRDefault="00EB2257">
      <w:pPr>
        <w:numPr>
          <w:ilvl w:val="0"/>
          <w:numId w:val="4"/>
        </w:numPr>
        <w:tabs>
          <w:tab w:val="num" w:pos="540"/>
        </w:tabs>
        <w:ind w:left="540" w:hanging="540"/>
      </w:pPr>
      <w:r>
        <w:t>Click on the 'Load Data' menu option and select 'Heatmap/Stats'.  See Figure 8.</w:t>
      </w:r>
    </w:p>
    <w:p w:rsidR="00000000" w:rsidRDefault="00EB2257">
      <w:pPr>
        <w:tabs>
          <w:tab w:val="num" w:pos="540"/>
        </w:tabs>
        <w:ind w:left="540" w:hanging="540"/>
      </w:pPr>
    </w:p>
    <w:p w:rsidR="00000000" w:rsidRDefault="00EB2257">
      <w:pPr>
        <w:keepNext/>
        <w:jc w:val="center"/>
      </w:pPr>
      <w:r>
        <w:rPr>
          <w:noProof/>
        </w:rPr>
        <w:drawing>
          <wp:inline distT="0" distB="0" distL="0" distR="0">
            <wp:extent cx="1562100" cy="1143000"/>
            <wp:effectExtent l="0" t="0" r="0" b="0"/>
            <wp:docPr id="10" name="Picture 10" descr="Description: Input_fi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Input_fig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62100" cy="1143000"/>
                    </a:xfrm>
                    <a:prstGeom prst="rect">
                      <a:avLst/>
                    </a:prstGeom>
                    <a:noFill/>
                    <a:ln>
                      <a:noFill/>
                    </a:ln>
                  </pic:spPr>
                </pic:pic>
              </a:graphicData>
            </a:graphic>
          </wp:inline>
        </w:drawing>
      </w:r>
    </w:p>
    <w:p w:rsidR="00000000" w:rsidRDefault="00EB2257">
      <w:pPr>
        <w:pStyle w:val="Caption"/>
        <w:jc w:val="center"/>
      </w:pPr>
      <w:r>
        <w:rPr>
          <w:bCs w:val="0"/>
        </w:rPr>
        <w:t xml:space="preserve">Figure </w:t>
      </w:r>
      <w:r>
        <w:t>8: Loading Heatmap and Stats input file.</w:t>
      </w:r>
    </w:p>
    <w:p w:rsidR="00000000" w:rsidRDefault="00EB2257">
      <w:pPr>
        <w:tabs>
          <w:tab w:val="num" w:pos="540"/>
        </w:tabs>
        <w:ind w:left="540" w:hanging="540"/>
      </w:pPr>
    </w:p>
    <w:p w:rsidR="00000000" w:rsidRDefault="00EB2257">
      <w:pPr>
        <w:numPr>
          <w:ilvl w:val="0"/>
          <w:numId w:val="4"/>
        </w:numPr>
        <w:tabs>
          <w:tab w:val="num" w:pos="540"/>
        </w:tabs>
        <w:ind w:left="540" w:hanging="540"/>
      </w:pPr>
      <w:r>
        <w:t xml:space="preserve">Follow steps 2-4 of the </w:t>
      </w:r>
      <w:hyperlink w:anchor="fom" w:history="1">
        <w:r>
          <w:rPr>
            <w:rStyle w:val="Hyperlink"/>
          </w:rPr>
          <w:t>FOM/Clustering</w:t>
        </w:r>
      </w:hyperlink>
      <w:r>
        <w:t xml:space="preserve"> directions listed above. </w:t>
      </w:r>
    </w:p>
    <w:p w:rsidR="00000000" w:rsidRDefault="00EB2257">
      <w:pPr>
        <w:numPr>
          <w:ilvl w:val="0"/>
          <w:numId w:val="4"/>
        </w:numPr>
        <w:tabs>
          <w:tab w:val="num" w:pos="540"/>
        </w:tabs>
        <w:ind w:left="540" w:hanging="540"/>
      </w:pPr>
      <w:r>
        <w:t xml:space="preserve">After the file has been loaded into the GUI </w:t>
      </w:r>
      <w:r>
        <w:t>the file information should be updated on the File Info tab.  See Figure 9.</w:t>
      </w:r>
    </w:p>
    <w:p w:rsidR="00000000" w:rsidRDefault="00EB2257"/>
    <w:p w:rsidR="00000000" w:rsidRDefault="00EB2257">
      <w:pPr>
        <w:keepNext/>
        <w:jc w:val="center"/>
      </w:pPr>
      <w:r>
        <w:rPr>
          <w:noProof/>
        </w:rPr>
        <w:drawing>
          <wp:inline distT="0" distB="0" distL="0" distR="0">
            <wp:extent cx="5086350" cy="3257550"/>
            <wp:effectExtent l="0" t="0" r="0" b="0"/>
            <wp:docPr id="11" name="Picture 11" descr="Description: Input_fig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Input_fig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6350" cy="3257550"/>
                    </a:xfrm>
                    <a:prstGeom prst="rect">
                      <a:avLst/>
                    </a:prstGeom>
                    <a:noFill/>
                    <a:ln>
                      <a:noFill/>
                    </a:ln>
                  </pic:spPr>
                </pic:pic>
              </a:graphicData>
            </a:graphic>
          </wp:inline>
        </w:drawing>
      </w:r>
    </w:p>
    <w:p w:rsidR="00000000" w:rsidRDefault="00EB2257">
      <w:pPr>
        <w:pStyle w:val="Caption"/>
        <w:jc w:val="center"/>
      </w:pPr>
      <w:r>
        <w:rPr>
          <w:bCs w:val="0"/>
        </w:rPr>
        <w:t>Figure 9</w:t>
      </w:r>
      <w:r>
        <w:t>: Updated file information</w:t>
      </w:r>
    </w:p>
    <w:p w:rsidR="00000000" w:rsidRDefault="00EB2257"/>
    <w:p w:rsidR="00000000" w:rsidRDefault="00EB2257"/>
    <w:p w:rsidR="00000000" w:rsidRDefault="004A343B">
      <w:pPr>
        <w:jc w:val="center"/>
      </w:pPr>
      <w:r>
        <w:pict>
          <v:shape id="_x0000_i1027" type="#_x0000_t75" style="width:427pt;height:3.95pt" o:hrpct="0" o:hralign="center" o:hr="t">
            <v:imagedata r:id="rId8" o:title="BD14711_"/>
          </v:shape>
        </w:pict>
      </w:r>
    </w:p>
    <w:p w:rsidR="00000000" w:rsidRDefault="00EB2257"/>
    <w:p w:rsidR="00000000" w:rsidRDefault="00EB2257">
      <w:pPr>
        <w:rPr>
          <w:sz w:val="20"/>
          <w:szCs w:val="20"/>
        </w:rPr>
      </w:pPr>
      <w:r>
        <w:rPr>
          <w:b/>
          <w:i/>
          <w:sz w:val="28"/>
          <w:szCs w:val="28"/>
        </w:rPr>
        <w:t xml:space="preserve">Cluster Mapping </w:t>
      </w:r>
      <w:bookmarkStart w:id="3" w:name="mapping"/>
      <w:bookmarkEnd w:id="3"/>
      <w:r>
        <w:rPr>
          <w:b/>
          <w:i/>
          <w:sz w:val="28"/>
          <w:szCs w:val="28"/>
        </w:rPr>
        <w:t>File Format</w:t>
      </w:r>
      <w:r>
        <w:rPr>
          <w:b/>
          <w:i/>
          <w:sz w:val="28"/>
          <w:szCs w:val="28"/>
        </w:rPr>
        <w:tab/>
      </w:r>
      <w:r>
        <w:rPr>
          <w:b/>
          <w:i/>
          <w:sz w:val="28"/>
          <w:szCs w:val="28"/>
        </w:rPr>
        <w:tab/>
      </w:r>
      <w:hyperlink w:anchor="_top" w:history="1">
        <w:r>
          <w:rPr>
            <w:rStyle w:val="Hyperlink"/>
          </w:rPr>
          <w:t>top</w:t>
        </w:r>
      </w:hyperlink>
    </w:p>
    <w:p w:rsidR="00000000" w:rsidRDefault="00EB2257"/>
    <w:p w:rsidR="00000000" w:rsidRDefault="00EB2257">
      <w:r>
        <w:t xml:space="preserve">The Cluster Mapping file format is used for the Cluster Mapping tab only. </w:t>
      </w:r>
    </w:p>
    <w:p w:rsidR="00000000" w:rsidRDefault="00EB2257"/>
    <w:p w:rsidR="00000000" w:rsidRDefault="00EB2257">
      <w:r>
        <w:t>The Cluster Mapping file format is illustrated below (Figure 10) where the rows are features (e.g. genes, proteins</w:t>
      </w:r>
      <w:r>
        <w:t>, etc.), the first column contains the first clustering solution with cluster assignments for each gene, and the second column contains the second clustering solution with another set of cluster assignments for the same genes. The file must be sorted in as</w:t>
      </w:r>
      <w:r>
        <w:t>cending order by the first clustering solution, and then sorted in ascending order by the second. In other words, the first solution in column 1 is sorted all the way; then for each sorted cluster of the first solution, the corresponding cluster assignment</w:t>
      </w:r>
      <w:r>
        <w:t xml:space="preserve">s in the second solution are sorted in ascending order. This ordering can easily be done in Excel with the Sort function under Edit -&gt; Sort. </w:t>
      </w:r>
    </w:p>
    <w:p w:rsidR="00000000" w:rsidRDefault="00EB2257"/>
    <w:p w:rsidR="00000000" w:rsidRDefault="00EB2257">
      <w:pPr>
        <w:rPr>
          <w:i/>
        </w:rPr>
      </w:pPr>
      <w:r>
        <w:rPr>
          <w:i/>
        </w:rPr>
        <w:t>Note: All labels must uniquely identify each row/column.</w:t>
      </w:r>
    </w:p>
    <w:p w:rsidR="00000000" w:rsidRDefault="00EB2257"/>
    <w:p w:rsidR="00000000" w:rsidRDefault="00EB2257">
      <w:pPr>
        <w:keepNext/>
        <w:jc w:val="center"/>
      </w:pPr>
      <w:r>
        <w:rPr>
          <w:noProof/>
        </w:rPr>
        <w:drawing>
          <wp:inline distT="0" distB="0" distL="0" distR="0">
            <wp:extent cx="1943100" cy="2743200"/>
            <wp:effectExtent l="0" t="0" r="0" b="0"/>
            <wp:docPr id="13" name="Picture 13" descr="Description: userfig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userfig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43100" cy="2743200"/>
                    </a:xfrm>
                    <a:prstGeom prst="rect">
                      <a:avLst/>
                    </a:prstGeom>
                    <a:noFill/>
                    <a:ln>
                      <a:noFill/>
                    </a:ln>
                  </pic:spPr>
                </pic:pic>
              </a:graphicData>
            </a:graphic>
          </wp:inline>
        </w:drawing>
      </w:r>
    </w:p>
    <w:p w:rsidR="00000000" w:rsidRDefault="00EB2257">
      <w:pPr>
        <w:pStyle w:val="Caption"/>
        <w:jc w:val="center"/>
      </w:pPr>
      <w:r>
        <w:rPr>
          <w:bCs w:val="0"/>
        </w:rPr>
        <w:t xml:space="preserve">Figure </w:t>
      </w:r>
      <w:r>
        <w:fldChar w:fldCharType="begin"/>
      </w:r>
      <w:r>
        <w:instrText xml:space="preserve"> SEQ Figure \* ARABIC </w:instrText>
      </w:r>
      <w:r>
        <w:fldChar w:fldCharType="separate"/>
      </w:r>
      <w:r>
        <w:rPr>
          <w:noProof/>
        </w:rPr>
        <w:t>10</w:t>
      </w:r>
      <w:r>
        <w:fldChar w:fldCharType="end"/>
      </w:r>
      <w:r>
        <w:t>: Cluster mapping input file format</w:t>
      </w:r>
    </w:p>
    <w:p w:rsidR="00000000" w:rsidRDefault="00EB2257"/>
    <w:p w:rsidR="00000000" w:rsidRDefault="00EB2257">
      <w:r>
        <w:t xml:space="preserve">Follow these steps to import data for the cluster mapping function in the </w:t>
      </w:r>
      <w:proofErr w:type="spellStart"/>
      <w:r>
        <w:t>HeatmapGeneration</w:t>
      </w:r>
      <w:proofErr w:type="spellEnd"/>
      <w:r>
        <w:t xml:space="preserve"> tab: </w:t>
      </w:r>
    </w:p>
    <w:p w:rsidR="00000000" w:rsidRDefault="00EB2257"/>
    <w:p w:rsidR="00000000" w:rsidRDefault="00EB2257">
      <w:pPr>
        <w:numPr>
          <w:ilvl w:val="0"/>
          <w:numId w:val="5"/>
        </w:numPr>
        <w:tabs>
          <w:tab w:val="num" w:pos="540"/>
        </w:tabs>
        <w:ind w:left="540" w:hanging="540"/>
      </w:pPr>
      <w:r>
        <w:t>Click on the 'Load Data' menu option and select 'Cluster Mapping'.  See Figure 11.</w:t>
      </w:r>
    </w:p>
    <w:p w:rsidR="00000000" w:rsidRDefault="00EB2257">
      <w:pPr>
        <w:tabs>
          <w:tab w:val="num" w:pos="540"/>
        </w:tabs>
        <w:ind w:left="540" w:hanging="540"/>
      </w:pPr>
    </w:p>
    <w:p w:rsidR="00000000" w:rsidRDefault="00EB2257">
      <w:pPr>
        <w:keepNext/>
        <w:jc w:val="center"/>
      </w:pPr>
      <w:r>
        <w:rPr>
          <w:noProof/>
        </w:rPr>
        <w:drawing>
          <wp:inline distT="0" distB="0" distL="0" distR="0">
            <wp:extent cx="1533525" cy="1143000"/>
            <wp:effectExtent l="0" t="0" r="9525" b="0"/>
            <wp:docPr id="14" name="Picture 14" descr="Description: Input_fi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Input_fig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33525" cy="1143000"/>
                    </a:xfrm>
                    <a:prstGeom prst="rect">
                      <a:avLst/>
                    </a:prstGeom>
                    <a:noFill/>
                    <a:ln>
                      <a:noFill/>
                    </a:ln>
                  </pic:spPr>
                </pic:pic>
              </a:graphicData>
            </a:graphic>
          </wp:inline>
        </w:drawing>
      </w:r>
    </w:p>
    <w:p w:rsidR="00000000" w:rsidRDefault="00EB2257">
      <w:pPr>
        <w:pStyle w:val="Caption"/>
        <w:jc w:val="center"/>
      </w:pPr>
      <w:r>
        <w:rPr>
          <w:bCs w:val="0"/>
        </w:rPr>
        <w:t xml:space="preserve">Figure </w:t>
      </w:r>
      <w:r>
        <w:t>11: Loading Cluster Mapping input file.</w:t>
      </w:r>
    </w:p>
    <w:p w:rsidR="00000000" w:rsidRDefault="00EB2257">
      <w:pPr>
        <w:tabs>
          <w:tab w:val="num" w:pos="540"/>
        </w:tabs>
        <w:ind w:left="540" w:hanging="540"/>
      </w:pPr>
    </w:p>
    <w:p w:rsidR="00000000" w:rsidRDefault="00EB2257">
      <w:pPr>
        <w:numPr>
          <w:ilvl w:val="0"/>
          <w:numId w:val="5"/>
        </w:numPr>
        <w:tabs>
          <w:tab w:val="num" w:pos="540"/>
        </w:tabs>
        <w:ind w:left="540" w:hanging="540"/>
      </w:pPr>
      <w:r>
        <w:t xml:space="preserve">Follow steps 2-4 of the </w:t>
      </w:r>
      <w:hyperlink w:anchor="fom" w:history="1">
        <w:r>
          <w:rPr>
            <w:rStyle w:val="Hyperlink"/>
          </w:rPr>
          <w:t>FOM/Clustering</w:t>
        </w:r>
      </w:hyperlink>
      <w:r>
        <w:t xml:space="preserve"> directions listed above in the Figure of Merit and Cluster analysis section. </w:t>
      </w:r>
    </w:p>
    <w:p w:rsidR="00000000" w:rsidRDefault="00EB2257">
      <w:pPr>
        <w:numPr>
          <w:ilvl w:val="0"/>
          <w:numId w:val="5"/>
        </w:numPr>
        <w:tabs>
          <w:tab w:val="num" w:pos="540"/>
        </w:tabs>
        <w:ind w:left="540" w:hanging="540"/>
      </w:pPr>
      <w:r>
        <w:t>After the file has been loaded into the GUI the file info should be updated in the File Info tab.  See Figure 12.</w:t>
      </w:r>
    </w:p>
    <w:p w:rsidR="00000000" w:rsidRDefault="00EB2257"/>
    <w:p w:rsidR="00000000" w:rsidRDefault="00EB2257">
      <w:pPr>
        <w:keepNext/>
        <w:jc w:val="center"/>
      </w:pPr>
      <w:r>
        <w:rPr>
          <w:noProof/>
        </w:rPr>
        <w:lastRenderedPageBreak/>
        <w:drawing>
          <wp:inline distT="0" distB="0" distL="0" distR="0">
            <wp:extent cx="5105400" cy="3248025"/>
            <wp:effectExtent l="0" t="0" r="0" b="9525"/>
            <wp:docPr id="15" name="Picture 15" descr="Description: Input_fig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Input_fig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5400" cy="3248025"/>
                    </a:xfrm>
                    <a:prstGeom prst="rect">
                      <a:avLst/>
                    </a:prstGeom>
                    <a:noFill/>
                    <a:ln>
                      <a:noFill/>
                    </a:ln>
                  </pic:spPr>
                </pic:pic>
              </a:graphicData>
            </a:graphic>
          </wp:inline>
        </w:drawing>
      </w:r>
    </w:p>
    <w:p w:rsidR="00000000" w:rsidRDefault="00EB2257">
      <w:pPr>
        <w:pStyle w:val="Caption"/>
        <w:jc w:val="center"/>
      </w:pPr>
      <w:r>
        <w:rPr>
          <w:bCs w:val="0"/>
        </w:rPr>
        <w:t>Figure</w:t>
      </w:r>
      <w:r>
        <w:t xml:space="preserve"> 12: Updated file information</w:t>
      </w:r>
    </w:p>
    <w:p w:rsidR="00000000" w:rsidRDefault="00EB2257"/>
    <w:p w:rsidR="00000000" w:rsidRDefault="00EB2257"/>
    <w:p w:rsidR="00000000" w:rsidRDefault="004A343B">
      <w:pPr>
        <w:jc w:val="center"/>
      </w:pPr>
      <w:r>
        <w:pict>
          <v:shape id="_x0000_i1028" type="#_x0000_t75" style="width:427pt;height:3.95pt" o:hrpct="0" o:hralign="center" o:hr="t">
            <v:imagedata r:id="rId8" o:title="BD14711_"/>
          </v:shape>
        </w:pict>
      </w:r>
    </w:p>
    <w:p w:rsidR="00000000" w:rsidRDefault="00EB2257"/>
    <w:p w:rsidR="00000000" w:rsidRDefault="00EB2257"/>
    <w:p w:rsidR="00000000" w:rsidRDefault="00EB2257">
      <w:pPr>
        <w:rPr>
          <w:b/>
          <w:i/>
          <w:sz w:val="28"/>
          <w:szCs w:val="28"/>
        </w:rPr>
      </w:pPr>
      <w:r>
        <w:rPr>
          <w:b/>
          <w:i/>
          <w:sz w:val="28"/>
          <w:szCs w:val="28"/>
        </w:rPr>
        <w:t>Other File Types</w:t>
      </w:r>
      <w:r>
        <w:rPr>
          <w:b/>
          <w:i/>
          <w:sz w:val="28"/>
          <w:szCs w:val="28"/>
        </w:rPr>
        <w:tab/>
      </w:r>
      <w:r>
        <w:rPr>
          <w:b/>
          <w:i/>
          <w:sz w:val="28"/>
          <w:szCs w:val="28"/>
        </w:rPr>
        <w:tab/>
      </w:r>
      <w:hyperlink w:anchor="_top" w:history="1">
        <w:r>
          <w:rPr>
            <w:rStyle w:val="Hyperlink"/>
          </w:rPr>
          <w:t>top</w:t>
        </w:r>
      </w:hyperlink>
    </w:p>
    <w:p w:rsidR="00000000" w:rsidRDefault="00EB2257"/>
    <w:p w:rsidR="00000000" w:rsidRDefault="00EB2257">
      <w:pPr>
        <w:rPr>
          <w:i/>
        </w:rPr>
      </w:pPr>
      <w:r>
        <w:rPr>
          <w:i/>
        </w:rPr>
        <w:t>Consensus Clustering Custom Import file:</w:t>
      </w:r>
    </w:p>
    <w:p w:rsidR="00000000" w:rsidRDefault="00EB2257"/>
    <w:p w:rsidR="00000000" w:rsidRDefault="00EB2257">
      <w:r>
        <w:t>The custom import file under the Consensus Cluster tab is formatted like the Cluster Mapping file format, and is used to import custom clustering solutions for the extraction of consensus clusters.  As with all the other import files, the first column cont</w:t>
      </w:r>
      <w:r>
        <w:t>ains row labels and the first row contains column headers.  The data portion of the matrix is similar to the Cluster Mapping format except it does not have to be ordered and there can be any number of clustering solutions.  All clustering solutions must co</w:t>
      </w:r>
      <w:r>
        <w:t>ntain the same number of total clusters, must have the same number of rows, and must not have any missing data.  See Figure 13.</w:t>
      </w:r>
    </w:p>
    <w:p w:rsidR="00000000" w:rsidRDefault="00EB2257"/>
    <w:p w:rsidR="00000000" w:rsidRDefault="00EB2257">
      <w:pPr>
        <w:jc w:val="center"/>
      </w:pPr>
      <w:r>
        <w:rPr>
          <w:noProof/>
        </w:rPr>
        <w:drawing>
          <wp:inline distT="0" distB="0" distL="0" distR="0">
            <wp:extent cx="4486275" cy="2600325"/>
            <wp:effectExtent l="0" t="0" r="9525" b="9525"/>
            <wp:docPr id="17" name="Picture 17" descr="Description: Input_fi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Input_fig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6275" cy="2600325"/>
                    </a:xfrm>
                    <a:prstGeom prst="rect">
                      <a:avLst/>
                    </a:prstGeom>
                    <a:noFill/>
                    <a:ln>
                      <a:noFill/>
                    </a:ln>
                  </pic:spPr>
                </pic:pic>
              </a:graphicData>
            </a:graphic>
          </wp:inline>
        </w:drawing>
      </w:r>
    </w:p>
    <w:p w:rsidR="00EB2257" w:rsidRPr="007B4A21" w:rsidRDefault="00EB2257" w:rsidP="007B4A21">
      <w:pPr>
        <w:jc w:val="center"/>
        <w:rPr>
          <w:b/>
          <w:sz w:val="20"/>
          <w:szCs w:val="20"/>
        </w:rPr>
      </w:pPr>
      <w:r>
        <w:rPr>
          <w:b/>
          <w:sz w:val="20"/>
          <w:szCs w:val="20"/>
        </w:rPr>
        <w:t>Figure 13:  Consensus Clustering Custom Import file fo</w:t>
      </w:r>
      <w:r>
        <w:rPr>
          <w:b/>
          <w:sz w:val="20"/>
          <w:szCs w:val="20"/>
        </w:rPr>
        <w:t>rmat</w:t>
      </w:r>
      <w:bookmarkStart w:id="4" w:name="_GoBack"/>
      <w:bookmarkEnd w:id="4"/>
    </w:p>
    <w:sectPr w:rsidR="00EB2257" w:rsidRPr="007B4A21" w:rsidSect="007B4A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257" w:rsidRDefault="00EB2257">
      <w:r>
        <w:separator/>
      </w:r>
    </w:p>
  </w:endnote>
  <w:endnote w:type="continuationSeparator" w:id="0">
    <w:p w:rsidR="00EB2257" w:rsidRDefault="00EB2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257" w:rsidRDefault="00EB2257">
      <w:r>
        <w:separator/>
      </w:r>
    </w:p>
  </w:footnote>
  <w:footnote w:type="continuationSeparator" w:id="0">
    <w:p w:rsidR="00EB2257" w:rsidRDefault="00EB22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3026A"/>
    <w:multiLevelType w:val="hybridMultilevel"/>
    <w:tmpl w:val="859E8E38"/>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1146351"/>
    <w:multiLevelType w:val="hybridMultilevel"/>
    <w:tmpl w:val="EAB240F0"/>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4C8D0EA6"/>
    <w:multiLevelType w:val="hybridMultilevel"/>
    <w:tmpl w:val="61382BF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50EA69F7"/>
    <w:multiLevelType w:val="hybridMultilevel"/>
    <w:tmpl w:val="EB781486"/>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63ED43A5"/>
    <w:multiLevelType w:val="hybridMultilevel"/>
    <w:tmpl w:val="91F864B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compatSetting w:name="compatibilityMode" w:uri="http://schemas.microsoft.com/office/word" w:val="14"/>
  </w:compat>
  <w:rsids>
    <w:rsidRoot w:val="004A343B"/>
    <w:rsid w:val="004A343B"/>
    <w:rsid w:val="007B4A21"/>
    <w:rsid w:val="00EB2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Header">
    <w:name w:val="header"/>
    <w:basedOn w:val="Normal"/>
    <w:link w:val="HeaderChar"/>
    <w:pPr>
      <w:tabs>
        <w:tab w:val="center" w:pos="4680"/>
        <w:tab w:val="right" w:pos="9360"/>
      </w:tabs>
    </w:pPr>
  </w:style>
  <w:style w:type="character" w:customStyle="1" w:styleId="HeaderChar">
    <w:name w:val="Header Char"/>
    <w:basedOn w:val="DefaultParagraphFont"/>
    <w:link w:val="Header"/>
    <w:locked/>
    <w:rPr>
      <w:sz w:val="24"/>
      <w:szCs w:val="24"/>
    </w:rPr>
  </w:style>
  <w:style w:type="paragraph" w:styleId="Footer">
    <w:name w:val="footer"/>
    <w:basedOn w:val="Normal"/>
    <w:link w:val="FooterChar"/>
    <w:pPr>
      <w:tabs>
        <w:tab w:val="center" w:pos="4680"/>
        <w:tab w:val="right" w:pos="9360"/>
      </w:tabs>
    </w:pPr>
  </w:style>
  <w:style w:type="character" w:customStyle="1" w:styleId="FooterChar">
    <w:name w:val="Footer Char"/>
    <w:basedOn w:val="DefaultParagraphFont"/>
    <w:link w:val="Footer"/>
    <w:locked/>
    <w:rPr>
      <w:sz w:val="24"/>
      <w:szCs w:val="24"/>
    </w:rPr>
  </w:style>
  <w:style w:type="paragraph" w:styleId="Caption">
    <w:name w:val="caption"/>
    <w:basedOn w:val="Normal"/>
    <w:next w:val="Normal"/>
    <w:qFormat/>
    <w:rPr>
      <w:b/>
      <w:bCs/>
      <w:sz w:val="20"/>
      <w:szCs w:val="20"/>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locked/>
    <w:rPr>
      <w:rFonts w:ascii="Tahoma" w:hAnsi="Tahoma" w:cs="Tahoma" w:hint="default"/>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Header">
    <w:name w:val="header"/>
    <w:basedOn w:val="Normal"/>
    <w:link w:val="HeaderChar"/>
    <w:pPr>
      <w:tabs>
        <w:tab w:val="center" w:pos="4680"/>
        <w:tab w:val="right" w:pos="9360"/>
      </w:tabs>
    </w:pPr>
  </w:style>
  <w:style w:type="character" w:customStyle="1" w:styleId="HeaderChar">
    <w:name w:val="Header Char"/>
    <w:basedOn w:val="DefaultParagraphFont"/>
    <w:link w:val="Header"/>
    <w:locked/>
    <w:rPr>
      <w:sz w:val="24"/>
      <w:szCs w:val="24"/>
    </w:rPr>
  </w:style>
  <w:style w:type="paragraph" w:styleId="Footer">
    <w:name w:val="footer"/>
    <w:basedOn w:val="Normal"/>
    <w:link w:val="FooterChar"/>
    <w:pPr>
      <w:tabs>
        <w:tab w:val="center" w:pos="4680"/>
        <w:tab w:val="right" w:pos="9360"/>
      </w:tabs>
    </w:pPr>
  </w:style>
  <w:style w:type="character" w:customStyle="1" w:styleId="FooterChar">
    <w:name w:val="Footer Char"/>
    <w:basedOn w:val="DefaultParagraphFont"/>
    <w:link w:val="Footer"/>
    <w:locked/>
    <w:rPr>
      <w:sz w:val="24"/>
      <w:szCs w:val="24"/>
    </w:rPr>
  </w:style>
  <w:style w:type="paragraph" w:styleId="Caption">
    <w:name w:val="caption"/>
    <w:basedOn w:val="Normal"/>
    <w:next w:val="Normal"/>
    <w:qFormat/>
    <w:rPr>
      <w:b/>
      <w:bCs/>
      <w:sz w:val="20"/>
      <w:szCs w:val="20"/>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locked/>
    <w:rPr>
      <w:rFonts w:ascii="Tahoma" w:hAnsi="Tahoma" w:cs="Tahoma" w:hint="default"/>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RelyOnCS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1081</Words>
  <Characters>6167</Characters>
  <Application>Microsoft Office Word</Application>
  <DocSecurity>0</DocSecurity>
  <Lines>51</Lines>
  <Paragraphs>14</Paragraphs>
  <ScaleCrop>false</ScaleCrop>
  <Company>WFU</Company>
  <LinksUpToDate>false</LinksUpToDate>
  <CharactersWithSpaces>7234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Input File Formats</dc:title>
  <dc:creator>WFU</dc:creator>
  <cp:lastModifiedBy>Amy Olex</cp:lastModifiedBy>
  <cp:revision>3</cp:revision>
  <dcterms:created xsi:type="dcterms:W3CDTF">2012-06-15T17:05:00Z</dcterms:created>
  <dcterms:modified xsi:type="dcterms:W3CDTF">2012-06-15T17:06:00Z</dcterms:modified>
</cp:coreProperties>
</file>