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597" w:type="dxa"/>
        <w:tblInd w:w="-289" w:type="dxa"/>
        <w:tblLook w:val="04A0" w:firstRow="1" w:lastRow="0" w:firstColumn="1" w:lastColumn="0" w:noHBand="0" w:noVBand="1"/>
      </w:tblPr>
      <w:tblGrid>
        <w:gridCol w:w="2411"/>
        <w:gridCol w:w="5186"/>
      </w:tblGrid>
      <w:tr w:rsidR="00511C28" w:rsidRPr="006A0EDE" w14:paraId="10DAC2E8" w14:textId="77777777" w:rsidTr="001A42C9">
        <w:tc>
          <w:tcPr>
            <w:tcW w:w="7597" w:type="dxa"/>
            <w:gridSpan w:val="2"/>
          </w:tcPr>
          <w:p w14:paraId="1AC80CD2" w14:textId="534783C4" w:rsidR="00511C28" w:rsidRDefault="009E20AC" w:rsidP="00511C28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B</w:t>
            </w:r>
            <w:r w:rsidR="00511C28" w:rsidRPr="009E20AC">
              <w:rPr>
                <w:b/>
                <w:bCs/>
                <w:color w:val="1F3864" w:themeColor="accent1" w:themeShade="80"/>
              </w:rPr>
              <w:t>ackground</w:t>
            </w:r>
            <w:r w:rsidR="00B86305">
              <w:rPr>
                <w:b/>
                <w:bCs/>
                <w:color w:val="1F3864" w:themeColor="accent1" w:themeShade="80"/>
              </w:rPr>
              <w:t xml:space="preserve"> of the charity</w:t>
            </w:r>
          </w:p>
          <w:p w14:paraId="623A9A32" w14:textId="7C72EDC4" w:rsidR="00D93A08" w:rsidRDefault="00D93A08" w:rsidP="00D93A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AMYBO (</w:t>
            </w:r>
            <w:hyperlink r:id="rId7" w:history="1">
              <w:r w:rsidRPr="00F86920">
                <w:rPr>
                  <w:rStyle w:val="Hyperlink"/>
                  <w:sz w:val="20"/>
                  <w:szCs w:val="20"/>
                </w:rPr>
                <w:t>amy.bo</w:t>
              </w:r>
            </w:hyperlink>
            <w:r>
              <w:rPr>
                <w:sz w:val="20"/>
                <w:szCs w:val="20"/>
              </w:rPr>
              <w:t xml:space="preserve">) is a non-profit organisation that is developing alternative protein that is so delicious, nutritious and affordable that communities in Scotland and across the world will produce &amp; eat it instead of meat.  We project this will: </w:t>
            </w:r>
          </w:p>
          <w:p w14:paraId="75A7BD9D" w14:textId="77777777" w:rsidR="00D93A08" w:rsidRDefault="00D93A08" w:rsidP="00D93A08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Scottish (&amp; global) greenhouse gas emissions by 8% </w:t>
            </w:r>
          </w:p>
          <w:p w14:paraId="2DA8682A" w14:textId="0AB9E7D0" w:rsidR="00D93A08" w:rsidRDefault="00D93A08" w:rsidP="00D93A08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93A08">
              <w:rPr>
                <w:sz w:val="20"/>
                <w:szCs w:val="20"/>
              </w:rPr>
              <w:t xml:space="preserve">free </w:t>
            </w:r>
            <w:r>
              <w:rPr>
                <w:sz w:val="20"/>
                <w:szCs w:val="20"/>
              </w:rPr>
              <w:t xml:space="preserve">&gt;2M </w:t>
            </w:r>
            <w:r w:rsidRPr="00D93A08">
              <w:rPr>
                <w:sz w:val="20"/>
                <w:szCs w:val="20"/>
              </w:rPr>
              <w:t xml:space="preserve">hectares of land </w:t>
            </w:r>
            <w:r>
              <w:rPr>
                <w:sz w:val="20"/>
                <w:szCs w:val="20"/>
              </w:rPr>
              <w:t xml:space="preserve">in Scotland alone </w:t>
            </w:r>
            <w:r w:rsidRPr="00D93A08">
              <w:rPr>
                <w:sz w:val="20"/>
                <w:szCs w:val="20"/>
              </w:rPr>
              <w:t xml:space="preserve">for rewilding </w:t>
            </w:r>
            <w:r>
              <w:rPr>
                <w:sz w:val="20"/>
                <w:szCs w:val="20"/>
              </w:rPr>
              <w:t xml:space="preserve">- </w:t>
            </w:r>
            <w:r w:rsidRPr="00D93A08">
              <w:rPr>
                <w:sz w:val="20"/>
                <w:szCs w:val="20"/>
              </w:rPr>
              <w:t>to halt biodiversity loss</w:t>
            </w:r>
          </w:p>
          <w:p w14:paraId="5037FE25" w14:textId="7ADE70F0" w:rsidR="00FF33E7" w:rsidRPr="00FF33E7" w:rsidRDefault="00D93A08" w:rsidP="00FF33E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reduce diet-related deaths in Scotland by &gt;1,200/annum and end global food crises</w:t>
            </w:r>
          </w:p>
          <w:p w14:paraId="2896F006" w14:textId="41BA1F0C" w:rsidR="00D93A08" w:rsidRDefault="00D93A08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F33E7">
              <w:rPr>
                <w:sz w:val="20"/>
                <w:szCs w:val="20"/>
              </w:rPr>
              <w:t xml:space="preserve">We have developed an open source </w:t>
            </w:r>
            <w:proofErr w:type="spellStart"/>
            <w:r w:rsidRPr="00FF33E7">
              <w:rPr>
                <w:sz w:val="20"/>
                <w:szCs w:val="20"/>
              </w:rPr>
              <w:t>electrobioreactor</w:t>
            </w:r>
            <w:proofErr w:type="spellEnd"/>
            <w:r w:rsidRPr="00FF33E7">
              <w:rPr>
                <w:sz w:val="20"/>
                <w:szCs w:val="20"/>
              </w:rPr>
              <w:t xml:space="preserve"> that will let </w:t>
            </w:r>
            <w:r w:rsidR="00FF33E7" w:rsidRPr="00FF33E7">
              <w:rPr>
                <w:sz w:val="20"/>
                <w:szCs w:val="20"/>
              </w:rPr>
              <w:t xml:space="preserve">volunteers </w:t>
            </w:r>
            <w:r w:rsidR="00FF33E7">
              <w:rPr>
                <w:sz w:val="20"/>
                <w:szCs w:val="20"/>
              </w:rPr>
              <w:t xml:space="preserve">cultivate </w:t>
            </w:r>
            <w:r w:rsidR="00FF33E7" w:rsidRPr="00FF33E7">
              <w:rPr>
                <w:sz w:val="20"/>
                <w:szCs w:val="20"/>
              </w:rPr>
              <w:t xml:space="preserve">strains of natural </w:t>
            </w:r>
            <w:r w:rsidR="00FF33E7">
              <w:rPr>
                <w:sz w:val="20"/>
                <w:szCs w:val="20"/>
              </w:rPr>
              <w:t>H</w:t>
            </w:r>
            <w:r w:rsidR="00FF33E7" w:rsidRPr="00FF33E7">
              <w:rPr>
                <w:sz w:val="20"/>
                <w:szCs w:val="20"/>
              </w:rPr>
              <w:t xml:space="preserve">ydrogen </w:t>
            </w:r>
            <w:r w:rsidR="00FF33E7">
              <w:rPr>
                <w:sz w:val="20"/>
                <w:szCs w:val="20"/>
              </w:rPr>
              <w:t>O</w:t>
            </w:r>
            <w:r w:rsidR="00FF33E7" w:rsidRPr="00FF33E7">
              <w:rPr>
                <w:sz w:val="20"/>
                <w:szCs w:val="20"/>
              </w:rPr>
              <w:t xml:space="preserve">xidising </w:t>
            </w:r>
            <w:r w:rsidR="00FF33E7">
              <w:rPr>
                <w:sz w:val="20"/>
                <w:szCs w:val="20"/>
              </w:rPr>
              <w:t>B</w:t>
            </w:r>
            <w:r w:rsidR="00FF33E7" w:rsidRPr="00FF33E7">
              <w:rPr>
                <w:sz w:val="20"/>
                <w:szCs w:val="20"/>
              </w:rPr>
              <w:t xml:space="preserve">acteria </w:t>
            </w:r>
            <w:r w:rsidR="00FF33E7">
              <w:rPr>
                <w:sz w:val="20"/>
                <w:szCs w:val="20"/>
              </w:rPr>
              <w:t>(HOB) to find the best tasting, healthy and economical strains</w:t>
            </w:r>
            <w:r w:rsidR="00FF33E7" w:rsidRPr="00FF33E7">
              <w:rPr>
                <w:sz w:val="20"/>
                <w:szCs w:val="20"/>
              </w:rPr>
              <w:t>.</w:t>
            </w:r>
          </w:p>
          <w:p w14:paraId="74A9B6FF" w14:textId="5504A62E" w:rsidR="00FF33E7" w:rsidRP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bioreactors measure the optical density of the culture every 5 seconds so we can determine how quickly the HOB are growing.</w:t>
            </w:r>
          </w:p>
          <w:p w14:paraId="1CF0286C" w14:textId="444B829D" w:rsidR="00352606" w:rsidRPr="00352606" w:rsidRDefault="00352606" w:rsidP="00352606">
            <w:pPr>
              <w:rPr>
                <w:sz w:val="20"/>
                <w:szCs w:val="20"/>
              </w:rPr>
            </w:pPr>
            <w:r w:rsidRPr="00352606">
              <w:rPr>
                <w:b/>
                <w:bCs/>
                <w:color w:val="1F3864" w:themeColor="accent1" w:themeShade="80"/>
              </w:rPr>
              <w:t>Problem/</w:t>
            </w:r>
          </w:p>
          <w:p w14:paraId="0D43BA56" w14:textId="77777777" w:rsidR="00511C28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 w:rsidRPr="00FF33E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order to</w:t>
            </w:r>
            <w:proofErr w:type="gramEnd"/>
            <w:r>
              <w:rPr>
                <w:sz w:val="20"/>
                <w:szCs w:val="20"/>
              </w:rPr>
              <w:t xml:space="preserve"> compare the growth of different HOB cultures in what we hope will be thousands of bioreactors, we need to get that data online.</w:t>
            </w:r>
          </w:p>
          <w:p w14:paraId="6493E2D9" w14:textId="2C09EF07" w:rsid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also want to give bioreactors away on a ‘free rental’ basis, so people pay nothing </w:t>
            </w:r>
            <w:proofErr w:type="gramStart"/>
            <w:r>
              <w:rPr>
                <w:sz w:val="20"/>
                <w:szCs w:val="20"/>
              </w:rPr>
              <w:t>as long as</w:t>
            </w:r>
            <w:proofErr w:type="gramEnd"/>
            <w:r>
              <w:rPr>
                <w:sz w:val="20"/>
                <w:szCs w:val="20"/>
              </w:rPr>
              <w:t xml:space="preserve"> they are doing useful experiments.  We need </w:t>
            </w:r>
            <w:r w:rsidR="00D03B76">
              <w:rPr>
                <w:sz w:val="20"/>
                <w:szCs w:val="20"/>
              </w:rPr>
              <w:t>an automated means of</w:t>
            </w:r>
            <w:r>
              <w:rPr>
                <w:sz w:val="20"/>
                <w:szCs w:val="20"/>
              </w:rPr>
              <w:t xml:space="preserve"> determin</w:t>
            </w:r>
            <w:r w:rsidR="00D03B76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if this is happening.</w:t>
            </w:r>
          </w:p>
          <w:p w14:paraId="0045CD1F" w14:textId="1EFDF512" w:rsidR="00FF33E7" w:rsidRP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(and many others) would like to train AI on bioreactor data, but there is insufficient data available online (LLMs and Google’s Alpha</w:t>
            </w:r>
            <w:r w:rsidR="00D03B7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old </w:t>
            </w:r>
            <w:r w:rsidR="00D03B76">
              <w:rPr>
                <w:sz w:val="20"/>
                <w:szCs w:val="20"/>
              </w:rPr>
              <w:t>were only successful because of the amount of data they could be trained on.</w:t>
            </w:r>
          </w:p>
        </w:tc>
      </w:tr>
      <w:tr w:rsidR="00223245" w:rsidRPr="006A0EDE" w14:paraId="2EECA8A4" w14:textId="77777777" w:rsidTr="001A42C9">
        <w:tc>
          <w:tcPr>
            <w:tcW w:w="7597" w:type="dxa"/>
            <w:gridSpan w:val="2"/>
          </w:tcPr>
          <w:p w14:paraId="0DA07E18" w14:textId="3C01A42A" w:rsidR="00223245" w:rsidRDefault="00223245" w:rsidP="001A42C9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 xml:space="preserve">Current </w:t>
            </w:r>
            <w:r w:rsidR="00CF1649" w:rsidRPr="009E20AC">
              <w:rPr>
                <w:b/>
                <w:bCs/>
                <w:color w:val="1F3864" w:themeColor="accent1" w:themeShade="80"/>
              </w:rPr>
              <w:t>s</w:t>
            </w:r>
            <w:r w:rsidR="00CF2D00" w:rsidRPr="009E20AC">
              <w:rPr>
                <w:b/>
                <w:bCs/>
                <w:color w:val="1F3864" w:themeColor="accent1" w:themeShade="80"/>
              </w:rPr>
              <w:t>tate</w:t>
            </w:r>
          </w:p>
          <w:p w14:paraId="025DE51F" w14:textId="3D981502" w:rsidR="00352606" w:rsidRPr="00BE2D28" w:rsidRDefault="00D03B76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proofErr w:type="spellStart"/>
            <w:r>
              <w:t>f</w:t>
            </w:r>
            <w:proofErr w:type="spellEnd"/>
            <w:r>
              <w:t xml:space="preserve"> they remember, people</w:t>
            </w:r>
            <w:r>
              <w:rPr>
                <w:sz w:val="20"/>
                <w:szCs w:val="20"/>
                <w:lang w:val="en-US"/>
              </w:rPr>
              <w:t xml:space="preserve"> manually upload graphs of their data to </w:t>
            </w:r>
            <w:hyperlink r:id="rId8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forum.amybo.org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95197EC" w14:textId="71862664" w:rsidR="00352606" w:rsidRDefault="00D03B76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buy their own bioreactors</w:t>
            </w:r>
          </w:p>
          <w:p w14:paraId="16E6EBF8" w14:textId="51210E5B" w:rsidR="008E77D5" w:rsidRDefault="008E77D5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volunteers, but none have both the time and ability to set this system up.</w:t>
            </w:r>
          </w:p>
          <w:p w14:paraId="46A15E62" w14:textId="09313931" w:rsidR="008E77D5" w:rsidRPr="00D03B76" w:rsidRDefault="008E77D5" w:rsidP="008E77D5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Existing Tech</w:t>
            </w:r>
          </w:p>
          <w:p w14:paraId="60971146" w14:textId="0FFE319D" w:rsid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electroPioreactor</w:t>
            </w:r>
            <w:proofErr w:type="spellEnd"/>
            <w:r>
              <w:rPr>
                <w:sz w:val="20"/>
                <w:szCs w:val="20"/>
              </w:rPr>
              <w:t xml:space="preserve"> is </w:t>
            </w:r>
            <w:hyperlink r:id="rId9" w:history="1">
              <w:r w:rsidRPr="008E77D5">
                <w:rPr>
                  <w:rStyle w:val="Hyperlink"/>
                  <w:sz w:val="20"/>
                  <w:szCs w:val="20"/>
                </w:rPr>
                <w:t>d</w:t>
              </w:r>
              <w:r w:rsidRPr="008E77D5">
                <w:rPr>
                  <w:rStyle w:val="Hyperlink"/>
                </w:rPr>
                <w:t>etailed</w:t>
              </w:r>
              <w:r w:rsidRPr="008E77D5">
                <w:rPr>
                  <w:rStyle w:val="Hyperlink"/>
                  <w:sz w:val="20"/>
                  <w:szCs w:val="20"/>
                </w:rPr>
                <w:t xml:space="preserve"> here</w:t>
              </w:r>
            </w:hyperlink>
          </w:p>
          <w:p w14:paraId="6CF590B5" w14:textId="70BF61DA" w:rsidR="008E77D5" w:rsidRP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based on the </w:t>
            </w:r>
            <w:proofErr w:type="spellStart"/>
            <w:r>
              <w:rPr>
                <w:sz w:val="20"/>
                <w:szCs w:val="20"/>
              </w:rPr>
              <w:t>Pioreactor</w:t>
            </w:r>
            <w:proofErr w:type="spellEnd"/>
            <w:r>
              <w:rPr>
                <w:sz w:val="20"/>
                <w:szCs w:val="20"/>
              </w:rPr>
              <w:t xml:space="preserve"> which is thoroughly documented at </w:t>
            </w:r>
            <w:hyperlink r:id="rId10" w:history="1">
              <w:r w:rsidRPr="00F86920">
                <w:rPr>
                  <w:rStyle w:val="Hyperlink"/>
                  <w:sz w:val="20"/>
                  <w:szCs w:val="20"/>
                </w:rPr>
                <w:t>docs.pioreactor.com</w:t>
              </w:r>
            </w:hyperlink>
          </w:p>
          <w:p w14:paraId="0CAF9983" w14:textId="47A0F7DA" w:rsidR="00D03B76" w:rsidRPr="00D03B76" w:rsidRDefault="00D03B76" w:rsidP="00D03B76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Scope</w:t>
            </w:r>
          </w:p>
          <w:p w14:paraId="738866A9" w14:textId="3B438D33" w:rsidR="00D03B76" w:rsidRPr="00D03B76" w:rsidRDefault="00D03B76" w:rsidP="00D03B7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3B76">
              <w:rPr>
                <w:sz w:val="20"/>
                <w:szCs w:val="20"/>
              </w:rPr>
              <w:t>Software on </w:t>
            </w:r>
            <w:proofErr w:type="spellStart"/>
            <w:r w:rsidRPr="00D03B76">
              <w:rPr>
                <w:sz w:val="20"/>
                <w:szCs w:val="20"/>
              </w:rPr>
              <w:fldChar w:fldCharType="begin"/>
            </w:r>
            <w:r w:rsidRPr="00D03B76">
              <w:rPr>
                <w:sz w:val="20"/>
                <w:szCs w:val="20"/>
              </w:rPr>
              <w:instrText>HYPERLINK "https://docs.pioreactor.com/developer-guide/introduction" \t "_blank"</w:instrText>
            </w:r>
            <w:r w:rsidRPr="00D03B76">
              <w:rPr>
                <w:sz w:val="20"/>
                <w:szCs w:val="20"/>
              </w:rPr>
            </w:r>
            <w:r w:rsidRPr="00D03B76">
              <w:rPr>
                <w:sz w:val="20"/>
                <w:szCs w:val="20"/>
              </w:rPr>
              <w:fldChar w:fldCharType="separate"/>
            </w:r>
            <w:r w:rsidRPr="00D03B76">
              <w:rPr>
                <w:rStyle w:val="Hyperlink"/>
                <w:sz w:val="20"/>
                <w:szCs w:val="20"/>
              </w:rPr>
              <w:t>Pioreactor</w:t>
            </w:r>
            <w:proofErr w:type="spellEnd"/>
            <w:r w:rsidRPr="00D03B76">
              <w:rPr>
                <w:sz w:val="20"/>
                <w:szCs w:val="20"/>
                <w:lang w:val="en-US"/>
              </w:rPr>
              <w:fldChar w:fldCharType="end"/>
            </w:r>
            <w:r w:rsidRPr="00D03B76">
              <w:rPr>
                <w:sz w:val="20"/>
                <w:szCs w:val="20"/>
              </w:rPr>
              <w:t xml:space="preserve"> to automatically send standard data plus a number of additional text user-inputs to a </w:t>
            </w:r>
            <w:r>
              <w:rPr>
                <w:sz w:val="20"/>
                <w:szCs w:val="20"/>
              </w:rPr>
              <w:t>data sharing platform</w:t>
            </w:r>
          </w:p>
          <w:p w14:paraId="52D76531" w14:textId="6B7F3788" w:rsidR="00D03B76" w:rsidRPr="00D03B76" w:rsidRDefault="00D03B76" w:rsidP="00D03B7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 sharing platform</w:t>
            </w:r>
            <w:r w:rsidRPr="00D03B76">
              <w:rPr>
                <w:sz w:val="20"/>
                <w:szCs w:val="20"/>
              </w:rPr>
              <w:t xml:space="preserve"> collate</w:t>
            </w:r>
            <w:r>
              <w:rPr>
                <w:sz w:val="20"/>
                <w:szCs w:val="20"/>
              </w:rPr>
              <w:t>s</w:t>
            </w:r>
            <w:r w:rsidRPr="00D03B76">
              <w:rPr>
                <w:sz w:val="20"/>
                <w:szCs w:val="20"/>
              </w:rPr>
              <w:t xml:space="preserve"> data from </w:t>
            </w:r>
            <w:proofErr w:type="spellStart"/>
            <w:r w:rsidRPr="00D03B76">
              <w:rPr>
                <w:sz w:val="20"/>
                <w:szCs w:val="20"/>
              </w:rPr>
              <w:t>electroPioreactors</w:t>
            </w:r>
            <w:proofErr w:type="spellEnd"/>
            <w:r w:rsidRPr="00D03B76">
              <w:rPr>
                <w:sz w:val="20"/>
                <w:szCs w:val="20"/>
              </w:rPr>
              <w:t xml:space="preserve"> (</w:t>
            </w:r>
            <w:proofErr w:type="spellStart"/>
            <w:r w:rsidRPr="00D03B76">
              <w:rPr>
                <w:sz w:val="20"/>
                <w:szCs w:val="20"/>
              </w:rPr>
              <w:t>scaleable</w:t>
            </w:r>
            <w:proofErr w:type="spellEnd"/>
            <w:r w:rsidRPr="00D03B76">
              <w:rPr>
                <w:sz w:val="20"/>
                <w:szCs w:val="20"/>
              </w:rPr>
              <w:t xml:space="preserve"> to 1000’s</w:t>
            </w:r>
            <w:r>
              <w:rPr>
                <w:sz w:val="20"/>
                <w:szCs w:val="20"/>
              </w:rPr>
              <w:t>)</w:t>
            </w:r>
          </w:p>
          <w:p w14:paraId="0F84673F" w14:textId="44A10C0D" w:rsidR="008E77D5" w:rsidRPr="008E77D5" w:rsidRDefault="00D03B76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3B76">
              <w:rPr>
                <w:sz w:val="20"/>
                <w:szCs w:val="20"/>
              </w:rPr>
              <w:t xml:space="preserve">Ability for anyone to download the dataset for analysis (assuming </w:t>
            </w:r>
            <w:r>
              <w:rPr>
                <w:sz w:val="20"/>
                <w:szCs w:val="20"/>
              </w:rPr>
              <w:t>a manual download</w:t>
            </w:r>
            <w:r w:rsidRPr="00D03B76">
              <w:rPr>
                <w:sz w:val="20"/>
                <w:szCs w:val="20"/>
              </w:rPr>
              <w:t xml:space="preserve"> is easier than an API)</w:t>
            </w:r>
          </w:p>
          <w:p w14:paraId="35425929" w14:textId="6716557E" w:rsidR="00D03B76" w:rsidRPr="00D03B76" w:rsidRDefault="008E77D5" w:rsidP="00D03B76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Training</w:t>
            </w:r>
          </w:p>
          <w:p w14:paraId="759D4F00" w14:textId="7490E8D2" w:rsidR="00B86305" w:rsidRP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be great to document the system both in the software and via training videos to ensure that it can be maintained long term by any volunteers.</w:t>
            </w:r>
          </w:p>
        </w:tc>
      </w:tr>
      <w:tr w:rsidR="00B6051F" w:rsidRPr="006A0EDE" w14:paraId="547D7376" w14:textId="77777777" w:rsidTr="001A42C9">
        <w:tc>
          <w:tcPr>
            <w:tcW w:w="7597" w:type="dxa"/>
            <w:gridSpan w:val="2"/>
          </w:tcPr>
          <w:p w14:paraId="2D476C7C" w14:textId="064460AB" w:rsidR="00B6051F" w:rsidRPr="009E20AC" w:rsidRDefault="00B6051F" w:rsidP="001A42C9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Goal</w:t>
            </w:r>
          </w:p>
          <w:p w14:paraId="06334CDF" w14:textId="703FB795" w:rsidR="00352606" w:rsidRPr="00C323F5" w:rsidRDefault="00D03B76" w:rsidP="0035260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Pioreactors</w:t>
            </w:r>
            <w:proofErr w:type="spellEnd"/>
            <w:r>
              <w:rPr>
                <w:sz w:val="20"/>
                <w:szCs w:val="20"/>
              </w:rPr>
              <w:t xml:space="preserve"> can be set up automatically </w:t>
            </w:r>
            <w:r w:rsidR="00531B25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 xml:space="preserve">stream relevant data to an </w:t>
            </w:r>
            <w:proofErr w:type="gramStart"/>
            <w:r>
              <w:rPr>
                <w:sz w:val="20"/>
                <w:szCs w:val="20"/>
              </w:rPr>
              <w:t>open source</w:t>
            </w:r>
            <w:proofErr w:type="gramEnd"/>
            <w:r>
              <w:rPr>
                <w:sz w:val="20"/>
                <w:szCs w:val="20"/>
              </w:rPr>
              <w:t xml:space="preserve"> data sharing platform.</w:t>
            </w:r>
          </w:p>
          <w:p w14:paraId="15908228" w14:textId="04FB8611" w:rsidR="00B6051F" w:rsidRPr="00C323F5" w:rsidRDefault="00127799" w:rsidP="0035260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Having all this data on a data sharing platform will allow researchers to collaborate and learn from </w:t>
            </w:r>
            <w:proofErr w:type="spellStart"/>
            <w:r>
              <w:rPr>
                <w:sz w:val="20"/>
                <w:szCs w:val="20"/>
                <w:lang w:val="en-US"/>
              </w:rPr>
              <w:t>each others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work,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it will allow them to train AI and digital twins on this data and </w:t>
            </w:r>
          </w:p>
          <w:p w14:paraId="729DA4BC" w14:textId="50C7680F" w:rsidR="00127799" w:rsidRPr="00C323F5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 will also allow us to monitor if free-rental bioreactors are being used as intended.</w:t>
            </w:r>
          </w:p>
          <w:p w14:paraId="5105543C" w14:textId="7AC593C2" w:rsidR="000E2595" w:rsidRPr="00127799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would like to have an initial data sharing platform set up by the end of Q1</w:t>
            </w:r>
          </w:p>
        </w:tc>
      </w:tr>
      <w:tr w:rsidR="00223245" w:rsidRPr="006A0EDE" w14:paraId="60CC7B77" w14:textId="77777777" w:rsidTr="001A42C9">
        <w:tc>
          <w:tcPr>
            <w:tcW w:w="7597" w:type="dxa"/>
            <w:gridSpan w:val="2"/>
          </w:tcPr>
          <w:p w14:paraId="5C2E02CE" w14:textId="782D78EE" w:rsidR="006A0EDE" w:rsidRPr="009E20AC" w:rsidRDefault="009E20AC" w:rsidP="009D1A38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B</w:t>
            </w:r>
            <w:r w:rsidR="005154D6" w:rsidRPr="009E20AC">
              <w:rPr>
                <w:b/>
                <w:bCs/>
                <w:color w:val="1F3864" w:themeColor="accent1" w:themeShade="80"/>
              </w:rPr>
              <w:t>arriers</w:t>
            </w:r>
            <w:r w:rsidRPr="009E20AC">
              <w:rPr>
                <w:b/>
                <w:bCs/>
                <w:color w:val="1F3864" w:themeColor="accent1" w:themeShade="80"/>
              </w:rPr>
              <w:t xml:space="preserve"> to Project</w:t>
            </w:r>
          </w:p>
          <w:p w14:paraId="505EE113" w14:textId="14A79ABB" w:rsidR="006A0EDE" w:rsidRPr="006A0EDE" w:rsidRDefault="00127799" w:rsidP="004B1DDD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Our constraints to date have been time/ability mismatches and lack of funding to contract out the project</w:t>
            </w:r>
          </w:p>
          <w:p w14:paraId="0D005513" w14:textId="5F04AEFF" w:rsidR="00B86305" w:rsidRPr="00127799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Martin has no </w:t>
            </w:r>
            <w:r w:rsidR="00B86305">
              <w:rPr>
                <w:sz w:val="20"/>
                <w:szCs w:val="20"/>
                <w:lang w:val="en-US"/>
              </w:rPr>
              <w:t xml:space="preserve">planned holiday in the next 3 </w:t>
            </w:r>
            <w:proofErr w:type="gramStart"/>
            <w:r w:rsidR="00B86305">
              <w:rPr>
                <w:sz w:val="20"/>
                <w:szCs w:val="20"/>
                <w:lang w:val="en-US"/>
              </w:rPr>
              <w:t>months</w:t>
            </w:r>
            <w:r>
              <w:rPr>
                <w:sz w:val="20"/>
                <w:szCs w:val="20"/>
                <w:lang w:val="en-US"/>
              </w:rPr>
              <w:t>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works on AMYBO 9</w:t>
            </w:r>
            <w:r w:rsidR="00F63567">
              <w:rPr>
                <w:sz w:val="20"/>
                <w:szCs w:val="20"/>
                <w:lang w:val="en-US"/>
              </w:rPr>
              <w:t xml:space="preserve">5% </w:t>
            </w:r>
            <w:r w:rsidR="00B86305" w:rsidRPr="00127799">
              <w:rPr>
                <w:sz w:val="20"/>
                <w:szCs w:val="20"/>
                <w:lang w:val="en-US"/>
              </w:rPr>
              <w:t>full time</w:t>
            </w:r>
            <w:r w:rsidR="00F63567">
              <w:rPr>
                <w:sz w:val="20"/>
                <w:szCs w:val="20"/>
                <w:lang w:val="en-US"/>
              </w:rPr>
              <w:t>.</w:t>
            </w:r>
          </w:p>
        </w:tc>
      </w:tr>
      <w:tr w:rsidR="00162150" w:rsidRPr="006A0EDE" w14:paraId="1ADA10FB" w14:textId="77777777" w:rsidTr="001A42C9">
        <w:tc>
          <w:tcPr>
            <w:tcW w:w="7597" w:type="dxa"/>
            <w:gridSpan w:val="2"/>
          </w:tcPr>
          <w:p w14:paraId="281FD968" w14:textId="1CE67A1F" w:rsidR="00162150" w:rsidRPr="009E20AC" w:rsidRDefault="00162150" w:rsidP="00162150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What </w:t>
            </w:r>
            <w:r w:rsidR="00A96CB4"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conditions exist</w:t>
            </w:r>
            <w:r w:rsidR="00990731"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?</w:t>
            </w:r>
          </w:p>
          <w:p w14:paraId="091D9332" w14:textId="61281D71" w:rsidR="00F46021" w:rsidRPr="00252E0F" w:rsidRDefault="00F63567" w:rsidP="00F4602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will need to lend developers a </w:t>
            </w:r>
            <w:proofErr w:type="spellStart"/>
            <w:r>
              <w:rPr>
                <w:sz w:val="20"/>
                <w:szCs w:val="20"/>
                <w:lang w:val="en-US"/>
              </w:rPr>
              <w:t>pioreactor</w:t>
            </w:r>
            <w:proofErr w:type="spellEnd"/>
            <w:r>
              <w:rPr>
                <w:sz w:val="20"/>
                <w:szCs w:val="20"/>
                <w:lang w:val="en-US"/>
              </w:rPr>
              <w:t>.  We are fully open source - no NDA.</w:t>
            </w:r>
          </w:p>
          <w:p w14:paraId="3A02DCB6" w14:textId="294522A1" w:rsidR="00162150" w:rsidRPr="00DB625C" w:rsidRDefault="00F63567" w:rsidP="00DB625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AMYBO community is in</w:t>
            </w:r>
            <w:r w:rsidR="00990731" w:rsidRPr="00990731">
              <w:rPr>
                <w:sz w:val="20"/>
                <w:szCs w:val="20"/>
                <w:lang w:val="en-US"/>
              </w:rPr>
              <w:t xml:space="preserve"> a position to procure/scale up the solution service for medium or long-term use</w:t>
            </w:r>
            <w:r>
              <w:rPr>
                <w:sz w:val="20"/>
                <w:szCs w:val="20"/>
                <w:lang w:val="en-US"/>
              </w:rPr>
              <w:t xml:space="preserve"> – Prof Joshua Pearce of </w:t>
            </w:r>
            <w:hyperlink r:id="rId11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uwo.ca</w:t>
              </w:r>
            </w:hyperlink>
            <w:r>
              <w:rPr>
                <w:sz w:val="20"/>
                <w:szCs w:val="20"/>
                <w:lang w:val="en-US"/>
              </w:rPr>
              <w:t xml:space="preserve"> has offered to fund 10 </w:t>
            </w:r>
            <w:proofErr w:type="spellStart"/>
            <w:r>
              <w:rPr>
                <w:sz w:val="20"/>
                <w:szCs w:val="20"/>
                <w:lang w:val="en-US"/>
              </w:rPr>
              <w:t>electroPioreactors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$100k in kind academic support for a pilot trial, with hopefully 100 </w:t>
            </w:r>
            <w:proofErr w:type="spellStart"/>
            <w:r>
              <w:rPr>
                <w:sz w:val="20"/>
                <w:szCs w:val="20"/>
                <w:lang w:val="en-US"/>
              </w:rPr>
              <w:t>electroPioreactors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follow if successful.</w:t>
            </w:r>
          </w:p>
        </w:tc>
      </w:tr>
      <w:tr w:rsidR="0016784D" w:rsidRPr="006A0EDE" w14:paraId="6E6B22D4" w14:textId="77777777" w:rsidTr="001A42C9">
        <w:tc>
          <w:tcPr>
            <w:tcW w:w="7597" w:type="dxa"/>
            <w:gridSpan w:val="2"/>
          </w:tcPr>
          <w:p w14:paraId="297FA687" w14:textId="07DBF8DA" w:rsidR="0016784D" w:rsidRPr="009E20AC" w:rsidRDefault="009E20AC" w:rsidP="009E20AC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Current Technology</w:t>
            </w:r>
          </w:p>
          <w:p w14:paraId="61F9676A" w14:textId="6FB21AE3" w:rsidR="00352606" w:rsidRDefault="0093644A" w:rsidP="009E20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Pioreactor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software should if possible be implemented as a </w:t>
            </w:r>
            <w:hyperlink r:id="rId12" w:history="1">
              <w:proofErr w:type="spellStart"/>
              <w:r w:rsidRPr="0093644A">
                <w:rPr>
                  <w:rStyle w:val="Hyperlink"/>
                  <w:sz w:val="20"/>
                  <w:szCs w:val="20"/>
                  <w:lang w:val="en-US"/>
                </w:rPr>
                <w:t>Pioreactor</w:t>
              </w:r>
              <w:proofErr w:type="spellEnd"/>
              <w:r w:rsidRPr="0093644A">
                <w:rPr>
                  <w:rStyle w:val="Hyperlink"/>
                  <w:sz w:val="20"/>
                  <w:szCs w:val="20"/>
                  <w:lang w:val="en-US"/>
                </w:rPr>
                <w:t xml:space="preserve"> Plugin</w:t>
              </w:r>
            </w:hyperlink>
            <w:r>
              <w:rPr>
                <w:sz w:val="20"/>
                <w:szCs w:val="20"/>
                <w:lang w:val="en-US"/>
              </w:rPr>
              <w:t>.</w:t>
            </w:r>
          </w:p>
          <w:p w14:paraId="448CF3A0" w14:textId="7D790731" w:rsidR="0093644A" w:rsidRPr="009E20AC" w:rsidRDefault="0093644A" w:rsidP="009E20AC">
            <w:pPr>
              <w:rPr>
                <w:color w:val="1F3864" w:themeColor="accent1" w:themeShade="80"/>
                <w:sz w:val="20"/>
                <w:szCs w:val="20"/>
                <w:lang w:val="en-US"/>
              </w:rPr>
            </w:pPr>
            <w:r w:rsidRPr="0093644A">
              <w:rPr>
                <w:sz w:val="20"/>
                <w:szCs w:val="20"/>
                <w:lang w:val="en-US"/>
              </w:rPr>
              <w:t>We hav</w:t>
            </w:r>
            <w:r>
              <w:rPr>
                <w:sz w:val="20"/>
                <w:szCs w:val="20"/>
                <w:lang w:val="en-US"/>
              </w:rPr>
              <w:t xml:space="preserve">e not started development of the Data Sharing Platform other than opening a </w:t>
            </w:r>
            <w:hyperlink r:id="rId13" w:history="1">
              <w:r w:rsidRPr="0093644A">
                <w:rPr>
                  <w:rStyle w:val="Hyperlink"/>
                  <w:sz w:val="20"/>
                  <w:szCs w:val="20"/>
                  <w:lang w:val="en-US"/>
                </w:rPr>
                <w:t>public repo</w:t>
              </w:r>
            </w:hyperlink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5407A" w:rsidRPr="006A0EDE" w14:paraId="2FC83D1D" w14:textId="77777777" w:rsidTr="0099359A">
        <w:tc>
          <w:tcPr>
            <w:tcW w:w="2411" w:type="dxa"/>
            <w:shd w:val="clear" w:color="auto" w:fill="A6A6A6" w:themeFill="background1" w:themeFillShade="A6"/>
          </w:tcPr>
          <w:p w14:paraId="274BA755" w14:textId="34071252" w:rsidR="00C5407A" w:rsidRPr="00C5407A" w:rsidRDefault="00C5407A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Technology</w:t>
            </w:r>
          </w:p>
        </w:tc>
        <w:tc>
          <w:tcPr>
            <w:tcW w:w="5186" w:type="dxa"/>
            <w:shd w:val="clear" w:color="auto" w:fill="A6A6A6" w:themeFill="background1" w:themeFillShade="A6"/>
          </w:tcPr>
          <w:p w14:paraId="27DEF776" w14:textId="0AD5683C" w:rsidR="00C5407A" w:rsidRPr="00C5407A" w:rsidRDefault="00C5407A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Charity</w:t>
            </w:r>
            <w:r w:rsidR="0099359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details</w:t>
            </w:r>
          </w:p>
        </w:tc>
      </w:tr>
      <w:tr w:rsidR="00C5407A" w:rsidRPr="00C5407A" w14:paraId="05E7C798" w14:textId="77777777" w:rsidTr="0099359A">
        <w:tc>
          <w:tcPr>
            <w:tcW w:w="2411" w:type="dxa"/>
          </w:tcPr>
          <w:p w14:paraId="15139239" w14:textId="39BB0E0E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Website URL</w:t>
            </w:r>
          </w:p>
        </w:tc>
        <w:tc>
          <w:tcPr>
            <w:tcW w:w="5186" w:type="dxa"/>
          </w:tcPr>
          <w:p w14:paraId="2ADD4689" w14:textId="3281010B" w:rsidR="00C5407A" w:rsidRPr="00C5407A" w:rsidRDefault="00531B25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4" w:history="1">
              <w:r w:rsidRPr="00F86920">
                <w:rPr>
                  <w:rStyle w:val="Hyperlink"/>
                  <w:sz w:val="20"/>
                  <w:szCs w:val="20"/>
                </w:rPr>
                <w:t>amy.bo</w:t>
              </w:r>
            </w:hyperlink>
          </w:p>
        </w:tc>
      </w:tr>
      <w:tr w:rsidR="00C5407A" w:rsidRPr="00C5407A" w14:paraId="474E3BFA" w14:textId="77777777" w:rsidTr="0099359A">
        <w:tc>
          <w:tcPr>
            <w:tcW w:w="2411" w:type="dxa"/>
          </w:tcPr>
          <w:p w14:paraId="06934DCD" w14:textId="0F8833D3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Website platform</w:t>
            </w:r>
          </w:p>
        </w:tc>
        <w:tc>
          <w:tcPr>
            <w:tcW w:w="5186" w:type="dxa"/>
          </w:tcPr>
          <w:p w14:paraId="5C1C5DFB" w14:textId="697289B3" w:rsidR="00C5407A" w:rsidRPr="00531B25" w:rsidRDefault="00531B25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Docsy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(Hugo) with </w:t>
            </w:r>
            <w:hyperlink r:id="rId15" w:history="1">
              <w:r w:rsidR="00F63567" w:rsidRPr="00F86920">
                <w:rPr>
                  <w:rStyle w:val="Hyperlink"/>
                  <w:sz w:val="20"/>
                  <w:szCs w:val="20"/>
                  <w:lang w:val="en-US"/>
                </w:rPr>
                <w:t>amy.bo/forum</w:t>
              </w:r>
            </w:hyperlink>
            <w:r w:rsidR="00F63567">
              <w:rPr>
                <w:color w:val="000000" w:themeColor="text1"/>
                <w:sz w:val="20"/>
                <w:szCs w:val="20"/>
                <w:lang w:val="en-US"/>
              </w:rPr>
              <w:t xml:space="preserve"> using self-hosted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discourse</w:t>
            </w:r>
          </w:p>
        </w:tc>
      </w:tr>
      <w:tr w:rsidR="00C5407A" w:rsidRPr="00C5407A" w14:paraId="1C53859D" w14:textId="77777777" w:rsidTr="0099359A">
        <w:tc>
          <w:tcPr>
            <w:tcW w:w="2411" w:type="dxa"/>
          </w:tcPr>
          <w:p w14:paraId="379240C5" w14:textId="11A20BD6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URL provider</w:t>
            </w:r>
          </w:p>
        </w:tc>
        <w:tc>
          <w:tcPr>
            <w:tcW w:w="5186" w:type="dxa"/>
          </w:tcPr>
          <w:p w14:paraId="00CB8FAD" w14:textId="2C39EAEA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Cloudflare &amp; nic.bo</w:t>
            </w:r>
          </w:p>
        </w:tc>
      </w:tr>
      <w:tr w:rsidR="00C5407A" w:rsidRPr="00C5407A" w14:paraId="6E5B5B25" w14:textId="77777777" w:rsidTr="0099359A">
        <w:tc>
          <w:tcPr>
            <w:tcW w:w="2411" w:type="dxa"/>
          </w:tcPr>
          <w:p w14:paraId="267CDB3A" w14:textId="0604A036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 xml:space="preserve">Email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platform e.g. G-suite</w:t>
            </w:r>
          </w:p>
        </w:tc>
        <w:tc>
          <w:tcPr>
            <w:tcW w:w="5186" w:type="dxa"/>
          </w:tcPr>
          <w:p w14:paraId="1EF31438" w14:textId="2B18328E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G</w:t>
            </w:r>
            <w:r w:rsidR="00F63567"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="00F63567">
              <w:rPr>
                <w:color w:val="000000" w:themeColor="text1"/>
              </w:rPr>
              <w:t>ogle Workspace</w:t>
            </w:r>
          </w:p>
        </w:tc>
      </w:tr>
      <w:tr w:rsidR="00C5407A" w:rsidRPr="00C5407A" w14:paraId="51CE2476" w14:textId="77777777" w:rsidTr="0099359A">
        <w:tc>
          <w:tcPr>
            <w:tcW w:w="2411" w:type="dxa"/>
          </w:tcPr>
          <w:p w14:paraId="461C24BF" w14:textId="6332496B" w:rsidR="00C5407A" w:rsidRPr="009168AC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9168AC">
              <w:rPr>
                <w:color w:val="000000" w:themeColor="text1"/>
                <w:sz w:val="20"/>
                <w:szCs w:val="20"/>
                <w:lang w:val="en-US"/>
              </w:rPr>
              <w:t>Facebook page</w:t>
            </w:r>
          </w:p>
        </w:tc>
        <w:tc>
          <w:tcPr>
            <w:tcW w:w="5186" w:type="dxa"/>
          </w:tcPr>
          <w:p w14:paraId="40BA9AB7" w14:textId="6D54F522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NA, but we use </w:t>
            </w:r>
            <w:hyperlink r:id="rId16" w:history="1"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www.YouTube.com/@AMYBO</w:t>
              </w:r>
            </w:hyperlink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9168AC" w:rsidRPr="00C5407A" w14:paraId="65E6BC24" w14:textId="77777777" w:rsidTr="0099359A">
        <w:tc>
          <w:tcPr>
            <w:tcW w:w="2411" w:type="dxa"/>
          </w:tcPr>
          <w:p w14:paraId="503CEFEA" w14:textId="07E12E01" w:rsidR="009168AC" w:rsidRPr="009168AC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Linked In</w:t>
            </w:r>
          </w:p>
        </w:tc>
        <w:tc>
          <w:tcPr>
            <w:tcW w:w="5186" w:type="dxa"/>
          </w:tcPr>
          <w:p w14:paraId="4CCCBFCB" w14:textId="7E68BE57" w:rsidR="009168AC" w:rsidRPr="00C5407A" w:rsidRDefault="00F80317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7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linkedin.com/company/</w:t>
              </w:r>
              <w:proofErr w:type="spellStart"/>
              <w:r w:rsidRPr="00F86920">
                <w:rPr>
                  <w:rStyle w:val="Hyperlink"/>
                  <w:sz w:val="20"/>
                  <w:szCs w:val="20"/>
                  <w:lang w:val="en-US"/>
                </w:rPr>
                <w:t>amybo</w:t>
              </w:r>
              <w:proofErr w:type="spellEnd"/>
            </w:hyperlink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9168AC" w:rsidRPr="00C5407A" w14:paraId="7EDA2850" w14:textId="77777777" w:rsidTr="0099359A">
        <w:tc>
          <w:tcPr>
            <w:tcW w:w="2411" w:type="dxa"/>
          </w:tcPr>
          <w:p w14:paraId="185DEC8B" w14:textId="72F673A5" w:rsidR="009168AC" w:rsidRPr="00F80317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F80317">
              <w:rPr>
                <w:color w:val="000000" w:themeColor="text1"/>
                <w:sz w:val="20"/>
                <w:szCs w:val="20"/>
                <w:lang w:val="en-US"/>
              </w:rPr>
              <w:t>Twitter handle</w:t>
            </w:r>
          </w:p>
        </w:tc>
        <w:tc>
          <w:tcPr>
            <w:tcW w:w="5186" w:type="dxa"/>
          </w:tcPr>
          <w:p w14:paraId="66484DB6" w14:textId="63CC7845" w:rsidR="009168AC" w:rsidRPr="00F80317" w:rsidRDefault="00F80317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8" w:history="1">
              <w:r w:rsidRPr="00F80317">
                <w:rPr>
                  <w:rStyle w:val="Hyperlink"/>
                  <w:sz w:val="20"/>
                  <w:szCs w:val="20"/>
                  <w:lang w:val="en-US"/>
                </w:rPr>
                <w:t>x.com/</w:t>
              </w:r>
              <w:proofErr w:type="spellStart"/>
              <w:r w:rsidRPr="00F80317">
                <w:rPr>
                  <w:rStyle w:val="Hyperlink"/>
                  <w:sz w:val="20"/>
                  <w:szCs w:val="20"/>
                  <w:lang w:val="en-US"/>
                </w:rPr>
                <w:t>martin_currie</w:t>
              </w:r>
              <w:proofErr w:type="spellEnd"/>
            </w:hyperlink>
            <w:r w:rsidRPr="00F8031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C400E">
              <w:rPr>
                <w:color w:val="000000" w:themeColor="text1"/>
                <w:sz w:val="20"/>
                <w:szCs w:val="20"/>
                <w:lang w:val="en-US"/>
              </w:rPr>
              <w:t xml:space="preserve">– not sensible to set up </w:t>
            </w:r>
            <w:proofErr w:type="spellStart"/>
            <w:r w:rsidR="006C400E">
              <w:rPr>
                <w:color w:val="000000" w:themeColor="text1"/>
                <w:sz w:val="20"/>
                <w:szCs w:val="20"/>
                <w:lang w:val="en-US"/>
              </w:rPr>
              <w:t>amybo</w:t>
            </w:r>
            <w:proofErr w:type="spellEnd"/>
            <w:r w:rsidR="006C400E">
              <w:rPr>
                <w:color w:val="000000" w:themeColor="text1"/>
                <w:sz w:val="20"/>
                <w:szCs w:val="20"/>
                <w:lang w:val="en-US"/>
              </w:rPr>
              <w:t xml:space="preserve"> Twitter </w:t>
            </w:r>
          </w:p>
        </w:tc>
      </w:tr>
      <w:tr w:rsidR="0016784D" w:rsidRPr="006A0EDE" w14:paraId="125FCC94" w14:textId="77777777" w:rsidTr="001A42C9">
        <w:tc>
          <w:tcPr>
            <w:tcW w:w="7597" w:type="dxa"/>
            <w:gridSpan w:val="2"/>
          </w:tcPr>
          <w:p w14:paraId="3C821695" w14:textId="77777777" w:rsidR="00AB24BE" w:rsidRDefault="00AB24BE" w:rsidP="006C400E">
            <w:pPr>
              <w:ind w:left="360" w:hanging="360"/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AB24BE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Useful Documents</w:t>
            </w:r>
          </w:p>
          <w:p w14:paraId="52A801F4" w14:textId="179E7EB1" w:rsidR="00176A28" w:rsidRPr="00127799" w:rsidRDefault="00127799" w:rsidP="006C400E">
            <w:pPr>
              <w:ind w:left="360" w:hanging="360"/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hyperlink r:id="rId19" w:history="1">
              <w:r w:rsidRPr="00127799">
                <w:rPr>
                  <w:rStyle w:val="Hyperlink"/>
                  <w:sz w:val="20"/>
                  <w:szCs w:val="20"/>
                </w:rPr>
                <w:t>amy.bo/forum</w:t>
              </w:r>
            </w:hyperlink>
            <w:r w:rsidRPr="001277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hyperlink r:id="rId20" w:history="1">
              <w:r w:rsidRPr="00127799">
                <w:rPr>
                  <w:rStyle w:val="Hyperlink"/>
                  <w:sz w:val="20"/>
                  <w:szCs w:val="20"/>
                </w:rPr>
                <w:t>amy.bo/docs</w:t>
              </w:r>
            </w:hyperlink>
            <w:r w:rsidR="00A6464A">
              <w:rPr>
                <w:sz w:val="20"/>
                <w:szCs w:val="20"/>
              </w:rPr>
              <w:t xml:space="preserve"> </w:t>
            </w:r>
            <w:hyperlink r:id="rId21" w:history="1">
              <w:r w:rsidR="00A6464A">
                <w:rPr>
                  <w:sz w:val="20"/>
                  <w:szCs w:val="20"/>
                </w:rPr>
                <w:t xml:space="preserve"> </w:t>
              </w:r>
              <w:r w:rsidR="00A6464A" w:rsidRPr="00F86920">
                <w:rPr>
                  <w:rStyle w:val="Hyperlink"/>
                  <w:sz w:val="20"/>
                  <w:szCs w:val="20"/>
                </w:rPr>
                <w:t>amy.bo/repo</w:t>
              </w:r>
            </w:hyperlink>
            <w:r w:rsidR="00A6464A">
              <w:rPr>
                <w:sz w:val="20"/>
                <w:szCs w:val="20"/>
              </w:rPr>
              <w:t xml:space="preserve"> </w:t>
            </w:r>
          </w:p>
        </w:tc>
      </w:tr>
      <w:tr w:rsidR="0016784D" w:rsidRPr="006A0EDE" w14:paraId="3C608B72" w14:textId="77777777" w:rsidTr="001A42C9">
        <w:tc>
          <w:tcPr>
            <w:tcW w:w="7597" w:type="dxa"/>
            <w:gridSpan w:val="2"/>
          </w:tcPr>
          <w:p w14:paraId="20866C49" w14:textId="77777777" w:rsidR="0016784D" w:rsidRDefault="009066BF" w:rsidP="0016784D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066BF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Marketing Permissions</w:t>
            </w:r>
          </w:p>
          <w:p w14:paraId="12009BAA" w14:textId="133B674C" w:rsidR="009066BF" w:rsidRPr="009066BF" w:rsidRDefault="009066BF" w:rsidP="0016784D">
            <w:pPr>
              <w:rPr>
                <w:b/>
                <w:bCs/>
                <w:color w:val="A6A6A6" w:themeColor="background1" w:themeShade="A6"/>
              </w:rPr>
            </w:pPr>
            <w:r w:rsidRPr="00176A28">
              <w:rPr>
                <w:sz w:val="20"/>
                <w:szCs w:val="20"/>
              </w:rPr>
              <w:t xml:space="preserve">We </w:t>
            </w:r>
            <w:r w:rsidR="006C400E" w:rsidRPr="00176A28">
              <w:rPr>
                <w:sz w:val="20"/>
                <w:szCs w:val="20"/>
              </w:rPr>
              <w:t>are</w:t>
            </w:r>
            <w:r w:rsidRPr="00176A28">
              <w:rPr>
                <w:sz w:val="20"/>
                <w:szCs w:val="20"/>
              </w:rPr>
              <w:t xml:space="preserve"> happy for </w:t>
            </w:r>
            <w:r w:rsidR="006C400E" w:rsidRPr="00176A28">
              <w:rPr>
                <w:sz w:val="20"/>
                <w:szCs w:val="20"/>
              </w:rPr>
              <w:t>STA</w:t>
            </w:r>
            <w:r w:rsidRPr="00176A28">
              <w:rPr>
                <w:sz w:val="20"/>
                <w:szCs w:val="20"/>
              </w:rPr>
              <w:t xml:space="preserve"> to acknowledge the work we are doing with </w:t>
            </w:r>
            <w:r w:rsidR="006C400E" w:rsidRPr="00176A28">
              <w:rPr>
                <w:sz w:val="20"/>
                <w:szCs w:val="20"/>
              </w:rPr>
              <w:t>us</w:t>
            </w:r>
            <w:r w:rsidRPr="00176A28">
              <w:rPr>
                <w:sz w:val="20"/>
                <w:szCs w:val="20"/>
              </w:rPr>
              <w:t xml:space="preserve"> and would possibly be open to future joint marketing activities</w:t>
            </w:r>
            <w:r w:rsidR="00176A28">
              <w:rPr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 </w:t>
            </w:r>
          </w:p>
        </w:tc>
      </w:tr>
    </w:tbl>
    <w:p w14:paraId="4522FF09" w14:textId="3A917B3E" w:rsidR="00B771C4" w:rsidRDefault="00B771C4" w:rsidP="0082486D"/>
    <w:sectPr w:rsidR="00B771C4" w:rsidSect="001544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80ACC" w14:textId="77777777" w:rsidR="00013E49" w:rsidRDefault="00013E49" w:rsidP="00B678C6">
      <w:pPr>
        <w:spacing w:after="0" w:line="240" w:lineRule="auto"/>
      </w:pPr>
      <w:r>
        <w:separator/>
      </w:r>
    </w:p>
  </w:endnote>
  <w:endnote w:type="continuationSeparator" w:id="0">
    <w:p w14:paraId="0E5C407B" w14:textId="77777777" w:rsidR="00013E49" w:rsidRDefault="00013E49" w:rsidP="00B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49965" w14:textId="77777777" w:rsidR="0088392E" w:rsidRDefault="00883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E62B8" w14:textId="028BAABF" w:rsidR="00AB0424" w:rsidRPr="007D437C" w:rsidRDefault="00FB28A7">
    <w:pPr>
      <w:pStyle w:val="Footer"/>
    </w:pPr>
    <w:r w:rsidRPr="007D437C">
      <w:t xml:space="preserve">Organisation </w:t>
    </w:r>
    <w:r w:rsidR="00480368" w:rsidRPr="007D437C">
      <w:t>main c</w:t>
    </w:r>
    <w:r w:rsidRPr="007D437C">
      <w:t>ontact</w:t>
    </w:r>
    <w:r w:rsidR="00AB0424" w:rsidRPr="007D437C">
      <w:t>:</w:t>
    </w:r>
    <w:r w:rsidR="008E77D5">
      <w:t xml:space="preserve"> Martin Currie</w:t>
    </w:r>
    <w:r w:rsidR="00AB0424" w:rsidRPr="007D437C">
      <w:ptab w:relativeTo="margin" w:alignment="center" w:leader="none"/>
    </w:r>
    <w:r w:rsidRPr="007D437C">
      <w:t>STA contact</w:t>
    </w:r>
    <w:r w:rsidR="00AB0424" w:rsidRPr="007D437C">
      <w:t>:</w:t>
    </w:r>
    <w:r w:rsidR="00241D4D" w:rsidRPr="007D437C">
      <w:t xml:space="preserve"> name</w:t>
    </w:r>
    <w:r w:rsidR="005E4C08" w:rsidRPr="007D437C">
      <w:t xml:space="preserve"> here</w:t>
    </w:r>
    <w:r w:rsidR="00CC2CBA" w:rsidRPr="007D437C">
      <w:t xml:space="preserve"> </w:t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  <w:t>Date:</w:t>
    </w:r>
    <w:r w:rsidR="005E4C08" w:rsidRPr="007D437C">
      <w:t xml:space="preserve"> </w:t>
    </w:r>
    <w:r w:rsidR="008E77D5">
      <w:t>08/01/2025</w:t>
    </w:r>
  </w:p>
  <w:p w14:paraId="470D217C" w14:textId="46550B4F" w:rsidR="00352EB4" w:rsidRPr="007D437C" w:rsidRDefault="00352EB4">
    <w:pPr>
      <w:pStyle w:val="Footer"/>
    </w:pPr>
    <w:r w:rsidRPr="007D437C">
      <w:t xml:space="preserve">Organisation </w:t>
    </w:r>
    <w:r w:rsidR="00480368" w:rsidRPr="007D437C">
      <w:t>t</w:t>
    </w:r>
    <w:r w:rsidRPr="007D437C">
      <w:t>op stakeholders:</w:t>
    </w:r>
    <w:r w:rsidR="00480368" w:rsidRPr="007D437C">
      <w:t xml:space="preserve"> </w:t>
    </w:r>
    <w:r w:rsidR="008E77D5">
      <w:t xml:space="preserve">Martin Currie, Gerrit </w:t>
    </w:r>
    <w:proofErr w:type="spellStart"/>
    <w:r w:rsidR="008E77D5">
      <w:t>Niezen</w:t>
    </w:r>
    <w:proofErr w:type="spellEnd"/>
    <w:r w:rsidR="008E77D5">
      <w:t xml:space="preserve">, Cam Davison-Pilon </w:t>
    </w:r>
    <w:r w:rsidR="0088392E">
      <w:t xml:space="preserve">(founder of </w:t>
    </w:r>
    <w:proofErr w:type="spellStart"/>
    <w:r w:rsidR="0088392E">
      <w:t>pioreactor</w:t>
    </w:r>
    <w:proofErr w:type="spellEnd"/>
    <w:r w:rsidR="0088392E">
      <w:t xml:space="preserve"> who will likely be helpful via forum.pioreactor.com)</w:t>
    </w:r>
  </w:p>
  <w:p w14:paraId="6E3F2D19" w14:textId="0CC2DF9C" w:rsidR="001921E9" w:rsidRPr="009E56C9" w:rsidRDefault="009E56C9">
    <w:pPr>
      <w:pStyle w:val="Footer"/>
      <w:rPr>
        <w:sz w:val="12"/>
        <w:szCs w:val="1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4231A" w14:textId="77777777" w:rsidR="0088392E" w:rsidRDefault="00883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BD403" w14:textId="77777777" w:rsidR="00013E49" w:rsidRDefault="00013E49" w:rsidP="00B678C6">
      <w:pPr>
        <w:spacing w:after="0" w:line="240" w:lineRule="auto"/>
      </w:pPr>
      <w:r>
        <w:separator/>
      </w:r>
    </w:p>
  </w:footnote>
  <w:footnote w:type="continuationSeparator" w:id="0">
    <w:p w14:paraId="68F00568" w14:textId="77777777" w:rsidR="00013E49" w:rsidRDefault="00013E49" w:rsidP="00B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A5264" w14:textId="77777777" w:rsidR="0088392E" w:rsidRDefault="00883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6DB93" w14:textId="02BF7F01" w:rsidR="002A0C79" w:rsidRPr="00C77295" w:rsidRDefault="00FA3B6D" w:rsidP="00FA3B6D">
    <w:pPr>
      <w:pStyle w:val="Header"/>
      <w:tabs>
        <w:tab w:val="left" w:pos="6510"/>
      </w:tabs>
      <w:ind w:right="372"/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5AD1CA28" wp14:editId="5CC9483C">
          <wp:simplePos x="0" y="0"/>
          <wp:positionH relativeFrom="column">
            <wp:posOffset>7972425</wp:posOffset>
          </wp:positionH>
          <wp:positionV relativeFrom="paragraph">
            <wp:posOffset>-158750</wp:posOffset>
          </wp:positionV>
          <wp:extent cx="1781175" cy="405765"/>
          <wp:effectExtent l="0" t="0" r="9525" b="0"/>
          <wp:wrapTight wrapText="bothSides">
            <wp:wrapPolygon edited="0">
              <wp:start x="0" y="0"/>
              <wp:lineTo x="0" y="20282"/>
              <wp:lineTo x="21484" y="20282"/>
              <wp:lineTo x="21484" y="0"/>
              <wp:lineTo x="0" y="0"/>
            </wp:wrapPolygon>
          </wp:wrapTight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A_extra_long_form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405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77D5">
      <w:rPr>
        <w:rFonts w:asciiTheme="majorHAnsi" w:hAnsiTheme="majorHAnsi" w:cstheme="majorHAnsi"/>
        <w:b/>
        <w:bCs/>
        <w:sz w:val="32"/>
        <w:szCs w:val="32"/>
      </w:rPr>
      <w:t>AMYBO</w:t>
    </w:r>
    <w:r w:rsidR="00FB28A7">
      <w:rPr>
        <w:rFonts w:asciiTheme="majorHAnsi" w:hAnsiTheme="majorHAnsi" w:cstheme="majorHAnsi"/>
        <w:b/>
        <w:bCs/>
        <w:sz w:val="32"/>
        <w:szCs w:val="32"/>
      </w:rPr>
      <w:tab/>
    </w:r>
    <w:r w:rsidR="00FB28A7">
      <w:rPr>
        <w:rFonts w:asciiTheme="majorHAnsi" w:hAnsiTheme="majorHAnsi" w:cstheme="majorHAnsi"/>
        <w:b/>
        <w:bCs/>
        <w:sz w:val="32"/>
        <w:szCs w:val="32"/>
      </w:rPr>
      <w:tab/>
    </w:r>
    <w:r w:rsidR="008E77D5">
      <w:rPr>
        <w:rFonts w:asciiTheme="majorHAnsi" w:hAnsiTheme="majorHAnsi" w:cstheme="majorHAnsi"/>
        <w:b/>
        <w:bCs/>
        <w:sz w:val="32"/>
        <w:szCs w:val="32"/>
      </w:rPr>
      <w:t>Data Sharing Platform</w:t>
    </w:r>
    <w:r w:rsidR="00384033">
      <w:rPr>
        <w:rFonts w:asciiTheme="majorHAnsi" w:hAnsiTheme="majorHAnsi" w:cstheme="majorHAnsi"/>
        <w:b/>
        <w:bCs/>
        <w:sz w:val="32"/>
        <w:szCs w:val="32"/>
      </w:rPr>
      <w:tab/>
    </w:r>
    <w:r w:rsidR="00384033"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  <w:r w:rsidR="00384033" w:rsidRPr="00052D8C">
      <w:rPr>
        <w:rFonts w:asciiTheme="majorHAnsi" w:hAnsiTheme="majorHAnsi" w:cstheme="majorHAnsi"/>
        <w:b/>
        <w:bCs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FA951" w14:textId="77777777" w:rsidR="0088392E" w:rsidRDefault="00883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645"/>
    <w:multiLevelType w:val="hybridMultilevel"/>
    <w:tmpl w:val="41BC1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3538"/>
    <w:multiLevelType w:val="hybridMultilevel"/>
    <w:tmpl w:val="E230FB9C"/>
    <w:lvl w:ilvl="0" w:tplc="1CB49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81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E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6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E7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0F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A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0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01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3E0AFA"/>
    <w:multiLevelType w:val="hybridMultilevel"/>
    <w:tmpl w:val="CE74EA64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924"/>
    <w:multiLevelType w:val="hybridMultilevel"/>
    <w:tmpl w:val="756E8556"/>
    <w:lvl w:ilvl="0" w:tplc="D84A4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F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6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84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6C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C7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69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D0230A"/>
    <w:multiLevelType w:val="multilevel"/>
    <w:tmpl w:val="F12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246"/>
    <w:multiLevelType w:val="hybridMultilevel"/>
    <w:tmpl w:val="7DC2F460"/>
    <w:lvl w:ilvl="0" w:tplc="CE702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8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4D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41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40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2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25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8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A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F42F4"/>
    <w:multiLevelType w:val="hybridMultilevel"/>
    <w:tmpl w:val="CE74EA64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E3423"/>
    <w:multiLevelType w:val="hybridMultilevel"/>
    <w:tmpl w:val="ADEA5A50"/>
    <w:lvl w:ilvl="0" w:tplc="1D882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47D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E9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6B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CE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5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2D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4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45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404FB7"/>
    <w:multiLevelType w:val="hybridMultilevel"/>
    <w:tmpl w:val="511E54B0"/>
    <w:lvl w:ilvl="0" w:tplc="8D244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EF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4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0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0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E6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4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2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E8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9A7ABC"/>
    <w:multiLevelType w:val="hybridMultilevel"/>
    <w:tmpl w:val="C178C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B11337"/>
    <w:multiLevelType w:val="hybridMultilevel"/>
    <w:tmpl w:val="C46C0302"/>
    <w:lvl w:ilvl="0" w:tplc="AF0C0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A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AE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61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A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6F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E9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69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8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370F54"/>
    <w:multiLevelType w:val="hybridMultilevel"/>
    <w:tmpl w:val="52F6253E"/>
    <w:lvl w:ilvl="0" w:tplc="43CC4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4B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C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28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2A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0E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2F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2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5A6BE9"/>
    <w:multiLevelType w:val="hybridMultilevel"/>
    <w:tmpl w:val="12721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FC7E74"/>
    <w:multiLevelType w:val="hybridMultilevel"/>
    <w:tmpl w:val="0E4006EC"/>
    <w:lvl w:ilvl="0" w:tplc="D730E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4C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44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A8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E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6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88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9921F5"/>
    <w:multiLevelType w:val="hybridMultilevel"/>
    <w:tmpl w:val="E07A6C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079FC"/>
    <w:multiLevelType w:val="hybridMultilevel"/>
    <w:tmpl w:val="CE74EA6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CA8"/>
    <w:multiLevelType w:val="hybridMultilevel"/>
    <w:tmpl w:val="9536CFA8"/>
    <w:lvl w:ilvl="0" w:tplc="F13E7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22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64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6A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46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E2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61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E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395482"/>
    <w:multiLevelType w:val="hybridMultilevel"/>
    <w:tmpl w:val="92C2C5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0485C"/>
    <w:multiLevelType w:val="hybridMultilevel"/>
    <w:tmpl w:val="7C1E2D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492432"/>
    <w:multiLevelType w:val="hybridMultilevel"/>
    <w:tmpl w:val="752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53430">
    <w:abstractNumId w:val="9"/>
  </w:num>
  <w:num w:numId="2" w16cid:durableId="394358890">
    <w:abstractNumId w:val="13"/>
  </w:num>
  <w:num w:numId="3" w16cid:durableId="745881029">
    <w:abstractNumId w:val="5"/>
  </w:num>
  <w:num w:numId="4" w16cid:durableId="2037348614">
    <w:abstractNumId w:val="12"/>
  </w:num>
  <w:num w:numId="5" w16cid:durableId="1597253217">
    <w:abstractNumId w:val="7"/>
  </w:num>
  <w:num w:numId="6" w16cid:durableId="1441334417">
    <w:abstractNumId w:val="3"/>
  </w:num>
  <w:num w:numId="7" w16cid:durableId="1815221339">
    <w:abstractNumId w:val="11"/>
  </w:num>
  <w:num w:numId="8" w16cid:durableId="482041770">
    <w:abstractNumId w:val="10"/>
  </w:num>
  <w:num w:numId="9" w16cid:durableId="240994884">
    <w:abstractNumId w:val="8"/>
  </w:num>
  <w:num w:numId="10" w16cid:durableId="800804881">
    <w:abstractNumId w:val="1"/>
  </w:num>
  <w:num w:numId="11" w16cid:durableId="1805268683">
    <w:abstractNumId w:val="16"/>
  </w:num>
  <w:num w:numId="12" w16cid:durableId="105278523">
    <w:abstractNumId w:val="17"/>
  </w:num>
  <w:num w:numId="13" w16cid:durableId="1725912090">
    <w:abstractNumId w:val="17"/>
  </w:num>
  <w:num w:numId="14" w16cid:durableId="1287732501">
    <w:abstractNumId w:val="8"/>
  </w:num>
  <w:num w:numId="15" w16cid:durableId="1814253677">
    <w:abstractNumId w:val="1"/>
  </w:num>
  <w:num w:numId="16" w16cid:durableId="1532184687">
    <w:abstractNumId w:val="19"/>
  </w:num>
  <w:num w:numId="17" w16cid:durableId="1655989625">
    <w:abstractNumId w:val="14"/>
  </w:num>
  <w:num w:numId="18" w16cid:durableId="1065374124">
    <w:abstractNumId w:val="15"/>
  </w:num>
  <w:num w:numId="19" w16cid:durableId="1032655721">
    <w:abstractNumId w:val="2"/>
  </w:num>
  <w:num w:numId="20" w16cid:durableId="1058434839">
    <w:abstractNumId w:val="6"/>
  </w:num>
  <w:num w:numId="21" w16cid:durableId="555091911">
    <w:abstractNumId w:val="0"/>
  </w:num>
  <w:num w:numId="22" w16cid:durableId="1954358750">
    <w:abstractNumId w:val="18"/>
  </w:num>
  <w:num w:numId="23" w16cid:durableId="1646078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6"/>
    <w:rsid w:val="000050E3"/>
    <w:rsid w:val="00007E45"/>
    <w:rsid w:val="00013E49"/>
    <w:rsid w:val="00021A13"/>
    <w:rsid w:val="00027D99"/>
    <w:rsid w:val="00027E13"/>
    <w:rsid w:val="00052D8C"/>
    <w:rsid w:val="00054CF6"/>
    <w:rsid w:val="000657DA"/>
    <w:rsid w:val="000674C5"/>
    <w:rsid w:val="00072FE4"/>
    <w:rsid w:val="0008287F"/>
    <w:rsid w:val="000D5B2F"/>
    <w:rsid w:val="000E2595"/>
    <w:rsid w:val="00100E13"/>
    <w:rsid w:val="00120560"/>
    <w:rsid w:val="00126A96"/>
    <w:rsid w:val="00127799"/>
    <w:rsid w:val="00154420"/>
    <w:rsid w:val="00157E31"/>
    <w:rsid w:val="00162150"/>
    <w:rsid w:val="00164E99"/>
    <w:rsid w:val="0016754E"/>
    <w:rsid w:val="0016784D"/>
    <w:rsid w:val="00173B03"/>
    <w:rsid w:val="00176A28"/>
    <w:rsid w:val="001921E9"/>
    <w:rsid w:val="001A10E2"/>
    <w:rsid w:val="001D0788"/>
    <w:rsid w:val="001E78D8"/>
    <w:rsid w:val="00206A58"/>
    <w:rsid w:val="00220B07"/>
    <w:rsid w:val="00223245"/>
    <w:rsid w:val="00224F0A"/>
    <w:rsid w:val="00241D4D"/>
    <w:rsid w:val="002464BA"/>
    <w:rsid w:val="00252E0F"/>
    <w:rsid w:val="00270E1E"/>
    <w:rsid w:val="00273E19"/>
    <w:rsid w:val="002761E3"/>
    <w:rsid w:val="00290D05"/>
    <w:rsid w:val="00292760"/>
    <w:rsid w:val="002958E1"/>
    <w:rsid w:val="00295F9A"/>
    <w:rsid w:val="002A0C79"/>
    <w:rsid w:val="002A304C"/>
    <w:rsid w:val="002E31D8"/>
    <w:rsid w:val="002F0B39"/>
    <w:rsid w:val="0033561A"/>
    <w:rsid w:val="0033795F"/>
    <w:rsid w:val="00342161"/>
    <w:rsid w:val="00352606"/>
    <w:rsid w:val="00352EB4"/>
    <w:rsid w:val="0036314C"/>
    <w:rsid w:val="0037215C"/>
    <w:rsid w:val="00373832"/>
    <w:rsid w:val="00384033"/>
    <w:rsid w:val="003B39D9"/>
    <w:rsid w:val="003C0EEC"/>
    <w:rsid w:val="003C37E9"/>
    <w:rsid w:val="003D0C5D"/>
    <w:rsid w:val="003D6658"/>
    <w:rsid w:val="003E2B1A"/>
    <w:rsid w:val="003E2B1C"/>
    <w:rsid w:val="00406BAA"/>
    <w:rsid w:val="00412372"/>
    <w:rsid w:val="004127FC"/>
    <w:rsid w:val="0041571E"/>
    <w:rsid w:val="004168B2"/>
    <w:rsid w:val="00467D3D"/>
    <w:rsid w:val="004700AB"/>
    <w:rsid w:val="00480368"/>
    <w:rsid w:val="00484DAC"/>
    <w:rsid w:val="0048562F"/>
    <w:rsid w:val="00497A04"/>
    <w:rsid w:val="004B1DDD"/>
    <w:rsid w:val="004D1FA1"/>
    <w:rsid w:val="004E6C2E"/>
    <w:rsid w:val="00511C28"/>
    <w:rsid w:val="00512737"/>
    <w:rsid w:val="005154D6"/>
    <w:rsid w:val="00531B25"/>
    <w:rsid w:val="00537D84"/>
    <w:rsid w:val="00542CA0"/>
    <w:rsid w:val="00577EA6"/>
    <w:rsid w:val="0058187C"/>
    <w:rsid w:val="00584C77"/>
    <w:rsid w:val="00596F2D"/>
    <w:rsid w:val="005A3B1E"/>
    <w:rsid w:val="005B6963"/>
    <w:rsid w:val="005C79D8"/>
    <w:rsid w:val="005E4C08"/>
    <w:rsid w:val="00617D21"/>
    <w:rsid w:val="00665F23"/>
    <w:rsid w:val="00673744"/>
    <w:rsid w:val="006A0EDE"/>
    <w:rsid w:val="006A1897"/>
    <w:rsid w:val="006A2E98"/>
    <w:rsid w:val="006C400E"/>
    <w:rsid w:val="006F0F0E"/>
    <w:rsid w:val="00713736"/>
    <w:rsid w:val="0074013E"/>
    <w:rsid w:val="007664DC"/>
    <w:rsid w:val="00770F9F"/>
    <w:rsid w:val="007958E0"/>
    <w:rsid w:val="007D437C"/>
    <w:rsid w:val="0082486D"/>
    <w:rsid w:val="008264C9"/>
    <w:rsid w:val="00851DA2"/>
    <w:rsid w:val="00864BE1"/>
    <w:rsid w:val="00867D51"/>
    <w:rsid w:val="00882B1E"/>
    <w:rsid w:val="0088392E"/>
    <w:rsid w:val="008A6F87"/>
    <w:rsid w:val="008E2F9E"/>
    <w:rsid w:val="008E77D5"/>
    <w:rsid w:val="009066BF"/>
    <w:rsid w:val="009168AC"/>
    <w:rsid w:val="009326C0"/>
    <w:rsid w:val="0093644A"/>
    <w:rsid w:val="0095132A"/>
    <w:rsid w:val="009517DD"/>
    <w:rsid w:val="00976F59"/>
    <w:rsid w:val="00990731"/>
    <w:rsid w:val="00990750"/>
    <w:rsid w:val="0099359A"/>
    <w:rsid w:val="009D1A38"/>
    <w:rsid w:val="009D41E5"/>
    <w:rsid w:val="009E20AC"/>
    <w:rsid w:val="009E56C9"/>
    <w:rsid w:val="009F2564"/>
    <w:rsid w:val="00A00003"/>
    <w:rsid w:val="00A6464A"/>
    <w:rsid w:val="00A7347F"/>
    <w:rsid w:val="00A83F97"/>
    <w:rsid w:val="00A96CB4"/>
    <w:rsid w:val="00AB0424"/>
    <w:rsid w:val="00AB24BE"/>
    <w:rsid w:val="00AB6CFC"/>
    <w:rsid w:val="00AC46DC"/>
    <w:rsid w:val="00AD276A"/>
    <w:rsid w:val="00AE000C"/>
    <w:rsid w:val="00B007BA"/>
    <w:rsid w:val="00B2197E"/>
    <w:rsid w:val="00B372BE"/>
    <w:rsid w:val="00B523B9"/>
    <w:rsid w:val="00B6051F"/>
    <w:rsid w:val="00B678C6"/>
    <w:rsid w:val="00B771C4"/>
    <w:rsid w:val="00B86305"/>
    <w:rsid w:val="00BB77C0"/>
    <w:rsid w:val="00BC1270"/>
    <w:rsid w:val="00BC44E5"/>
    <w:rsid w:val="00BD4988"/>
    <w:rsid w:val="00BE2D28"/>
    <w:rsid w:val="00C11399"/>
    <w:rsid w:val="00C12C76"/>
    <w:rsid w:val="00C205F4"/>
    <w:rsid w:val="00C323F5"/>
    <w:rsid w:val="00C40BAA"/>
    <w:rsid w:val="00C46FD0"/>
    <w:rsid w:val="00C47EE3"/>
    <w:rsid w:val="00C5407A"/>
    <w:rsid w:val="00C61860"/>
    <w:rsid w:val="00C733F4"/>
    <w:rsid w:val="00C77295"/>
    <w:rsid w:val="00C96BDF"/>
    <w:rsid w:val="00C975F5"/>
    <w:rsid w:val="00CB073C"/>
    <w:rsid w:val="00CC2CBA"/>
    <w:rsid w:val="00CE5566"/>
    <w:rsid w:val="00CF1649"/>
    <w:rsid w:val="00CF2D00"/>
    <w:rsid w:val="00D001D1"/>
    <w:rsid w:val="00D03B76"/>
    <w:rsid w:val="00D93A08"/>
    <w:rsid w:val="00DA3370"/>
    <w:rsid w:val="00DA4371"/>
    <w:rsid w:val="00DB625C"/>
    <w:rsid w:val="00DC56E1"/>
    <w:rsid w:val="00DD0605"/>
    <w:rsid w:val="00E1565A"/>
    <w:rsid w:val="00E17A29"/>
    <w:rsid w:val="00E22073"/>
    <w:rsid w:val="00E36631"/>
    <w:rsid w:val="00E46045"/>
    <w:rsid w:val="00E501A8"/>
    <w:rsid w:val="00E83723"/>
    <w:rsid w:val="00E8450E"/>
    <w:rsid w:val="00E876B4"/>
    <w:rsid w:val="00E97331"/>
    <w:rsid w:val="00EA029E"/>
    <w:rsid w:val="00EA37CE"/>
    <w:rsid w:val="00EB4728"/>
    <w:rsid w:val="00EB50A9"/>
    <w:rsid w:val="00EC6308"/>
    <w:rsid w:val="00F14B85"/>
    <w:rsid w:val="00F31AAC"/>
    <w:rsid w:val="00F401C3"/>
    <w:rsid w:val="00F40CC4"/>
    <w:rsid w:val="00F41BB2"/>
    <w:rsid w:val="00F46021"/>
    <w:rsid w:val="00F4786B"/>
    <w:rsid w:val="00F523CA"/>
    <w:rsid w:val="00F53126"/>
    <w:rsid w:val="00F61F4A"/>
    <w:rsid w:val="00F63567"/>
    <w:rsid w:val="00F712B6"/>
    <w:rsid w:val="00F721F8"/>
    <w:rsid w:val="00F727AD"/>
    <w:rsid w:val="00F80317"/>
    <w:rsid w:val="00F80421"/>
    <w:rsid w:val="00F80E3D"/>
    <w:rsid w:val="00F91A97"/>
    <w:rsid w:val="00F97B17"/>
    <w:rsid w:val="00FA3B6D"/>
    <w:rsid w:val="00FA6120"/>
    <w:rsid w:val="00FB1BA9"/>
    <w:rsid w:val="00FB2379"/>
    <w:rsid w:val="00FB28A7"/>
    <w:rsid w:val="00FB37C7"/>
    <w:rsid w:val="00FC1853"/>
    <w:rsid w:val="00FC72DA"/>
    <w:rsid w:val="00FF1271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1554"/>
  <w15:chartTrackingRefBased/>
  <w15:docId w15:val="{CCAB210D-33C9-4F44-A778-5A323D09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C6"/>
  </w:style>
  <w:style w:type="paragraph" w:styleId="Footer">
    <w:name w:val="footer"/>
    <w:basedOn w:val="Normal"/>
    <w:link w:val="FooterChar"/>
    <w:uiPriority w:val="99"/>
    <w:unhideWhenUsed/>
    <w:rsid w:val="00B67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C6"/>
  </w:style>
  <w:style w:type="character" w:styleId="Hyperlink">
    <w:name w:val="Hyperlink"/>
    <w:basedOn w:val="DefaultParagraphFont"/>
    <w:uiPriority w:val="99"/>
    <w:unhideWhenUsed/>
    <w:rsid w:val="00D93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192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026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54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688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99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13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60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47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923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34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71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41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1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64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34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137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42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76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793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34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05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51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8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618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262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20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159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57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46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43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8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3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15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50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mybo.org" TargetMode="External"/><Relationship Id="rId13" Type="http://schemas.openxmlformats.org/officeDocument/2006/relationships/hyperlink" Target="https://github.com/Amybo-org/DSP" TargetMode="External"/><Relationship Id="rId18" Type="http://schemas.openxmlformats.org/officeDocument/2006/relationships/hyperlink" Target="https://x.com/martin_currie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amy.bo/repo" TargetMode="External"/><Relationship Id="rId7" Type="http://schemas.openxmlformats.org/officeDocument/2006/relationships/hyperlink" Target="https://amy.bo" TargetMode="External"/><Relationship Id="rId12" Type="http://schemas.openxmlformats.org/officeDocument/2006/relationships/hyperlink" Target="https://docs.pioreactor.com/developer-guide/intro-plugins" TargetMode="External"/><Relationship Id="rId17" Type="http://schemas.openxmlformats.org/officeDocument/2006/relationships/hyperlink" Target="https://www.linkedin.com/company/amybo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YouTube.com/@AMYBO" TargetMode="External"/><Relationship Id="rId20" Type="http://schemas.openxmlformats.org/officeDocument/2006/relationships/hyperlink" Target="https://amy.bo/doc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wo.ca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my.bo/foru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docs.pioreactor.com/" TargetMode="External"/><Relationship Id="rId19" Type="http://schemas.openxmlformats.org/officeDocument/2006/relationships/hyperlink" Target="https://amy.bo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y.bo/electropioreactor" TargetMode="External"/><Relationship Id="rId14" Type="http://schemas.openxmlformats.org/officeDocument/2006/relationships/hyperlink" Target="https://amy.bo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Ferguson</dc:creator>
  <cp:keywords/>
  <dc:description/>
  <cp:lastModifiedBy>Martin Currie</cp:lastModifiedBy>
  <cp:revision>5</cp:revision>
  <dcterms:created xsi:type="dcterms:W3CDTF">2025-01-09T00:57:00Z</dcterms:created>
  <dcterms:modified xsi:type="dcterms:W3CDTF">2025-01-09T11:26:00Z</dcterms:modified>
</cp:coreProperties>
</file>