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492C" w14:textId="7AF83985" w:rsidR="008954FF" w:rsidRDefault="008954FF">
      <w:r>
        <w:t>Amy Marquis</w:t>
      </w:r>
    </w:p>
    <w:p w14:paraId="30704AF6" w14:textId="042C56F9" w:rsidR="008954FF" w:rsidRDefault="008954FF">
      <w:r>
        <w:t xml:space="preserve">Late assignment (Funeral) </w:t>
      </w:r>
    </w:p>
    <w:p w14:paraId="03CD1B6E" w14:textId="26CEA267" w:rsidR="008954FF" w:rsidRDefault="008954FF">
      <w:r>
        <w:t>11.17.25</w:t>
      </w:r>
    </w:p>
    <w:p w14:paraId="08A34854" w14:textId="77777777" w:rsidR="008954FF" w:rsidRDefault="008954FF"/>
    <w:p w14:paraId="4071707F" w14:textId="77777777" w:rsidR="008954FF" w:rsidRDefault="008954FF"/>
    <w:p w14:paraId="2246461D" w14:textId="77777777" w:rsidR="008954FF" w:rsidRPr="008954FF" w:rsidRDefault="008954FF" w:rsidP="008954FF">
      <w:pPr>
        <w:numPr>
          <w:ilvl w:val="0"/>
          <w:numId w:val="2"/>
        </w:numPr>
        <w:rPr>
          <w:b/>
          <w:bCs/>
          <w:i/>
          <w:iCs/>
          <w:u w:val="single"/>
        </w:rPr>
      </w:pPr>
      <w:r w:rsidRPr="008954FF">
        <w:rPr>
          <w:b/>
          <w:bCs/>
          <w:i/>
          <w:iCs/>
          <w:u w:val="single"/>
        </w:rPr>
        <w:t xml:space="preserve">What is your role in solving security concerns as a developer? What might </w:t>
      </w:r>
      <w:proofErr w:type="gramStart"/>
      <w:r w:rsidRPr="008954FF">
        <w:rPr>
          <w:b/>
          <w:bCs/>
          <w:i/>
          <w:iCs/>
          <w:u w:val="single"/>
        </w:rPr>
        <w:t>solving</w:t>
      </w:r>
      <w:proofErr w:type="gramEnd"/>
      <w:r w:rsidRPr="008954FF">
        <w:rPr>
          <w:b/>
          <w:bCs/>
          <w:i/>
          <w:iCs/>
          <w:u w:val="single"/>
        </w:rPr>
        <w:t xml:space="preserve"> security concerns as a developer involve?</w:t>
      </w:r>
    </w:p>
    <w:p w14:paraId="7CFC8000" w14:textId="77777777" w:rsidR="008954FF" w:rsidRPr="008954FF" w:rsidRDefault="008954FF" w:rsidP="008954FF">
      <w:pPr>
        <w:numPr>
          <w:ilvl w:val="0"/>
          <w:numId w:val="2"/>
        </w:numPr>
        <w:rPr>
          <w:b/>
          <w:bCs/>
          <w:i/>
          <w:iCs/>
          <w:u w:val="single"/>
        </w:rPr>
      </w:pPr>
      <w:r w:rsidRPr="008954FF">
        <w:rPr>
          <w:b/>
          <w:bCs/>
          <w:i/>
          <w:iCs/>
          <w:u w:val="single"/>
        </w:rPr>
        <w:t>Where does security fall within the software stack and development life cycle?</w:t>
      </w:r>
    </w:p>
    <w:p w14:paraId="7DC78C6A" w14:textId="77777777" w:rsidR="008954FF" w:rsidRPr="008954FF" w:rsidRDefault="008954FF" w:rsidP="008954FF">
      <w:pPr>
        <w:numPr>
          <w:ilvl w:val="0"/>
          <w:numId w:val="2"/>
        </w:numPr>
        <w:rPr>
          <w:b/>
          <w:bCs/>
          <w:i/>
          <w:iCs/>
          <w:u w:val="single"/>
        </w:rPr>
      </w:pPr>
      <w:r w:rsidRPr="008954FF">
        <w:rPr>
          <w:b/>
          <w:bCs/>
          <w:i/>
          <w:iCs/>
          <w:u w:val="single"/>
        </w:rPr>
        <w:t xml:space="preserve">How might you add security measures to transform a DevOps pipeline into a </w:t>
      </w:r>
      <w:proofErr w:type="spellStart"/>
      <w:r w:rsidRPr="008954FF">
        <w:rPr>
          <w:b/>
          <w:bCs/>
          <w:i/>
          <w:iCs/>
          <w:u w:val="single"/>
        </w:rPr>
        <w:t>DevSecOps</w:t>
      </w:r>
      <w:proofErr w:type="spellEnd"/>
      <w:r w:rsidRPr="008954FF">
        <w:rPr>
          <w:b/>
          <w:bCs/>
          <w:i/>
          <w:iCs/>
          <w:u w:val="single"/>
        </w:rPr>
        <w:t xml:space="preserve"> pipeline?</w:t>
      </w:r>
    </w:p>
    <w:p w14:paraId="6B62A7A1" w14:textId="77777777" w:rsidR="008954FF" w:rsidRPr="008954FF" w:rsidRDefault="008954FF" w:rsidP="008954FF">
      <w:pPr>
        <w:numPr>
          <w:ilvl w:val="0"/>
          <w:numId w:val="2"/>
        </w:numPr>
        <w:rPr>
          <w:b/>
          <w:bCs/>
          <w:i/>
          <w:iCs/>
          <w:u w:val="single"/>
        </w:rPr>
      </w:pPr>
      <w:r w:rsidRPr="008954FF">
        <w:rPr>
          <w:b/>
          <w:bCs/>
          <w:i/>
          <w:iCs/>
          <w:u w:val="single"/>
        </w:rPr>
        <w:t>The article suggests creating and following a plan to secure the entire DevOps life cycle. What is included in the suggested plan? Would you recommend following the plan?</w:t>
      </w:r>
    </w:p>
    <w:p w14:paraId="555953FA" w14:textId="77777777" w:rsidR="008954FF" w:rsidRDefault="008954FF"/>
    <w:p w14:paraId="5736E760" w14:textId="227230A3" w:rsidR="008954FF" w:rsidRDefault="008954FF" w:rsidP="008954FF">
      <w:r>
        <w:t xml:space="preserve">It's important to conduct regular and thorough reviews of the codebase to identify potential security vulnerabilities that malicious actors could exploit. During these reviews, </w:t>
      </w:r>
      <w:proofErr w:type="gramStart"/>
      <w:r>
        <w:t>focus</w:t>
      </w:r>
      <w:proofErr w:type="gramEnd"/>
      <w:r>
        <w:t xml:space="preserve"> on common issues such as buffer overflows, injection flaws, and improper handling of cryptographic functions. By systematically identifying these weaknesses, development teams can strengthen the overall security of the application.</w:t>
      </w:r>
    </w:p>
    <w:p w14:paraId="5A2B4E32" w14:textId="5E920261" w:rsidR="008954FF" w:rsidRDefault="008954FF" w:rsidP="008954FF">
      <w:r>
        <w:t>Adopting and applying secure coding practices is essential for protecting applications from widespread security vulnerabilities. One of the foundational practices is rigorous input validation, which involves thoroughly examining and sanitizing all user inputs to ensure that they meet expected formats and do not contain harmful content. This step is critical for preventing potential threats from malicious users.</w:t>
      </w:r>
    </w:p>
    <w:p w14:paraId="6E1FA222" w14:textId="44572778" w:rsidR="008954FF" w:rsidRDefault="008954FF" w:rsidP="008954FF">
      <w:r>
        <w:t>Another vital technique is output encoding, which safeguards against cross-site scripting (XSS) attacks by converting special characters in output data into a safe format before displaying it to users. This prevents attackers from executing scripts in the context of another user's session.</w:t>
      </w:r>
    </w:p>
    <w:p w14:paraId="50503C59" w14:textId="21BF561C" w:rsidR="008954FF" w:rsidRDefault="008954FF" w:rsidP="008954FF">
      <w:r>
        <w:t xml:space="preserve">In addition, meticulous error handling is paramount in any secure coding approach. Proper error handling ensures that sensitive information, such as stack traces or database queries, is not inadvertently disclosed to end-users. Instead, generic error messages </w:t>
      </w:r>
      <w:r>
        <w:lastRenderedPageBreak/>
        <w:t>should be presented to prevent attackers from gaining insights into the application's inner workings.</w:t>
      </w:r>
    </w:p>
    <w:p w14:paraId="68213D36" w14:textId="40955608" w:rsidR="008954FF" w:rsidRDefault="008954FF" w:rsidP="008954FF">
      <w:r>
        <w:t>By implementing these practices, developers can create robust applications that are better equipped to withstand a variety of cyber threats and safeguard user data effectively.</w:t>
      </w:r>
    </w:p>
    <w:p w14:paraId="6092BEC8" w14:textId="085BB0AB" w:rsidR="008954FF" w:rsidRDefault="008954FF" w:rsidP="008954FF">
      <w:r>
        <w:t>To effectively safeguard sensitive data both during transmission and while stored, it is essential to implement robust encryption methodologies. Start by utilizing strong password hashing algorithms, such as bcrypt, Argon2, or PBKDF2, which provide enhanced security for user credentials by transforming plain text passwords into secure hashes that are computationally intensive to reverse-engineer.</w:t>
      </w:r>
    </w:p>
    <w:p w14:paraId="41F81F0E" w14:textId="3C123671" w:rsidR="008954FF" w:rsidRDefault="008954FF" w:rsidP="008954FF">
      <w:r>
        <w:t xml:space="preserve">In addition to secure password management, employing HTTPS (Hypertext Transfer Protocol Secure) is crucial for ensuring the safety of communication over networks. HTTPS encrypts the data exchanged between the user's browser and the server, protecting it from interception and tampering by malicious actors. This encryption is achieved </w:t>
      </w:r>
      <w:proofErr w:type="gramStart"/>
      <w:r>
        <w:t>through the use of</w:t>
      </w:r>
      <w:proofErr w:type="gramEnd"/>
      <w:r>
        <w:t xml:space="preserve"> SSL/TLS certificates, which also establish trust in the identity of the websites being accessed.</w:t>
      </w:r>
    </w:p>
    <w:p w14:paraId="459EFB5A" w14:textId="11C09830" w:rsidR="008954FF" w:rsidRDefault="008954FF" w:rsidP="008954FF">
      <w:r>
        <w:t>Moreover, it’s vital to encrypt sensitive data at rest. This means that information stored on servers, databases, or cloud storage should be protected using strong encryption algorithms like AES (Advanced Encryption Standard) with a minimum key length of 256 bits. Storing data in an encrypted format prevents unauthorized access, even if an attacker manages to breach system defenses.</w:t>
      </w:r>
    </w:p>
    <w:p w14:paraId="2BD4DC38" w14:textId="565A2FBA" w:rsidR="008954FF" w:rsidRDefault="008954FF" w:rsidP="008954FF">
      <w:r>
        <w:t>By adopting these encryption practices, organizations can significantly mitigate the risk of data breaches, effectively protecting confidential information such as personal identifiers, financial records, and proprietary data from potential threats. Regular audits and updates to encryption standards will further strengthen this defense against evolving cyber threats.</w:t>
      </w:r>
    </w:p>
    <w:p w14:paraId="48C95594" w14:textId="5CE5CA03" w:rsidR="008954FF" w:rsidRDefault="008954FF" w:rsidP="008954FF">
      <w:r>
        <w:t>Establish comprehensive authentication and authorization mechanisms to safeguard the application from unauthorized access. This may involve setting up multi-factor authentication (MFA) to add an extra layer of security, adopting role-based access control (RBAC) to ensure users have appropriate permissions, and implementing effective session management practices to maintain secure user sessions. These measures help ensure that only legitimate users can access sensitive functionalities.</w:t>
      </w:r>
    </w:p>
    <w:p w14:paraId="61CFF08B" w14:textId="7683ADF4" w:rsidR="008954FF" w:rsidRDefault="008954FF" w:rsidP="008954FF">
      <w:r>
        <w:t xml:space="preserve"> It is crucial to establish a routine for updating and patching software components to effectively reduce the risk posed by known vulnerabilities. This proactive strategy involves continuously monitoring security advisories and swiftly implementing fixes to counteract newly identified threats. By staying informed about the latest security trends and diligently applying relevant updates, organizations can bolster their defenses, ensuring a more </w:t>
      </w:r>
      <w:r>
        <w:lastRenderedPageBreak/>
        <w:t>secure environment that is resilient against emerging challenges in the cybersecurity landscape. This ongoing commitment to security not only protects sensitive information but also fosters trust among users and stakeholders.</w:t>
      </w:r>
    </w:p>
    <w:p w14:paraId="59CDB62F" w14:textId="34B553D1" w:rsidR="008954FF" w:rsidRDefault="008954FF" w:rsidP="008954FF">
      <w:r>
        <w:t xml:space="preserve"> Conduct routine and rigorous security testing on the software to identify potential vulnerabilities before they can be exploited. This encompasses a variety of methodologies, such as penetration testing to simulate attacks, security scanning to detect weaknesses, and fuzz testing to expose vulnerabilities through random data inputs. These practices are essential for discovering and addressing security flaws.</w:t>
      </w:r>
    </w:p>
    <w:p w14:paraId="13E6C855" w14:textId="1A135B19" w:rsidR="008954FF" w:rsidRDefault="008954FF" w:rsidP="008954FF">
      <w:r>
        <w:t xml:space="preserve"> Develop a </w:t>
      </w:r>
      <w:r>
        <w:t>comprehensive</w:t>
      </w:r>
      <w:r>
        <w:t xml:space="preserve"> response plan to effectively manage and mitigate security breaches when they occur. This plan should outline clear steps for detecting and identifying breaches, containing and eradicating threats, and recovering systems and data to restore normal operations. A well-prepared incident response strategy can minimize damage and help organizations learn from security incidents.</w:t>
      </w:r>
    </w:p>
    <w:p w14:paraId="75DB7552" w14:textId="73928CC1" w:rsidR="008954FF" w:rsidRDefault="008954FF" w:rsidP="008954FF">
      <w:r>
        <w:t>To cultivate a robust culture of security awareness within an organization, it is essential to promote continuous education about emerging security threats and effective countermeasures. This can be accomplished through a variety of strategies, such as organizing regular training sessions focused on the latest security risks, best practices, and incident response tactics. These sessions should be interactive and tailored to the specific needs and vulnerabilities of the organization.</w:t>
      </w:r>
    </w:p>
    <w:p w14:paraId="0B4A823B" w14:textId="435373E9" w:rsidR="008954FF" w:rsidRDefault="008954FF" w:rsidP="008954FF">
      <w:r>
        <w:t xml:space="preserve">Additionally, encouraging employees to engage with reputable security blogs and </w:t>
      </w:r>
      <w:r>
        <w:t>follow-thought</w:t>
      </w:r>
      <w:r>
        <w:t xml:space="preserve"> leaders in the cybersecurity field helps to keep them informed about current trends and threats. This can be supplemented by facilitating participation in online security forums and local meetups, where professionals can exchange insights, experiences, and practical solutions to common security challenges.</w:t>
      </w:r>
    </w:p>
    <w:p w14:paraId="57F291D7" w14:textId="4472D398" w:rsidR="008954FF" w:rsidRDefault="008954FF" w:rsidP="008954FF">
      <w:r>
        <w:t>Furthermore, fostering an environment where questions and discussions about security are welcomed will empower all team members to take ownership of their role in maintaining a secure workspace. By creating an informed and proactive team, organizations can significantly enhance their defenses against potential security challenges, ultimately safeguarding their assets and information.</w:t>
      </w:r>
    </w:p>
    <w:sectPr w:rsidR="00895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23158"/>
    <w:multiLevelType w:val="multilevel"/>
    <w:tmpl w:val="727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51F9E"/>
    <w:multiLevelType w:val="multilevel"/>
    <w:tmpl w:val="C12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622099">
    <w:abstractNumId w:val="1"/>
  </w:num>
  <w:num w:numId="2" w16cid:durableId="96018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FF"/>
    <w:rsid w:val="00125DF4"/>
    <w:rsid w:val="0089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F7AD"/>
  <w15:chartTrackingRefBased/>
  <w15:docId w15:val="{0CA22895-2954-4A91-8113-9B2BD15E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4FF"/>
    <w:rPr>
      <w:rFonts w:eastAsiaTheme="majorEastAsia" w:cstheme="majorBidi"/>
      <w:color w:val="272727" w:themeColor="text1" w:themeTint="D8"/>
    </w:rPr>
  </w:style>
  <w:style w:type="paragraph" w:styleId="Title">
    <w:name w:val="Title"/>
    <w:basedOn w:val="Normal"/>
    <w:next w:val="Normal"/>
    <w:link w:val="TitleChar"/>
    <w:uiPriority w:val="10"/>
    <w:qFormat/>
    <w:rsid w:val="00895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4FF"/>
    <w:pPr>
      <w:spacing w:before="160"/>
      <w:jc w:val="center"/>
    </w:pPr>
    <w:rPr>
      <w:i/>
      <w:iCs/>
      <w:color w:val="404040" w:themeColor="text1" w:themeTint="BF"/>
    </w:rPr>
  </w:style>
  <w:style w:type="character" w:customStyle="1" w:styleId="QuoteChar">
    <w:name w:val="Quote Char"/>
    <w:basedOn w:val="DefaultParagraphFont"/>
    <w:link w:val="Quote"/>
    <w:uiPriority w:val="29"/>
    <w:rsid w:val="008954FF"/>
    <w:rPr>
      <w:i/>
      <w:iCs/>
      <w:color w:val="404040" w:themeColor="text1" w:themeTint="BF"/>
    </w:rPr>
  </w:style>
  <w:style w:type="paragraph" w:styleId="ListParagraph">
    <w:name w:val="List Paragraph"/>
    <w:basedOn w:val="Normal"/>
    <w:uiPriority w:val="34"/>
    <w:qFormat/>
    <w:rsid w:val="008954FF"/>
    <w:pPr>
      <w:ind w:left="720"/>
      <w:contextualSpacing/>
    </w:pPr>
  </w:style>
  <w:style w:type="character" w:styleId="IntenseEmphasis">
    <w:name w:val="Intense Emphasis"/>
    <w:basedOn w:val="DefaultParagraphFont"/>
    <w:uiPriority w:val="21"/>
    <w:qFormat/>
    <w:rsid w:val="008954FF"/>
    <w:rPr>
      <w:i/>
      <w:iCs/>
      <w:color w:val="0F4761" w:themeColor="accent1" w:themeShade="BF"/>
    </w:rPr>
  </w:style>
  <w:style w:type="paragraph" w:styleId="IntenseQuote">
    <w:name w:val="Intense Quote"/>
    <w:basedOn w:val="Normal"/>
    <w:next w:val="Normal"/>
    <w:link w:val="IntenseQuoteChar"/>
    <w:uiPriority w:val="30"/>
    <w:qFormat/>
    <w:rsid w:val="00895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4FF"/>
    <w:rPr>
      <w:i/>
      <w:iCs/>
      <w:color w:val="0F4761" w:themeColor="accent1" w:themeShade="BF"/>
    </w:rPr>
  </w:style>
  <w:style w:type="character" w:styleId="IntenseReference">
    <w:name w:val="Intense Reference"/>
    <w:basedOn w:val="DefaultParagraphFont"/>
    <w:uiPriority w:val="32"/>
    <w:qFormat/>
    <w:rsid w:val="00895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2025-11-17T21:35:00Z</dcterms:created>
  <dcterms:modified xsi:type="dcterms:W3CDTF">2025-11-17T21:37:00Z</dcterms:modified>
</cp:coreProperties>
</file>