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Pulse Fabric Generated BRD</w:t>
      </w:r>
    </w:p>
    <w:p>
      <w:pPr>
        <w:pStyle w:val="Heading1"/>
      </w:pPr>
      <w:r>
        <w:t>Pulse Fabric Auto-Filled BRD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Brd Title</w:t>
            </w:r>
          </w:p>
        </w:tc>
        <w:tc>
          <w:tcPr>
            <w:tcW w:type="dxa" w:w="4320"/>
          </w:tcPr>
          <w:p>
            <w:r>
              <w:t>Pulse Fabric Generated BRD</w:t>
            </w:r>
          </w:p>
        </w:tc>
      </w:tr>
      <w:tr>
        <w:tc>
          <w:tcPr>
            <w:tcW w:type="dxa" w:w="4320"/>
          </w:tcPr>
          <w:p>
            <w:r>
              <w:t>Business Need</w:t>
            </w:r>
          </w:p>
        </w:tc>
        <w:tc>
          <w:tcPr>
            <w:tcW w:type="dxa" w:w="4320"/>
          </w:tcPr>
          <w:p>
            <w:r>
              <w:t>We need a dataset including customer phone number, TCKN, location and package information for campaign targeting.</w:t>
            </w:r>
          </w:p>
        </w:tc>
      </w:tr>
      <w:tr>
        <w:tc>
          <w:tcPr>
            <w:tcW w:type="dxa" w:w="4320"/>
          </w:tcPr>
          <w:p>
            <w:r>
              <w:t>Data Domain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Data Owner</w:t>
            </w:r>
          </w:p>
        </w:tc>
        <w:tc>
          <w:tcPr>
            <w:tcW w:type="dxa" w:w="4320"/>
          </w:tcPr>
          <w:p>
            <w:r>
              <w:t>Marketing / Base Growth</w:t>
            </w:r>
          </w:p>
        </w:tc>
      </w:tr>
      <w:tr>
        <w:tc>
          <w:tcPr>
            <w:tcW w:type="dxa" w:w="4320"/>
          </w:tcPr>
          <w:p>
            <w:r>
              <w:t>Related Sub Team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Source System</w:t>
            </w:r>
          </w:p>
        </w:tc>
        <w:tc>
          <w:tcPr>
            <w:tcW w:type="dxa" w:w="4320"/>
          </w:tcPr>
          <w:p>
            <w:r>
              <w:t>crm</w:t>
            </w:r>
          </w:p>
        </w:tc>
      </w:tr>
      <w:tr>
        <w:tc>
          <w:tcPr>
            <w:tcW w:type="dxa" w:w="4320"/>
          </w:tcPr>
          <w:p>
            <w:r>
              <w:t>Expected Output</w:t>
            </w:r>
          </w:p>
        </w:tc>
        <w:tc>
          <w:tcPr>
            <w:tcW w:type="dxa" w:w="4320"/>
          </w:tcPr>
          <w:p>
            <w:r>
              <w:t>dashboard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Marketing / Base Growth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daily</w:t>
            </w:r>
          </w:p>
        </w:tc>
      </w:tr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2 week</w:t>
            </w:r>
          </w:p>
        </w:tc>
      </w:tr>
      <w:tr>
        <w:tc>
          <w:tcPr>
            <w:tcW w:type="dxa" w:w="4320"/>
          </w:tcPr>
          <w:p>
            <w:r>
              <w:t>Pii Assessment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Retention Assessment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Guardian Decision</w:t>
            </w:r>
          </w:p>
        </w:tc>
        <w:tc>
          <w:tcPr>
            <w:tcW w:type="dxa" w:w="4320"/>
          </w:tcPr>
          <w:p>
            <w:r>
              <w:t>Escalate</w:t>
            </w:r>
          </w:p>
        </w:tc>
      </w:tr>
      <w:tr>
        <w:tc>
          <w:tcPr>
            <w:tcW w:type="dxa" w:w="4320"/>
          </w:tcPr>
          <w:p>
            <w:r>
              <w:t>Priority Score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Next Step</w:t>
            </w:r>
          </w:p>
        </w:tc>
        <w:tc>
          <w:tcPr>
            <w:tcW w:type="dxa" w:w="4320"/>
          </w:tcPr>
          <w:p>
            <w:r>
              <w:t>Route to Guardian approval before delivery assessment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