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02F" w:rsidRPr="00F9102F" w:rsidRDefault="00F9102F" w:rsidP="00F9102F">
      <w:pPr>
        <w:shd w:val="clear" w:color="auto" w:fill="FFFFFF"/>
        <w:spacing w:before="480" w:after="240" w:line="240" w:lineRule="auto"/>
        <w:jc w:val="center"/>
        <w:textAlignment w:val="baseline"/>
        <w:outlineLvl w:val="2"/>
        <w:rPr>
          <w:rFonts w:ascii="Times New Roman" w:eastAsia="Times New Roman" w:hAnsi="Times New Roman" w:cs="Times New Roman"/>
          <w:b/>
          <w:bCs/>
          <w:color w:val="191919"/>
          <w:sz w:val="43"/>
          <w:szCs w:val="43"/>
        </w:rPr>
      </w:pPr>
      <w:r w:rsidRPr="00F9102F">
        <w:rPr>
          <w:rFonts w:ascii="Times New Roman" w:eastAsia="Times New Roman" w:hAnsi="Times New Roman" w:cs="Times New Roman"/>
          <w:b/>
          <w:bCs/>
          <w:color w:val="191919"/>
          <w:sz w:val="43"/>
          <w:szCs w:val="43"/>
        </w:rPr>
        <w:t>Accessibility Checklist</w:t>
      </w:r>
    </w:p>
    <w:p w:rsidR="00F9102F" w:rsidRPr="00F9102F" w:rsidRDefault="00F9102F" w:rsidP="00F9102F">
      <w:pPr>
        <w:shd w:val="clear" w:color="auto" w:fill="FFFFFF"/>
        <w:spacing w:before="480" w:after="240" w:line="240" w:lineRule="auto"/>
        <w:jc w:val="center"/>
        <w:textAlignment w:val="baseline"/>
        <w:outlineLvl w:val="3"/>
        <w:rPr>
          <w:rFonts w:ascii="Times New Roman" w:eastAsia="Times New Roman" w:hAnsi="Times New Roman" w:cs="Times New Roman"/>
          <w:b/>
          <w:bCs/>
          <w:color w:val="191919"/>
          <w:sz w:val="34"/>
          <w:szCs w:val="34"/>
        </w:rPr>
      </w:pPr>
      <w:r w:rsidRPr="00F9102F">
        <w:rPr>
          <w:rFonts w:ascii="Times New Roman" w:eastAsia="Times New Roman" w:hAnsi="Times New Roman" w:cs="Times New Roman"/>
          <w:b/>
          <w:bCs/>
          <w:color w:val="191919"/>
          <w:sz w:val="34"/>
          <w:szCs w:val="34"/>
        </w:rPr>
        <w:t>Markup</w:t>
      </w:r>
    </w:p>
    <w:p w:rsidR="00F9102F" w:rsidRPr="00F9102F" w:rsidRDefault="00F9102F" w:rsidP="00F9102F">
      <w:pPr>
        <w:numPr>
          <w:ilvl w:val="0"/>
          <w:numId w:val="1"/>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Separate structure from presentation and use proper markup for that structure. For example, mark up lists as lists (</w:t>
      </w:r>
      <w:r w:rsidRPr="00F9102F">
        <w:rPr>
          <w:rFonts w:ascii="inherit" w:eastAsia="Times New Roman" w:hAnsi="inherit" w:cs="Courier New"/>
          <w:color w:val="191919"/>
          <w:sz w:val="23"/>
          <w:szCs w:val="23"/>
          <w:bdr w:val="none" w:sz="0" w:space="0" w:color="auto" w:frame="1"/>
        </w:rPr>
        <w:t>&lt;ul&gt;</w:t>
      </w:r>
      <w:r w:rsidRPr="00F9102F">
        <w:rPr>
          <w:rFonts w:ascii="inherit" w:eastAsia="Times New Roman" w:hAnsi="inherit" w:cs="Arial"/>
          <w:color w:val="191919"/>
          <w:sz w:val="23"/>
          <w:szCs w:val="23"/>
        </w:rPr>
        <w:t>, </w:t>
      </w:r>
      <w:r w:rsidRPr="00F9102F">
        <w:rPr>
          <w:rFonts w:ascii="inherit" w:eastAsia="Times New Roman" w:hAnsi="inherit" w:cs="Courier New"/>
          <w:color w:val="191919"/>
          <w:sz w:val="23"/>
          <w:szCs w:val="23"/>
          <w:bdr w:val="none" w:sz="0" w:space="0" w:color="auto" w:frame="1"/>
        </w:rPr>
        <w:t>&lt;ol&gt;</w:t>
      </w:r>
      <w:r w:rsidRPr="00F9102F">
        <w:rPr>
          <w:rFonts w:ascii="inherit" w:eastAsia="Times New Roman" w:hAnsi="inherit" w:cs="Arial"/>
          <w:color w:val="191919"/>
          <w:sz w:val="23"/>
          <w:szCs w:val="23"/>
        </w:rPr>
        <w:t>, </w:t>
      </w:r>
      <w:r w:rsidRPr="00F9102F">
        <w:rPr>
          <w:rFonts w:ascii="inherit" w:eastAsia="Times New Roman" w:hAnsi="inherit" w:cs="Courier New"/>
          <w:color w:val="191919"/>
          <w:sz w:val="23"/>
          <w:szCs w:val="23"/>
          <w:bdr w:val="none" w:sz="0" w:space="0" w:color="auto" w:frame="1"/>
        </w:rPr>
        <w:t>&lt;dl&gt;</w:t>
      </w:r>
      <w:r w:rsidRPr="00F9102F">
        <w:rPr>
          <w:rFonts w:ascii="inherit" w:eastAsia="Times New Roman" w:hAnsi="inherit" w:cs="Arial"/>
          <w:color w:val="191919"/>
          <w:sz w:val="23"/>
          <w:szCs w:val="23"/>
        </w:rPr>
        <w:t>) rather than text with a </w:t>
      </w:r>
      <w:r w:rsidRPr="00F9102F">
        <w:rPr>
          <w:rFonts w:ascii="inherit" w:eastAsia="Times New Roman" w:hAnsi="inherit" w:cs="Courier New"/>
          <w:color w:val="191919"/>
          <w:sz w:val="23"/>
          <w:szCs w:val="23"/>
          <w:bdr w:val="none" w:sz="0" w:space="0" w:color="auto" w:frame="1"/>
        </w:rPr>
        <w:t>&lt;br&gt;</w:t>
      </w:r>
      <w:r w:rsidRPr="00F9102F">
        <w:rPr>
          <w:rFonts w:ascii="inherit" w:eastAsia="Times New Roman" w:hAnsi="inherit" w:cs="Arial"/>
          <w:color w:val="191919"/>
          <w:sz w:val="23"/>
          <w:szCs w:val="23"/>
        </w:rPr>
        <w:t> tag after each list item.</w:t>
      </w:r>
    </w:p>
    <w:p w:rsidR="00F9102F" w:rsidRPr="00F9102F" w:rsidRDefault="00F9102F" w:rsidP="00F9102F">
      <w:pPr>
        <w:numPr>
          <w:ilvl w:val="0"/>
          <w:numId w:val="1"/>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HTML headings (e.g. </w:t>
      </w:r>
      <w:r w:rsidRPr="00F9102F">
        <w:rPr>
          <w:rFonts w:ascii="inherit" w:eastAsia="Times New Roman" w:hAnsi="inherit" w:cs="Courier New"/>
          <w:color w:val="191919"/>
          <w:sz w:val="23"/>
          <w:szCs w:val="23"/>
          <w:bdr w:val="none" w:sz="0" w:space="0" w:color="auto" w:frame="1"/>
        </w:rPr>
        <w:t>&lt;h1&gt;</w:t>
      </w:r>
      <w:r w:rsidRPr="00F9102F">
        <w:rPr>
          <w:rFonts w:ascii="inherit" w:eastAsia="Times New Roman" w:hAnsi="inherit" w:cs="Arial"/>
          <w:color w:val="191919"/>
          <w:sz w:val="23"/>
          <w:szCs w:val="23"/>
        </w:rPr>
        <w:t>) are very helpful for blind users. Properly mark up the sections of a page and body copy with </w:t>
      </w:r>
      <w:r w:rsidRPr="00F9102F">
        <w:rPr>
          <w:rFonts w:ascii="inherit" w:eastAsia="Times New Roman" w:hAnsi="inherit" w:cs="Arial"/>
          <w:color w:val="191919"/>
          <w:sz w:val="23"/>
          <w:szCs w:val="23"/>
          <w:bdr w:val="none" w:sz="0" w:space="0" w:color="auto" w:frame="1"/>
        </w:rPr>
        <w:t>HTML</w:t>
      </w:r>
      <w:r w:rsidRPr="00F9102F">
        <w:rPr>
          <w:rFonts w:ascii="inherit" w:eastAsia="Times New Roman" w:hAnsi="inherit" w:cs="Arial"/>
          <w:color w:val="191919"/>
          <w:sz w:val="23"/>
          <w:szCs w:val="23"/>
        </w:rPr>
        <w:t> headings rather than something such as a </w:t>
      </w:r>
      <w:r w:rsidRPr="00F9102F">
        <w:rPr>
          <w:rFonts w:ascii="inherit" w:eastAsia="Times New Roman" w:hAnsi="inherit" w:cs="Courier New"/>
          <w:color w:val="191919"/>
          <w:sz w:val="23"/>
          <w:szCs w:val="23"/>
          <w:bdr w:val="none" w:sz="0" w:space="0" w:color="auto" w:frame="1"/>
        </w:rPr>
        <w:t>&lt;p&gt;</w:t>
      </w:r>
      <w:r w:rsidRPr="00F9102F">
        <w:rPr>
          <w:rFonts w:ascii="inherit" w:eastAsia="Times New Roman" w:hAnsi="inherit" w:cs="Arial"/>
          <w:color w:val="191919"/>
          <w:sz w:val="23"/>
          <w:szCs w:val="23"/>
        </w:rPr>
        <w:t> tag with </w:t>
      </w:r>
      <w:r w:rsidRPr="00F9102F">
        <w:rPr>
          <w:rFonts w:ascii="inherit" w:eastAsia="Times New Roman" w:hAnsi="inherit" w:cs="Arial"/>
          <w:color w:val="191919"/>
          <w:sz w:val="23"/>
          <w:szCs w:val="23"/>
          <w:bdr w:val="none" w:sz="0" w:space="0" w:color="auto" w:frame="1"/>
        </w:rPr>
        <w:t>CSS</w:t>
      </w:r>
      <w:r w:rsidRPr="00F9102F">
        <w:rPr>
          <w:rFonts w:ascii="inherit" w:eastAsia="Times New Roman" w:hAnsi="inherit" w:cs="Arial"/>
          <w:color w:val="191919"/>
          <w:sz w:val="23"/>
          <w:szCs w:val="23"/>
        </w:rPr>
        <w:t> styling that makes it look like a heading.</w:t>
      </w:r>
    </w:p>
    <w:p w:rsidR="00F9102F" w:rsidRPr="00F9102F" w:rsidRDefault="00F9102F" w:rsidP="00F9102F">
      <w:pPr>
        <w:numPr>
          <w:ilvl w:val="0"/>
          <w:numId w:val="1"/>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Give pages meaningful and accurate titles using the </w:t>
      </w:r>
      <w:r w:rsidRPr="00F9102F">
        <w:rPr>
          <w:rFonts w:ascii="inherit" w:eastAsia="Times New Roman" w:hAnsi="inherit" w:cs="Courier New"/>
          <w:color w:val="191919"/>
          <w:sz w:val="23"/>
          <w:szCs w:val="23"/>
          <w:bdr w:val="none" w:sz="0" w:space="0" w:color="auto" w:frame="1"/>
        </w:rPr>
        <w:t>&lt;title&gt;</w:t>
      </w:r>
      <w:r w:rsidRPr="00F9102F">
        <w:rPr>
          <w:rFonts w:ascii="inherit" w:eastAsia="Times New Roman" w:hAnsi="inherit" w:cs="Arial"/>
          <w:color w:val="191919"/>
          <w:sz w:val="23"/>
          <w:szCs w:val="23"/>
        </w:rPr>
        <w:t> tag.</w:t>
      </w:r>
    </w:p>
    <w:p w:rsidR="00F9102F" w:rsidRPr="00F9102F" w:rsidRDefault="00F9102F" w:rsidP="00F9102F">
      <w:pPr>
        <w:numPr>
          <w:ilvl w:val="0"/>
          <w:numId w:val="1"/>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Indicate the primary human language of the document using the </w:t>
      </w:r>
      <w:r w:rsidRPr="00F9102F">
        <w:rPr>
          <w:rFonts w:ascii="inherit" w:eastAsia="Times New Roman" w:hAnsi="inherit" w:cs="Courier New"/>
          <w:color w:val="191919"/>
          <w:sz w:val="23"/>
          <w:szCs w:val="23"/>
          <w:bdr w:val="none" w:sz="0" w:space="0" w:color="auto" w:frame="1"/>
        </w:rPr>
        <w:t>lang</w:t>
      </w:r>
      <w:r w:rsidRPr="00F9102F">
        <w:rPr>
          <w:rFonts w:ascii="inherit" w:eastAsia="Times New Roman" w:hAnsi="inherit" w:cs="Arial"/>
          <w:color w:val="191919"/>
          <w:sz w:val="23"/>
          <w:szCs w:val="23"/>
        </w:rPr>
        <w:t> attribute in the </w:t>
      </w:r>
      <w:r w:rsidRPr="00F9102F">
        <w:rPr>
          <w:rFonts w:ascii="inherit" w:eastAsia="Times New Roman" w:hAnsi="inherit" w:cs="Courier New"/>
          <w:color w:val="191919"/>
          <w:sz w:val="23"/>
          <w:szCs w:val="23"/>
          <w:bdr w:val="none" w:sz="0" w:space="0" w:color="auto" w:frame="1"/>
        </w:rPr>
        <w:t>&lt;html&gt;</w:t>
      </w:r>
      <w:r w:rsidRPr="00F9102F">
        <w:rPr>
          <w:rFonts w:ascii="inherit" w:eastAsia="Times New Roman" w:hAnsi="inherit" w:cs="Arial"/>
          <w:color w:val="191919"/>
          <w:sz w:val="23"/>
          <w:szCs w:val="23"/>
        </w:rPr>
        <w:t> tag, and indicate any passages in a secondary language using the </w:t>
      </w:r>
      <w:r w:rsidRPr="00F9102F">
        <w:rPr>
          <w:rFonts w:ascii="inherit" w:eastAsia="Times New Roman" w:hAnsi="inherit" w:cs="Courier New"/>
          <w:color w:val="191919"/>
          <w:sz w:val="23"/>
          <w:szCs w:val="23"/>
          <w:bdr w:val="none" w:sz="0" w:space="0" w:color="auto" w:frame="1"/>
        </w:rPr>
        <w:t>lang</w:t>
      </w:r>
      <w:r w:rsidRPr="00F9102F">
        <w:rPr>
          <w:rFonts w:ascii="inherit" w:eastAsia="Times New Roman" w:hAnsi="inherit" w:cs="Arial"/>
          <w:color w:val="191919"/>
          <w:sz w:val="23"/>
          <w:szCs w:val="23"/>
        </w:rPr>
        <w:t> attribute on other tags wrapping the relevant text (e.g. </w:t>
      </w:r>
      <w:r w:rsidRPr="00F9102F">
        <w:rPr>
          <w:rFonts w:ascii="inherit" w:eastAsia="Times New Roman" w:hAnsi="inherit" w:cs="Courier New"/>
          <w:color w:val="191919"/>
          <w:sz w:val="23"/>
          <w:szCs w:val="23"/>
          <w:bdr w:val="none" w:sz="0" w:space="0" w:color="auto" w:frame="1"/>
        </w:rPr>
        <w:t>"&lt;span lang="es"&gt;Hola&lt;/span&gt; means Hello”</w:t>
      </w:r>
      <w:r w:rsidRPr="00F9102F">
        <w:rPr>
          <w:rFonts w:ascii="inherit" w:eastAsia="Times New Roman" w:hAnsi="inherit" w:cs="Arial"/>
          <w:color w:val="191919"/>
          <w:sz w:val="23"/>
          <w:szCs w:val="23"/>
        </w:rPr>
        <w:t>).</w:t>
      </w:r>
    </w:p>
    <w:p w:rsidR="00F9102F" w:rsidRPr="00F9102F" w:rsidRDefault="00F9102F" w:rsidP="00F9102F">
      <w:pPr>
        <w:numPr>
          <w:ilvl w:val="0"/>
          <w:numId w:val="1"/>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Provide “Skip to content” links at the top of the markup order in pages with large numbers of navigational links before the main content.</w:t>
      </w:r>
    </w:p>
    <w:p w:rsidR="00F9102F" w:rsidRPr="00F9102F" w:rsidRDefault="00F9102F" w:rsidP="00F9102F">
      <w:pPr>
        <w:numPr>
          <w:ilvl w:val="0"/>
          <w:numId w:val="1"/>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Always indicate headers in data tables using </w:t>
      </w:r>
      <w:r w:rsidRPr="00F9102F">
        <w:rPr>
          <w:rFonts w:ascii="inherit" w:eastAsia="Times New Roman" w:hAnsi="inherit" w:cs="Courier New"/>
          <w:color w:val="191919"/>
          <w:sz w:val="23"/>
          <w:szCs w:val="23"/>
          <w:bdr w:val="none" w:sz="0" w:space="0" w:color="auto" w:frame="1"/>
        </w:rPr>
        <w:t>&lt;th&gt;</w:t>
      </w:r>
      <w:r w:rsidRPr="00F9102F">
        <w:rPr>
          <w:rFonts w:ascii="inherit" w:eastAsia="Times New Roman" w:hAnsi="inherit" w:cs="Arial"/>
          <w:color w:val="191919"/>
          <w:sz w:val="23"/>
          <w:szCs w:val="23"/>
        </w:rPr>
        <w:t> tags, and associate all data cells with their header.</w:t>
      </w:r>
    </w:p>
    <w:p w:rsidR="00F9102F" w:rsidRPr="00F9102F" w:rsidRDefault="00F9102F" w:rsidP="00F9102F">
      <w:pPr>
        <w:numPr>
          <w:ilvl w:val="0"/>
          <w:numId w:val="1"/>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Be sure tab order is logical using </w:t>
      </w:r>
      <w:r w:rsidRPr="00F9102F">
        <w:rPr>
          <w:rFonts w:ascii="inherit" w:eastAsia="Times New Roman" w:hAnsi="inherit" w:cs="Courier New"/>
          <w:color w:val="191919"/>
          <w:sz w:val="23"/>
          <w:szCs w:val="23"/>
          <w:bdr w:val="none" w:sz="0" w:space="0" w:color="auto" w:frame="1"/>
        </w:rPr>
        <w:t>tabindex</w:t>
      </w:r>
      <w:r w:rsidRPr="00F9102F">
        <w:rPr>
          <w:rFonts w:ascii="inherit" w:eastAsia="Times New Roman" w:hAnsi="inherit" w:cs="Arial"/>
          <w:color w:val="191919"/>
          <w:sz w:val="23"/>
          <w:szCs w:val="23"/>
        </w:rPr>
        <w:t>, if necessary. (If your </w:t>
      </w:r>
      <w:r w:rsidRPr="00F9102F">
        <w:rPr>
          <w:rFonts w:ascii="inherit" w:eastAsia="Times New Roman" w:hAnsi="inherit" w:cs="Arial"/>
          <w:color w:val="191919"/>
          <w:sz w:val="23"/>
          <w:szCs w:val="23"/>
          <w:bdr w:val="none" w:sz="0" w:space="0" w:color="auto" w:frame="1"/>
        </w:rPr>
        <w:t>HTML</w:t>
      </w:r>
      <w:r w:rsidRPr="00F9102F">
        <w:rPr>
          <w:rFonts w:ascii="inherit" w:eastAsia="Times New Roman" w:hAnsi="inherit" w:cs="Arial"/>
          <w:color w:val="191919"/>
          <w:sz w:val="23"/>
          <w:szCs w:val="23"/>
        </w:rPr>
        <w:t> is in the proper order, then using </w:t>
      </w:r>
      <w:r w:rsidRPr="00F9102F">
        <w:rPr>
          <w:rFonts w:ascii="inherit" w:eastAsia="Times New Roman" w:hAnsi="inherit" w:cs="Courier New"/>
          <w:color w:val="191919"/>
          <w:sz w:val="23"/>
          <w:szCs w:val="23"/>
          <w:bdr w:val="none" w:sz="0" w:space="0" w:color="auto" w:frame="1"/>
        </w:rPr>
        <w:t>tabindex</w:t>
      </w:r>
      <w:r w:rsidRPr="00F9102F">
        <w:rPr>
          <w:rFonts w:ascii="inherit" w:eastAsia="Times New Roman" w:hAnsi="inherit" w:cs="Arial"/>
          <w:color w:val="191919"/>
          <w:sz w:val="23"/>
          <w:szCs w:val="23"/>
        </w:rPr>
        <w:t> isn’t necessary.)</w:t>
      </w:r>
    </w:p>
    <w:p w:rsidR="00F9102F" w:rsidRPr="00F9102F" w:rsidRDefault="00F9102F" w:rsidP="00F9102F">
      <w:pPr>
        <w:shd w:val="clear" w:color="auto" w:fill="FFFFFF"/>
        <w:spacing w:before="480" w:after="240" w:line="240" w:lineRule="auto"/>
        <w:jc w:val="center"/>
        <w:textAlignment w:val="baseline"/>
        <w:outlineLvl w:val="3"/>
        <w:rPr>
          <w:rFonts w:ascii="Times New Roman" w:eastAsia="Times New Roman" w:hAnsi="Times New Roman" w:cs="Times New Roman"/>
          <w:b/>
          <w:bCs/>
          <w:color w:val="191919"/>
          <w:sz w:val="34"/>
          <w:szCs w:val="34"/>
        </w:rPr>
      </w:pPr>
      <w:r w:rsidRPr="00F9102F">
        <w:rPr>
          <w:rFonts w:ascii="Times New Roman" w:eastAsia="Times New Roman" w:hAnsi="Times New Roman" w:cs="Times New Roman"/>
          <w:b/>
          <w:bCs/>
          <w:color w:val="191919"/>
          <w:sz w:val="34"/>
          <w:szCs w:val="34"/>
        </w:rPr>
        <w:t>Visual Appearance and Content</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Be sure your page is still usable when images are turned off. (This may include making sure that contrast is still sufficient if you happen to be using a background image and that image is removed.)</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Be sure pages remain usable when users enlarge text up to twice its original size.</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Be sure each element on a page is reachable and can be manipulated via the keyboard.</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Whenever possible, write descriptive headings and link texts which can be understood when read out of context (e.g. no “click here” links).</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For color-blind and low-vision users, be sure your content and background have sufficient contrast.</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Do not use content that flashes or blinks more than three times a second.</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Do not hide the focus indicator. When a user uses the keyboard to tab from element to element, it should always be apparent where they are.</w:t>
      </w:r>
    </w:p>
    <w:p w:rsidR="00F9102F" w:rsidRPr="00F9102F" w:rsidRDefault="00F9102F" w:rsidP="00F9102F">
      <w:pPr>
        <w:numPr>
          <w:ilvl w:val="0"/>
          <w:numId w:val="2"/>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Do not require users to perceive font, color, or other styling changes in order to understand meaning. For instance, don’t say, “The highlighted word in the previous paragraph is the most important,” or “Items marked in red are errors and need to be corrected,” unless the word or items are indicated in some other way.</w:t>
      </w:r>
    </w:p>
    <w:p w:rsidR="00F9102F" w:rsidRPr="00F9102F" w:rsidRDefault="00F9102F" w:rsidP="00F9102F">
      <w:pPr>
        <w:shd w:val="clear" w:color="auto" w:fill="FFFFFF"/>
        <w:spacing w:before="480" w:after="240" w:line="240" w:lineRule="auto"/>
        <w:jc w:val="center"/>
        <w:textAlignment w:val="baseline"/>
        <w:outlineLvl w:val="3"/>
        <w:rPr>
          <w:rFonts w:ascii="Times New Roman" w:eastAsia="Times New Roman" w:hAnsi="Times New Roman" w:cs="Times New Roman"/>
          <w:b/>
          <w:bCs/>
          <w:color w:val="191919"/>
          <w:sz w:val="34"/>
          <w:szCs w:val="34"/>
        </w:rPr>
      </w:pPr>
      <w:r w:rsidRPr="00F9102F">
        <w:rPr>
          <w:rFonts w:ascii="Times New Roman" w:eastAsia="Times New Roman" w:hAnsi="Times New Roman" w:cs="Times New Roman"/>
          <w:b/>
          <w:bCs/>
          <w:color w:val="191919"/>
          <w:sz w:val="34"/>
          <w:szCs w:val="34"/>
        </w:rPr>
        <w:lastRenderedPageBreak/>
        <w:t>Dynamic Content</w:t>
      </w:r>
    </w:p>
    <w:p w:rsidR="00F9102F" w:rsidRPr="00F9102F" w:rsidRDefault="00F9102F" w:rsidP="00F9102F">
      <w:pPr>
        <w:numPr>
          <w:ilvl w:val="0"/>
          <w:numId w:val="3"/>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Do not use JavaScript events that radically alter the page or load a new page when fired.</w:t>
      </w:r>
    </w:p>
    <w:p w:rsidR="00F9102F" w:rsidRPr="00F9102F" w:rsidRDefault="00F9102F" w:rsidP="00F9102F">
      <w:pPr>
        <w:shd w:val="clear" w:color="auto" w:fill="FFFFFF"/>
        <w:spacing w:before="480" w:after="240" w:line="240" w:lineRule="auto"/>
        <w:jc w:val="center"/>
        <w:textAlignment w:val="baseline"/>
        <w:outlineLvl w:val="3"/>
        <w:rPr>
          <w:rFonts w:ascii="Times New Roman" w:eastAsia="Times New Roman" w:hAnsi="Times New Roman" w:cs="Times New Roman"/>
          <w:b/>
          <w:bCs/>
          <w:color w:val="191919"/>
          <w:sz w:val="34"/>
          <w:szCs w:val="34"/>
        </w:rPr>
      </w:pPr>
      <w:r w:rsidRPr="00F9102F">
        <w:rPr>
          <w:rFonts w:ascii="Times New Roman" w:eastAsia="Times New Roman" w:hAnsi="Times New Roman" w:cs="Times New Roman"/>
          <w:b/>
          <w:bCs/>
          <w:color w:val="191919"/>
          <w:sz w:val="34"/>
          <w:szCs w:val="34"/>
        </w:rPr>
        <w:t>Images and Multimedia</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Be sure all images have an </w:t>
      </w:r>
      <w:r w:rsidRPr="00F9102F">
        <w:rPr>
          <w:rFonts w:ascii="inherit" w:eastAsia="Times New Roman" w:hAnsi="inherit" w:cs="Courier New"/>
          <w:color w:val="191919"/>
          <w:sz w:val="23"/>
          <w:szCs w:val="23"/>
          <w:bdr w:val="none" w:sz="0" w:space="0" w:color="auto" w:frame="1"/>
        </w:rPr>
        <w:t>alt</w:t>
      </w:r>
      <w:r w:rsidRPr="00F9102F">
        <w:rPr>
          <w:rFonts w:ascii="inherit" w:eastAsia="Times New Roman" w:hAnsi="inherit" w:cs="Arial"/>
          <w:color w:val="191919"/>
          <w:sz w:val="23"/>
          <w:szCs w:val="23"/>
        </w:rPr>
        <w:t> attribute, leaving the text for decorational images blank (e.g. </w:t>
      </w:r>
      <w:r w:rsidRPr="00F9102F">
        <w:rPr>
          <w:rFonts w:ascii="inherit" w:eastAsia="Times New Roman" w:hAnsi="inherit" w:cs="Courier New"/>
          <w:color w:val="191919"/>
          <w:sz w:val="23"/>
          <w:szCs w:val="23"/>
          <w:bdr w:val="none" w:sz="0" w:space="0" w:color="auto" w:frame="1"/>
        </w:rPr>
        <w:t>alt=""</w:t>
      </w:r>
      <w:r w:rsidRPr="00F9102F">
        <w:rPr>
          <w:rFonts w:ascii="inherit" w:eastAsia="Times New Roman" w:hAnsi="inherit" w:cs="Arial"/>
          <w:color w:val="191919"/>
          <w:sz w:val="23"/>
          <w:szCs w:val="23"/>
        </w:rPr>
        <w:t>).</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Always add </w:t>
      </w:r>
      <w:r w:rsidRPr="00F9102F">
        <w:rPr>
          <w:rFonts w:ascii="inherit" w:eastAsia="Times New Roman" w:hAnsi="inherit" w:cs="Courier New"/>
          <w:color w:val="191919"/>
          <w:sz w:val="23"/>
          <w:szCs w:val="23"/>
          <w:bdr w:val="none" w:sz="0" w:space="0" w:color="auto" w:frame="1"/>
        </w:rPr>
        <w:t>alt</w:t>
      </w:r>
      <w:r w:rsidRPr="00F9102F">
        <w:rPr>
          <w:rFonts w:ascii="inherit" w:eastAsia="Times New Roman" w:hAnsi="inherit" w:cs="Arial"/>
          <w:color w:val="191919"/>
          <w:sz w:val="23"/>
          <w:szCs w:val="23"/>
        </w:rPr>
        <w:t> text when images are also links.</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In general, be brief with </w:t>
      </w:r>
      <w:r w:rsidRPr="00F9102F">
        <w:rPr>
          <w:rFonts w:ascii="inherit" w:eastAsia="Times New Roman" w:hAnsi="inherit" w:cs="Courier New"/>
          <w:color w:val="191919"/>
          <w:sz w:val="23"/>
          <w:szCs w:val="23"/>
          <w:bdr w:val="none" w:sz="0" w:space="0" w:color="auto" w:frame="1"/>
        </w:rPr>
        <w:t>alt</w:t>
      </w:r>
      <w:r w:rsidRPr="00F9102F">
        <w:rPr>
          <w:rFonts w:ascii="inherit" w:eastAsia="Times New Roman" w:hAnsi="inherit" w:cs="Arial"/>
          <w:color w:val="191919"/>
          <w:sz w:val="23"/>
          <w:szCs w:val="23"/>
        </w:rPr>
        <w:t> text (e.g. “the Christus statue”), but provide detail when it conveys meaning (e.g. “President Hinckley’s son standing at his graveside with family in arms”).</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Provide a transcript, captions, and/or sign language translation for all audio and video with speech.</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Provide a “described” version of a video when description is necessary for unsighted users to understand content. (The described audio track can either be distributed with the video content, or as an audio only file.)</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Be sure that all videos, if they don’t autoplay, have, at the very least, an accessible Play control.</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When text can be rendered just as well by the browser as it can in an image, avoid using images for text. (Image replacement techniques are often an acceptable alternate, but also consider translation requirements when using text in or as images.)</w:t>
      </w:r>
    </w:p>
    <w:p w:rsidR="00F9102F" w:rsidRPr="00F9102F" w:rsidRDefault="00F9102F" w:rsidP="00F9102F">
      <w:pPr>
        <w:numPr>
          <w:ilvl w:val="0"/>
          <w:numId w:val="4"/>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Avoid CAPTCHAs unless you have no other choice, and even then they should be avoided. However, if you must use them, provide an audio </w:t>
      </w:r>
      <w:r w:rsidRPr="00F9102F">
        <w:rPr>
          <w:rFonts w:ascii="inherit" w:eastAsia="Times New Roman" w:hAnsi="inherit" w:cs="Arial"/>
          <w:color w:val="191919"/>
          <w:sz w:val="23"/>
          <w:szCs w:val="23"/>
          <w:bdr w:val="none" w:sz="0" w:space="0" w:color="auto" w:frame="1"/>
        </w:rPr>
        <w:t>CAPTCHA</w:t>
      </w:r>
      <w:r w:rsidRPr="00F9102F">
        <w:rPr>
          <w:rFonts w:ascii="inherit" w:eastAsia="Times New Roman" w:hAnsi="inherit" w:cs="Arial"/>
          <w:color w:val="191919"/>
          <w:sz w:val="23"/>
          <w:szCs w:val="23"/>
        </w:rPr>
        <w:t> alternative.</w:t>
      </w:r>
    </w:p>
    <w:p w:rsidR="00F9102F" w:rsidRPr="00F9102F" w:rsidRDefault="00F9102F" w:rsidP="00F9102F">
      <w:pPr>
        <w:shd w:val="clear" w:color="auto" w:fill="FFFFFF"/>
        <w:spacing w:before="480" w:after="240" w:line="240" w:lineRule="auto"/>
        <w:jc w:val="center"/>
        <w:textAlignment w:val="baseline"/>
        <w:outlineLvl w:val="3"/>
        <w:rPr>
          <w:rFonts w:ascii="Times New Roman" w:eastAsia="Times New Roman" w:hAnsi="Times New Roman" w:cs="Times New Roman"/>
          <w:b/>
          <w:bCs/>
          <w:color w:val="191919"/>
          <w:sz w:val="34"/>
          <w:szCs w:val="34"/>
        </w:rPr>
      </w:pPr>
      <w:r w:rsidRPr="00F9102F">
        <w:rPr>
          <w:rFonts w:ascii="Times New Roman" w:eastAsia="Times New Roman" w:hAnsi="Times New Roman" w:cs="Times New Roman"/>
          <w:b/>
          <w:bCs/>
          <w:color w:val="191919"/>
          <w:sz w:val="34"/>
          <w:szCs w:val="34"/>
        </w:rPr>
        <w:t>Forms</w:t>
      </w:r>
    </w:p>
    <w:p w:rsidR="00F9102F" w:rsidRPr="00F9102F" w:rsidRDefault="00F9102F" w:rsidP="00F9102F">
      <w:pPr>
        <w:numPr>
          <w:ilvl w:val="0"/>
          <w:numId w:val="5"/>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Always label all form fields with the </w:t>
      </w:r>
      <w:r w:rsidRPr="00F9102F">
        <w:rPr>
          <w:rFonts w:ascii="inherit" w:eastAsia="Times New Roman" w:hAnsi="inherit" w:cs="Courier New"/>
          <w:color w:val="191919"/>
          <w:sz w:val="23"/>
          <w:szCs w:val="23"/>
          <w:bdr w:val="none" w:sz="0" w:space="0" w:color="auto" w:frame="1"/>
        </w:rPr>
        <w:t>&lt;label&gt;</w:t>
      </w:r>
      <w:r w:rsidRPr="00F9102F">
        <w:rPr>
          <w:rFonts w:ascii="inherit" w:eastAsia="Times New Roman" w:hAnsi="inherit" w:cs="Arial"/>
          <w:color w:val="191919"/>
          <w:sz w:val="23"/>
          <w:szCs w:val="23"/>
        </w:rPr>
        <w:t> tag. If a form field has no specific text label on the page, add one, and hide it with </w:t>
      </w:r>
      <w:r w:rsidRPr="00F9102F">
        <w:rPr>
          <w:rFonts w:ascii="inherit" w:eastAsia="Times New Roman" w:hAnsi="inherit" w:cs="Arial"/>
          <w:color w:val="191919"/>
          <w:sz w:val="23"/>
          <w:szCs w:val="23"/>
          <w:bdr w:val="none" w:sz="0" w:space="0" w:color="auto" w:frame="1"/>
        </w:rPr>
        <w:t>CSS</w:t>
      </w:r>
      <w:r w:rsidRPr="00F9102F">
        <w:rPr>
          <w:rFonts w:ascii="inherit" w:eastAsia="Times New Roman" w:hAnsi="inherit" w:cs="Arial"/>
          <w:color w:val="191919"/>
          <w:sz w:val="23"/>
          <w:szCs w:val="23"/>
        </w:rPr>
        <w:t> or use the </w:t>
      </w:r>
      <w:r w:rsidRPr="00F9102F">
        <w:rPr>
          <w:rFonts w:ascii="inherit" w:eastAsia="Times New Roman" w:hAnsi="inherit" w:cs="Courier New"/>
          <w:color w:val="191919"/>
          <w:sz w:val="23"/>
          <w:szCs w:val="23"/>
          <w:bdr w:val="none" w:sz="0" w:space="0" w:color="auto" w:frame="1"/>
        </w:rPr>
        <w:t>title</w:t>
      </w:r>
      <w:r w:rsidRPr="00F9102F">
        <w:rPr>
          <w:rFonts w:ascii="inherit" w:eastAsia="Times New Roman" w:hAnsi="inherit" w:cs="Arial"/>
          <w:color w:val="191919"/>
          <w:sz w:val="23"/>
          <w:szCs w:val="23"/>
        </w:rPr>
        <w:t> attribute.</w:t>
      </w:r>
    </w:p>
    <w:p w:rsidR="00F9102F" w:rsidRPr="00F9102F" w:rsidRDefault="00F9102F" w:rsidP="00F9102F">
      <w:pPr>
        <w:numPr>
          <w:ilvl w:val="0"/>
          <w:numId w:val="5"/>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Use fieldsets (</w:t>
      </w:r>
      <w:r w:rsidRPr="00F9102F">
        <w:rPr>
          <w:rFonts w:ascii="inherit" w:eastAsia="Times New Roman" w:hAnsi="inherit" w:cs="Courier New"/>
          <w:color w:val="191919"/>
          <w:sz w:val="23"/>
          <w:szCs w:val="23"/>
          <w:bdr w:val="none" w:sz="0" w:space="0" w:color="auto" w:frame="1"/>
        </w:rPr>
        <w:t>&lt;fieldset&gt;</w:t>
      </w:r>
      <w:r w:rsidRPr="00F9102F">
        <w:rPr>
          <w:rFonts w:ascii="inherit" w:eastAsia="Times New Roman" w:hAnsi="inherit" w:cs="Arial"/>
          <w:color w:val="191919"/>
          <w:sz w:val="23"/>
          <w:szCs w:val="23"/>
        </w:rPr>
        <w:t>) with legends (</w:t>
      </w:r>
      <w:r w:rsidRPr="00F9102F">
        <w:rPr>
          <w:rFonts w:ascii="inherit" w:eastAsia="Times New Roman" w:hAnsi="inherit" w:cs="Courier New"/>
          <w:color w:val="191919"/>
          <w:sz w:val="23"/>
          <w:szCs w:val="23"/>
          <w:bdr w:val="none" w:sz="0" w:space="0" w:color="auto" w:frame="1"/>
        </w:rPr>
        <w:t>&lt;legend&gt;</w:t>
      </w:r>
      <w:r w:rsidRPr="00F9102F">
        <w:rPr>
          <w:rFonts w:ascii="inherit" w:eastAsia="Times New Roman" w:hAnsi="inherit" w:cs="Arial"/>
          <w:color w:val="191919"/>
          <w:sz w:val="23"/>
          <w:szCs w:val="23"/>
        </w:rPr>
        <w:t>) to associate prompts with radio buttons and check boxes. For instance, a form asks “Gender:” and offers radio buttons that say “Male” or “Female”. Then “Gender:” should be enclosed in a </w:t>
      </w:r>
      <w:r w:rsidRPr="00F9102F">
        <w:rPr>
          <w:rFonts w:ascii="inherit" w:eastAsia="Times New Roman" w:hAnsi="inherit" w:cs="Courier New"/>
          <w:color w:val="191919"/>
          <w:sz w:val="23"/>
          <w:szCs w:val="23"/>
          <w:bdr w:val="none" w:sz="0" w:space="0" w:color="auto" w:frame="1"/>
        </w:rPr>
        <w:t>&lt;legend&gt;</w:t>
      </w:r>
      <w:r w:rsidRPr="00F9102F">
        <w:rPr>
          <w:rFonts w:ascii="inherit" w:eastAsia="Times New Roman" w:hAnsi="inherit" w:cs="Arial"/>
          <w:color w:val="191919"/>
          <w:sz w:val="23"/>
          <w:szCs w:val="23"/>
        </w:rPr>
        <w:t> tag, and all three elements (</w:t>
      </w:r>
      <w:r w:rsidRPr="00F9102F">
        <w:rPr>
          <w:rFonts w:ascii="inherit" w:eastAsia="Times New Roman" w:hAnsi="inherit" w:cs="Courier New"/>
          <w:color w:val="191919"/>
          <w:sz w:val="23"/>
          <w:szCs w:val="23"/>
          <w:bdr w:val="none" w:sz="0" w:space="0" w:color="auto" w:frame="1"/>
        </w:rPr>
        <w:t>&lt;legend&gt;</w:t>
      </w:r>
      <w:r w:rsidRPr="00F9102F">
        <w:rPr>
          <w:rFonts w:ascii="inherit" w:eastAsia="Times New Roman" w:hAnsi="inherit" w:cs="Arial"/>
          <w:color w:val="191919"/>
          <w:sz w:val="23"/>
          <w:szCs w:val="23"/>
        </w:rPr>
        <w:t> and the two radio buttons with their labels) should be enclosed in a </w:t>
      </w:r>
      <w:r w:rsidRPr="00F9102F">
        <w:rPr>
          <w:rFonts w:ascii="inherit" w:eastAsia="Times New Roman" w:hAnsi="inherit" w:cs="Courier New"/>
          <w:color w:val="191919"/>
          <w:sz w:val="23"/>
          <w:szCs w:val="23"/>
          <w:bdr w:val="none" w:sz="0" w:space="0" w:color="auto" w:frame="1"/>
        </w:rPr>
        <w:t>&lt;fieldset&gt;</w:t>
      </w:r>
      <w:r w:rsidRPr="00F9102F">
        <w:rPr>
          <w:rFonts w:ascii="inherit" w:eastAsia="Times New Roman" w:hAnsi="inherit" w:cs="Arial"/>
          <w:color w:val="191919"/>
          <w:sz w:val="23"/>
          <w:szCs w:val="23"/>
        </w:rPr>
        <w:t> tag.</w:t>
      </w:r>
    </w:p>
    <w:p w:rsidR="00F9102F" w:rsidRPr="00F9102F" w:rsidRDefault="00F9102F" w:rsidP="00F9102F">
      <w:pPr>
        <w:numPr>
          <w:ilvl w:val="0"/>
          <w:numId w:val="5"/>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Identify all input errors in text (in addition to any images or icons), and place the error notification either next to the affected field or in a prominent location such as the top of the page with an anchor link to the affected field.</w:t>
      </w:r>
    </w:p>
    <w:p w:rsidR="00F9102F" w:rsidRPr="00F9102F" w:rsidRDefault="00F9102F" w:rsidP="00F9102F">
      <w:pPr>
        <w:numPr>
          <w:ilvl w:val="0"/>
          <w:numId w:val="5"/>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Provide help links or inline instructions for completing fields when necessary.</w:t>
      </w:r>
    </w:p>
    <w:p w:rsidR="00F9102F" w:rsidRPr="00F9102F" w:rsidRDefault="00F9102F" w:rsidP="00F9102F">
      <w:pPr>
        <w:numPr>
          <w:ilvl w:val="0"/>
          <w:numId w:val="5"/>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Do not permit users to complete important actions without a confirmation or a way to undo.</w:t>
      </w:r>
    </w:p>
    <w:p w:rsidR="00F9102F" w:rsidRPr="00F9102F" w:rsidRDefault="00F9102F" w:rsidP="00F9102F">
      <w:pPr>
        <w:numPr>
          <w:ilvl w:val="0"/>
          <w:numId w:val="5"/>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Avoid using </w:t>
      </w:r>
      <w:r w:rsidRPr="00F9102F">
        <w:rPr>
          <w:rFonts w:ascii="inherit" w:eastAsia="Times New Roman" w:hAnsi="inherit" w:cs="Arial"/>
          <w:color w:val="191919"/>
          <w:sz w:val="23"/>
          <w:szCs w:val="23"/>
          <w:bdr w:val="none" w:sz="0" w:space="0" w:color="auto" w:frame="1"/>
        </w:rPr>
        <w:t>HTML</w:t>
      </w:r>
      <w:r w:rsidRPr="00F9102F">
        <w:rPr>
          <w:rFonts w:ascii="inherit" w:eastAsia="Times New Roman" w:hAnsi="inherit" w:cs="Arial"/>
          <w:color w:val="191919"/>
          <w:sz w:val="23"/>
          <w:szCs w:val="23"/>
        </w:rPr>
        <w:t> elements in nonstandard ways (e.g. form elements for navigation, links for form submission, etc.).</w:t>
      </w:r>
    </w:p>
    <w:p w:rsidR="00F9102F" w:rsidRPr="00F9102F" w:rsidRDefault="00F9102F" w:rsidP="00F9102F">
      <w:pPr>
        <w:shd w:val="clear" w:color="auto" w:fill="FFFFFF"/>
        <w:spacing w:before="480" w:after="240" w:line="240" w:lineRule="auto"/>
        <w:jc w:val="center"/>
        <w:textAlignment w:val="baseline"/>
        <w:outlineLvl w:val="3"/>
        <w:rPr>
          <w:rFonts w:ascii="Times New Roman" w:eastAsia="Times New Roman" w:hAnsi="Times New Roman" w:cs="Times New Roman"/>
          <w:b/>
          <w:bCs/>
          <w:color w:val="191919"/>
          <w:sz w:val="34"/>
          <w:szCs w:val="34"/>
        </w:rPr>
      </w:pPr>
      <w:r w:rsidRPr="00F9102F">
        <w:rPr>
          <w:rFonts w:ascii="Times New Roman" w:eastAsia="Times New Roman" w:hAnsi="Times New Roman" w:cs="Times New Roman"/>
          <w:b/>
          <w:bCs/>
          <w:color w:val="191919"/>
          <w:sz w:val="34"/>
          <w:szCs w:val="34"/>
        </w:rPr>
        <w:lastRenderedPageBreak/>
        <w:t>Testing</w:t>
      </w:r>
    </w:p>
    <w:p w:rsidR="00F9102F" w:rsidRPr="00F9102F" w:rsidRDefault="00F9102F" w:rsidP="00F9102F">
      <w:pPr>
        <w:numPr>
          <w:ilvl w:val="0"/>
          <w:numId w:val="6"/>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Test all pages for markup validation (</w:t>
      </w:r>
      <w:hyperlink r:id="rId6" w:history="1">
        <w:r w:rsidRPr="00F9102F">
          <w:rPr>
            <w:rFonts w:ascii="inherit" w:eastAsia="Times New Roman" w:hAnsi="inherit" w:cs="Arial"/>
            <w:color w:val="DE4800"/>
            <w:sz w:val="23"/>
            <w:szCs w:val="23"/>
            <w:bdr w:val="none" w:sz="0" w:space="0" w:color="auto" w:frame="1"/>
          </w:rPr>
          <w:t>http://validator.w3.org</w:t>
        </w:r>
      </w:hyperlink>
      <w:r w:rsidRPr="00F9102F">
        <w:rPr>
          <w:rFonts w:ascii="inherit" w:eastAsia="Times New Roman" w:hAnsi="inherit" w:cs="Arial"/>
          <w:color w:val="191919"/>
          <w:sz w:val="23"/>
          <w:szCs w:val="23"/>
        </w:rPr>
        <w:t>). If your page does not pass validation, there should be a good reason for it.</w:t>
      </w:r>
    </w:p>
    <w:p w:rsidR="00F9102F" w:rsidRPr="00F9102F" w:rsidRDefault="00F9102F" w:rsidP="00F9102F">
      <w:pPr>
        <w:numPr>
          <w:ilvl w:val="0"/>
          <w:numId w:val="6"/>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Test all pages for color blindness using simulators or browser plug-ins. (Recommended: </w:t>
      </w:r>
      <w:hyperlink r:id="rId7" w:history="1">
        <w:r w:rsidRPr="00F9102F">
          <w:rPr>
            <w:rFonts w:ascii="inherit" w:eastAsia="Times New Roman" w:hAnsi="inherit" w:cs="Arial"/>
            <w:color w:val="DE4800"/>
            <w:sz w:val="23"/>
            <w:szCs w:val="23"/>
            <w:bdr w:val="none" w:sz="0" w:space="0" w:color="auto" w:frame="1"/>
          </w:rPr>
          <w:t>http://colororacle.cartography.ch</w:t>
        </w:r>
      </w:hyperlink>
      <w:r w:rsidRPr="00F9102F">
        <w:rPr>
          <w:rFonts w:ascii="inherit" w:eastAsia="Times New Roman" w:hAnsi="inherit" w:cs="Arial"/>
          <w:color w:val="191919"/>
          <w:sz w:val="23"/>
          <w:szCs w:val="23"/>
        </w:rPr>
        <w:t> or </w:t>
      </w:r>
      <w:hyperlink r:id="rId8" w:history="1">
        <w:r w:rsidRPr="00F9102F">
          <w:rPr>
            <w:rFonts w:ascii="inherit" w:eastAsia="Times New Roman" w:hAnsi="inherit" w:cs="Arial"/>
            <w:color w:val="DE4800"/>
            <w:sz w:val="23"/>
            <w:szCs w:val="23"/>
            <w:bdr w:val="none" w:sz="0" w:space="0" w:color="auto" w:frame="1"/>
          </w:rPr>
          <w:t>http://www.vischeck.com</w:t>
        </w:r>
      </w:hyperlink>
      <w:r w:rsidRPr="00F9102F">
        <w:rPr>
          <w:rFonts w:ascii="inherit" w:eastAsia="Times New Roman" w:hAnsi="inherit" w:cs="Arial"/>
          <w:color w:val="191919"/>
          <w:sz w:val="23"/>
          <w:szCs w:val="23"/>
        </w:rPr>
        <w:t>)</w:t>
      </w:r>
    </w:p>
    <w:p w:rsidR="00F9102F" w:rsidRPr="00F9102F" w:rsidRDefault="00F9102F" w:rsidP="00F9102F">
      <w:pPr>
        <w:numPr>
          <w:ilvl w:val="0"/>
          <w:numId w:val="6"/>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Test all pages for accessibility (</w:t>
      </w:r>
      <w:hyperlink r:id="rId9" w:history="1">
        <w:r w:rsidRPr="00F9102F">
          <w:rPr>
            <w:rFonts w:ascii="inherit" w:eastAsia="Times New Roman" w:hAnsi="inherit" w:cs="Arial"/>
            <w:color w:val="DE4800"/>
            <w:sz w:val="23"/>
            <w:szCs w:val="23"/>
            <w:bdr w:val="none" w:sz="0" w:space="0" w:color="auto" w:frame="1"/>
          </w:rPr>
          <w:t>http://wave.webaim.org</w:t>
        </w:r>
      </w:hyperlink>
      <w:r w:rsidRPr="00F9102F">
        <w:rPr>
          <w:rFonts w:ascii="inherit" w:eastAsia="Times New Roman" w:hAnsi="inherit" w:cs="Arial"/>
          <w:color w:val="191919"/>
          <w:sz w:val="23"/>
          <w:szCs w:val="23"/>
        </w:rPr>
        <w:t>), but only after you have done all you can to make sure it is accessible using the recommendations in this document.</w:t>
      </w:r>
    </w:p>
    <w:p w:rsidR="00F9102F" w:rsidRPr="00F9102F" w:rsidRDefault="00F9102F" w:rsidP="00F9102F">
      <w:pPr>
        <w:numPr>
          <w:ilvl w:val="0"/>
          <w:numId w:val="6"/>
        </w:numPr>
        <w:shd w:val="clear" w:color="auto" w:fill="FFFFFF"/>
        <w:spacing w:after="0" w:line="336" w:lineRule="atLeast"/>
        <w:ind w:left="0"/>
        <w:textAlignment w:val="baseline"/>
        <w:rPr>
          <w:rFonts w:ascii="inherit" w:eastAsia="Times New Roman" w:hAnsi="inherit" w:cs="Arial"/>
          <w:color w:val="191919"/>
          <w:sz w:val="23"/>
          <w:szCs w:val="23"/>
        </w:rPr>
      </w:pPr>
      <w:r w:rsidRPr="00F9102F">
        <w:rPr>
          <w:rFonts w:ascii="inherit" w:eastAsia="Times New Roman" w:hAnsi="inherit" w:cs="Arial"/>
          <w:color w:val="191919"/>
          <w:sz w:val="23"/>
          <w:szCs w:val="23"/>
        </w:rPr>
        <w:t>Have your pages reviewed by an accessibility expert.</w:t>
      </w:r>
    </w:p>
    <w:p w:rsidR="006F2841" w:rsidRDefault="006F2841">
      <w:bookmarkStart w:id="0" w:name="_GoBack"/>
      <w:bookmarkEnd w:id="0"/>
    </w:p>
    <w:sectPr w:rsidR="006F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0628"/>
    <w:multiLevelType w:val="multilevel"/>
    <w:tmpl w:val="B99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706A6C"/>
    <w:multiLevelType w:val="multilevel"/>
    <w:tmpl w:val="F49C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99595D"/>
    <w:multiLevelType w:val="multilevel"/>
    <w:tmpl w:val="2BC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2C6276"/>
    <w:multiLevelType w:val="multilevel"/>
    <w:tmpl w:val="2AEE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940CBA"/>
    <w:multiLevelType w:val="multilevel"/>
    <w:tmpl w:val="F2F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9116A7"/>
    <w:multiLevelType w:val="multilevel"/>
    <w:tmpl w:val="7FDE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2F"/>
    <w:rsid w:val="006F2841"/>
    <w:rsid w:val="00F9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10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10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0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102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F9102F"/>
    <w:rPr>
      <w:rFonts w:ascii="Courier New" w:eastAsia="Times New Roman" w:hAnsi="Courier New" w:cs="Courier New"/>
      <w:sz w:val="20"/>
      <w:szCs w:val="20"/>
    </w:rPr>
  </w:style>
  <w:style w:type="character" w:customStyle="1" w:styleId="caps">
    <w:name w:val="caps"/>
    <w:basedOn w:val="DefaultParagraphFont"/>
    <w:rsid w:val="00F9102F"/>
  </w:style>
  <w:style w:type="character" w:styleId="Hyperlink">
    <w:name w:val="Hyperlink"/>
    <w:basedOn w:val="DefaultParagraphFont"/>
    <w:uiPriority w:val="99"/>
    <w:semiHidden/>
    <w:unhideWhenUsed/>
    <w:rsid w:val="00F910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10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10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0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102F"/>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F9102F"/>
    <w:rPr>
      <w:rFonts w:ascii="Courier New" w:eastAsia="Times New Roman" w:hAnsi="Courier New" w:cs="Courier New"/>
      <w:sz w:val="20"/>
      <w:szCs w:val="20"/>
    </w:rPr>
  </w:style>
  <w:style w:type="character" w:customStyle="1" w:styleId="caps">
    <w:name w:val="caps"/>
    <w:basedOn w:val="DefaultParagraphFont"/>
    <w:rsid w:val="00F9102F"/>
  </w:style>
  <w:style w:type="character" w:styleId="Hyperlink">
    <w:name w:val="Hyperlink"/>
    <w:basedOn w:val="DefaultParagraphFont"/>
    <w:uiPriority w:val="99"/>
    <w:semiHidden/>
    <w:unhideWhenUsed/>
    <w:rsid w:val="00F91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9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check.com/" TargetMode="External"/><Relationship Id="rId3" Type="http://schemas.microsoft.com/office/2007/relationships/stylesWithEffects" Target="stylesWithEffects.xml"/><Relationship Id="rId7" Type="http://schemas.openxmlformats.org/officeDocument/2006/relationships/hyperlink" Target="http://colororacle.cartography.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ve.webai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Pate</dc:creator>
  <cp:lastModifiedBy>Amy Pate</cp:lastModifiedBy>
  <cp:revision>1</cp:revision>
  <dcterms:created xsi:type="dcterms:W3CDTF">2020-01-13T03:10:00Z</dcterms:created>
  <dcterms:modified xsi:type="dcterms:W3CDTF">2020-01-13T03:10:00Z</dcterms:modified>
</cp:coreProperties>
</file>