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376"/>
          <w:sz w:val="56"/>
        </w:rPr>
        <w:t>CEREBRO X</w:t>
      </w:r>
    </w:p>
    <w:p>
      <w:pPr>
        <w:jc w:val="center"/>
      </w:pPr>
      <w:r>
        <w:rPr>
          <w:color w:val="444444"/>
          <w:sz w:val="28"/>
        </w:rPr>
        <w:t>Master Project Handoff Document &amp; User Manual</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6E4F0"/>
          </w:tcPr>
          <w:p>
            <w:r>
              <w:rPr>
                <w:b/>
              </w:rPr>
              <w:t>Student</w:t>
            </w:r>
          </w:p>
        </w:tc>
        <w:tc>
          <w:tcPr>
            <w:tcW w:type="dxa" w:w="4680"/>
          </w:tcPr>
          <w:p>
            <w:r>
              <w:t>Aryan Sharma (25MCS1018)</w:t>
            </w:r>
          </w:p>
        </w:tc>
      </w:tr>
      <w:tr>
        <w:tc>
          <w:tcPr>
            <w:tcW w:type="dxa" w:w="4680"/>
            <w:shd w:val="clear" w:color="auto" w:fill="D6E4F0"/>
          </w:tcPr>
          <w:p>
            <w:r>
              <w:rPr>
                <w:b/>
              </w:rPr>
              <w:t>Project</w:t>
            </w:r>
          </w:p>
        </w:tc>
        <w:tc>
          <w:tcPr>
            <w:tcW w:type="dxa" w:w="4680"/>
          </w:tcPr>
          <w:p>
            <w:r>
              <w:t>Cerebro X — Alzheimer's Progression Prediction AI</w:t>
            </w:r>
          </w:p>
        </w:tc>
      </w:tr>
      <w:tr>
        <w:tc>
          <w:tcPr>
            <w:tcW w:type="dxa" w:w="4680"/>
            <w:shd w:val="clear" w:color="auto" w:fill="D6E4F0"/>
          </w:tcPr>
          <w:p>
            <w:r>
              <w:rPr>
                <w:b/>
              </w:rPr>
              <w:t>Degree</w:t>
            </w:r>
          </w:p>
        </w:tc>
        <w:tc>
          <w:tcPr>
            <w:tcW w:type="dxa" w:w="4680"/>
          </w:tcPr>
          <w:p>
            <w:r>
              <w:t>M.Tech Computer Science</w:t>
            </w:r>
          </w:p>
        </w:tc>
      </w:tr>
      <w:tr>
        <w:tc>
          <w:tcPr>
            <w:tcW w:type="dxa" w:w="4680"/>
            <w:shd w:val="clear" w:color="auto" w:fill="D6E4F0"/>
          </w:tcPr>
          <w:p>
            <w:r>
              <w:rPr>
                <w:b/>
              </w:rPr>
              <w:t>Date</w:t>
            </w:r>
          </w:p>
        </w:tc>
        <w:tc>
          <w:tcPr>
            <w:tcW w:type="dxa" w:w="4680"/>
          </w:tcPr>
          <w:p>
            <w:r>
              <w:t>August 19, 2026</w:t>
            </w:r>
          </w:p>
        </w:tc>
      </w:tr>
      <w:tr>
        <w:tc>
          <w:tcPr>
            <w:tcW w:type="dxa" w:w="4680"/>
            <w:shd w:val="clear" w:color="auto" w:fill="D6E4F0"/>
          </w:tcPr>
          <w:p>
            <w:r>
              <w:rPr>
                <w:b/>
              </w:rPr>
              <w:t>Status</w:t>
            </w:r>
          </w:p>
        </w:tc>
        <w:tc>
          <w:tcPr>
            <w:tcW w:type="dxa" w:w="4680"/>
          </w:tcPr>
          <w:p>
            <w:r>
              <w:t>Phase 4 Complete | Phase 5 (Kaggle GPU Training) — PENDING</w:t>
            </w:r>
          </w:p>
        </w:tc>
      </w:tr>
    </w:tbl>
    <w:p/>
    <w:p>
      <w:pPr>
        <w:pBdr>
          <w:bottom w:val="single" w:sz="6" w:space="1" w:color="AAAAAA"/>
        </w:pBdr>
      </w:pPr>
    </w:p>
    <w:p>
      <w:pPr>
        <w:pStyle w:val="Heading1"/>
        <w:spacing w:before="240"/>
      </w:pPr>
      <w:r>
        <w:t>1.  What Is This Project? (The Goal)</w:t>
      </w:r>
    </w:p>
    <w:p>
      <w:r>
        <w:rPr>
          <w:b w:val="0"/>
          <w:i w:val="0"/>
          <w:sz w:val="22"/>
        </w:rPr>
        <w:t>Cerebro X is an M.Tech research AI system that attempts to predict how severe a patient's dementia will be at their NEXT hospital visit, using data from their CURRENT visit.</w:t>
        <w:br/>
        <w:br/>
        <w:t>The target output is called CDR (Clinical Dementia Rating):</w:t>
        <w:br/>
        <w:t xml:space="preserve">   CDR 0.0  = Healthy (no dementia)</w:t>
        <w:br/>
        <w:t xml:space="preserve">   CDR 0.5  = Very Mild Dementia</w:t>
        <w:br/>
        <w:t xml:space="preserve">   CDR 1.0  = Mild Dementia</w:t>
        <w:br/>
        <w:t xml:space="preserve">   CDR 2.0  = Moderate Dementia</w:t>
        <w:br/>
        <w:br/>
        <w:t>The AI learns from a real patient dataset called OASIS-2 — a longitudinal study of 150 older adults who were scanned multiple times over several years. The AI looks at clinical numbers (age, education, brain volume, memory test scores) and eventually 3D MRI brain scan images to predict where the patient is headed.</w:t>
      </w:r>
    </w:p>
    <w:p>
      <w:pPr>
        <w:pStyle w:val="Heading1"/>
        <w:spacing w:before="240"/>
      </w:pPr>
      <w:r>
        <w:t>2.  Non-Negotiable Rules (Enforced Throughout)</w:t>
      </w:r>
    </w:p>
    <w:p>
      <w:pPr>
        <w:pStyle w:val="ListBullet"/>
        <w:spacing w:after="40"/>
      </w:pPr>
      <w:r>
        <w:rPr>
          <w:b/>
        </w:rPr>
        <w:t xml:space="preserve">NO HALLUCINATIONS: </w:t>
      </w:r>
      <w:r>
        <w:t>NEVER invent results. If a model hasn't run, no numbers are reported.</w:t>
      </w:r>
    </w:p>
    <w:p>
      <w:pPr>
        <w:pStyle w:val="ListBullet"/>
        <w:spacing w:after="40"/>
      </w:pPr>
      <w:r>
        <w:rPr>
          <w:b/>
        </w:rPr>
        <w:t xml:space="preserve">NO DATA LEAKAGE: </w:t>
      </w:r>
      <w:r>
        <w:t>ALL patient data is split by patient ID, never by individual visits. This prevents the model from 'remembering' a patient.</w:t>
      </w:r>
    </w:p>
    <w:p>
      <w:pPr>
        <w:pStyle w:val="ListBullet"/>
        <w:spacing w:after="40"/>
      </w:pPr>
      <w:r>
        <w:rPr>
          <w:b/>
        </w:rPr>
        <w:t xml:space="preserve">DATASET HONESTY: </w:t>
      </w:r>
      <w:r>
        <w:t>OASIS-2 is a longitudinal metadata CSV from Kaggle. It is NOT OASIS-3 (which has MRI). Never confuse these.</w:t>
      </w:r>
    </w:p>
    <w:p>
      <w:pPr>
        <w:pStyle w:val="ListBullet"/>
        <w:spacing w:after="40"/>
      </w:pPr>
      <w:r>
        <w:rPr>
          <w:b/>
        </w:rPr>
        <w:t xml:space="preserve">NO RESURRECTIONS: </w:t>
      </w:r>
      <w:r>
        <w:t>Any model abandoned mid-way must not reappear in reports.</w:t>
      </w:r>
    </w:p>
    <w:p>
      <w:pPr>
        <w:pBdr>
          <w:bottom w:val="single" w:sz="6" w:space="1" w:color="AAAAAA"/>
        </w:pBdr>
      </w:pPr>
    </w:p>
    <w:p>
      <w:pPr>
        <w:pStyle w:val="Heading1"/>
        <w:spacing w:before="240"/>
      </w:pPr>
      <w:r>
        <w:t>3.  The Dataset</w:t>
      </w:r>
    </w:p>
    <w:p>
      <w:pPr>
        <w:pStyle w:val="ListBullet"/>
        <w:spacing w:after="40"/>
      </w:pPr>
      <w:r>
        <w:rPr>
          <w:b/>
        </w:rPr>
        <w:t xml:space="preserve">Source: </w:t>
      </w:r>
      <w:r>
        <w:t>OASIS-2 Longitudinal MRI Data (via Kaggle: jboysen/mri-and-alzheimers)</w:t>
      </w:r>
    </w:p>
    <w:p>
      <w:pPr>
        <w:pStyle w:val="ListBullet"/>
        <w:spacing w:after="40"/>
      </w:pPr>
      <w:r>
        <w:rPr>
          <w:b/>
        </w:rPr>
        <w:t xml:space="preserve">File Location: </w:t>
      </w:r>
      <w:r>
        <w:t>data/raw/oasis_longitudinal.csv</w:t>
      </w:r>
    </w:p>
    <w:p>
      <w:pPr>
        <w:pStyle w:val="ListBullet"/>
        <w:spacing w:after="40"/>
      </w:pPr>
      <w:r>
        <w:rPr>
          <w:b/>
        </w:rPr>
        <w:t xml:space="preserve">Subjects: </w:t>
      </w:r>
      <w:r>
        <w:t>150 right-handed patients, all aged 60+, each scanned 2-5 times over many years.</w:t>
      </w:r>
    </w:p>
    <w:p>
      <w:pPr>
        <w:pStyle w:val="ListBullet"/>
        <w:spacing w:after="40"/>
      </w:pPr>
      <w:r>
        <w:rPr>
          <w:b/>
        </w:rPr>
        <w:t xml:space="preserve">Size: </w:t>
      </w:r>
      <w:r>
        <w:t>373 total rows (one per visit). We reduced this to 223 usable visit-pairs for prediction.</w:t>
      </w:r>
    </w:p>
    <w:p>
      <w:pPr>
        <w:pStyle w:val="Heading2"/>
        <w:spacing w:before="120"/>
      </w:pPr>
      <w:r>
        <w:t>Key Clinical Columns Used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A5376"/>
          </w:tcPr>
          <w:p>
            <w:r>
              <w:rPr>
                <w:b/>
                <w:color w:val="FFFFFF"/>
              </w:rPr>
              <w:t>Column Name</w:t>
            </w:r>
          </w:p>
        </w:tc>
        <w:tc>
          <w:tcPr>
            <w:tcW w:type="dxa" w:w="4680"/>
            <w:shd w:val="clear" w:color="auto" w:fill="1A5376"/>
          </w:tcPr>
          <w:p>
            <w:r>
              <w:rPr>
                <w:b/>
                <w:color w:val="FFFFFF"/>
              </w:rPr>
              <w:t>What It Means</w:t>
            </w:r>
          </w:p>
        </w:tc>
      </w:tr>
      <w:tr>
        <w:tc>
          <w:tcPr>
            <w:tcW w:type="dxa" w:w="4680"/>
            <w:shd w:val="clear" w:color="auto" w:fill="EAF2F8"/>
          </w:tcPr>
          <w:p>
            <w:r>
              <w:t>CDR</w:t>
            </w:r>
          </w:p>
        </w:tc>
        <w:tc>
          <w:tcPr>
            <w:tcW w:type="dxa" w:w="4680"/>
            <w:shd w:val="clear" w:color="auto" w:fill="EAF2F8"/>
          </w:tcPr>
          <w:p>
            <w:r>
              <w:t>Clinical Dementia Rating (our TARGET to predict)</w:t>
            </w:r>
          </w:p>
        </w:tc>
      </w:tr>
      <w:tr>
        <w:tc>
          <w:tcPr>
            <w:tcW w:type="dxa" w:w="4680"/>
          </w:tcPr>
          <w:p>
            <w:r>
              <w:t>MMSE</w:t>
            </w:r>
          </w:p>
        </w:tc>
        <w:tc>
          <w:tcPr>
            <w:tcW w:type="dxa" w:w="4680"/>
          </w:tcPr>
          <w:p>
            <w:r>
              <w:t>Mini-Mental State Exam score (memory test, 0-30)</w:t>
            </w:r>
          </w:p>
        </w:tc>
      </w:tr>
      <w:tr>
        <w:tc>
          <w:tcPr>
            <w:tcW w:type="dxa" w:w="4680"/>
            <w:shd w:val="clear" w:color="auto" w:fill="EAF2F8"/>
          </w:tcPr>
          <w:p>
            <w:r>
              <w:t>Age</w:t>
            </w:r>
          </w:p>
        </w:tc>
        <w:tc>
          <w:tcPr>
            <w:tcW w:type="dxa" w:w="4680"/>
            <w:shd w:val="clear" w:color="auto" w:fill="EAF2F8"/>
          </w:tcPr>
          <w:p>
            <w:r>
              <w:t>Patient's age at time of visit</w:t>
            </w:r>
          </w:p>
        </w:tc>
      </w:tr>
      <w:tr>
        <w:tc>
          <w:tcPr>
            <w:tcW w:type="dxa" w:w="4680"/>
          </w:tcPr>
          <w:p>
            <w:r>
              <w:t>EDUC</w:t>
            </w:r>
          </w:p>
        </w:tc>
        <w:tc>
          <w:tcPr>
            <w:tcW w:type="dxa" w:w="4680"/>
          </w:tcPr>
          <w:p>
            <w:r>
              <w:t>Years of education</w:t>
            </w:r>
          </w:p>
        </w:tc>
      </w:tr>
      <w:tr>
        <w:tc>
          <w:tcPr>
            <w:tcW w:type="dxa" w:w="4680"/>
            <w:shd w:val="clear" w:color="auto" w:fill="EAF2F8"/>
          </w:tcPr>
          <w:p>
            <w:r>
              <w:t>SES</w:t>
            </w:r>
          </w:p>
        </w:tc>
        <w:tc>
          <w:tcPr>
            <w:tcW w:type="dxa" w:w="4680"/>
            <w:shd w:val="clear" w:color="auto" w:fill="EAF2F8"/>
          </w:tcPr>
          <w:p>
            <w:r>
              <w:t>Socioeconomic status (1-5)</w:t>
            </w:r>
          </w:p>
        </w:tc>
      </w:tr>
      <w:tr>
        <w:tc>
          <w:tcPr>
            <w:tcW w:type="dxa" w:w="4680"/>
          </w:tcPr>
          <w:p>
            <w:r>
              <w:t>nWBV</w:t>
            </w:r>
          </w:p>
        </w:tc>
        <w:tc>
          <w:tcPr>
            <w:tcW w:type="dxa" w:w="4680"/>
          </w:tcPr>
          <w:p>
            <w:r>
              <w:t>Normalized Whole Brain Volume (brain shrinkage indicator)</w:t>
            </w:r>
          </w:p>
        </w:tc>
      </w:tr>
      <w:tr>
        <w:tc>
          <w:tcPr>
            <w:tcW w:type="dxa" w:w="4680"/>
            <w:shd w:val="clear" w:color="auto" w:fill="EAF2F8"/>
          </w:tcPr>
          <w:p>
            <w:r>
              <w:t>eTIV</w:t>
            </w:r>
          </w:p>
        </w:tc>
        <w:tc>
          <w:tcPr>
            <w:tcW w:type="dxa" w:w="4680"/>
            <w:shd w:val="clear" w:color="auto" w:fill="EAF2F8"/>
          </w:tcPr>
          <w:p>
            <w:r>
              <w:t>Estimated Total Intracranial Volume</w:t>
            </w:r>
          </w:p>
        </w:tc>
      </w:tr>
      <w:tr>
        <w:tc>
          <w:tcPr>
            <w:tcW w:type="dxa" w:w="4680"/>
          </w:tcPr>
          <w:p>
            <w:r>
              <w:t>ASF</w:t>
            </w:r>
          </w:p>
        </w:tc>
        <w:tc>
          <w:tcPr>
            <w:tcW w:type="dxa" w:w="4680"/>
          </w:tcPr>
          <w:p>
            <w:r>
              <w:t>Atlas Scaling Factor (brain size normalization)</w:t>
            </w:r>
          </w:p>
        </w:tc>
      </w:tr>
    </w:tbl>
    <w:p>
      <w:pPr>
        <w:pBdr>
          <w:bottom w:val="single" w:sz="6" w:space="1" w:color="AAAAAA"/>
        </w:pBdr>
      </w:pPr>
    </w:p>
    <w:p>
      <w:pPr>
        <w:pStyle w:val="Heading1"/>
        <w:spacing w:before="240"/>
      </w:pPr>
      <w:r>
        <w:t>4.  Complete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b/>
                <w:color w:val="FFFFFF"/>
              </w:rPr>
              <w:t>Library</w:t>
            </w:r>
          </w:p>
        </w:tc>
        <w:tc>
          <w:tcPr>
            <w:tcW w:type="dxa" w:w="3120"/>
            <w:shd w:val="clear" w:color="auto" w:fill="1A5376"/>
          </w:tcPr>
          <w:p>
            <w:r>
              <w:rPr>
                <w:b/>
                <w:color w:val="FFFFFF"/>
              </w:rPr>
              <w:t>Version</w:t>
            </w:r>
          </w:p>
        </w:tc>
        <w:tc>
          <w:tcPr>
            <w:tcW w:type="dxa" w:w="3120"/>
            <w:shd w:val="clear" w:color="auto" w:fill="1A5376"/>
          </w:tcPr>
          <w:p>
            <w:r>
              <w:rPr>
                <w:b/>
                <w:color w:val="FFFFFF"/>
              </w:rPr>
              <w:t>Why We Use It</w:t>
            </w:r>
          </w:p>
        </w:tc>
      </w:tr>
      <w:tr>
        <w:tc>
          <w:tcPr>
            <w:tcW w:type="dxa" w:w="3120"/>
            <w:shd w:val="clear" w:color="auto" w:fill="EAF2F8"/>
          </w:tcPr>
          <w:p>
            <w:r>
              <w:t>Python</w:t>
            </w:r>
          </w:p>
        </w:tc>
        <w:tc>
          <w:tcPr>
            <w:tcW w:type="dxa" w:w="3120"/>
            <w:shd w:val="clear" w:color="auto" w:fill="EAF2F8"/>
          </w:tcPr>
          <w:p>
            <w:r>
              <w:t>3.13</w:t>
            </w:r>
          </w:p>
        </w:tc>
        <w:tc>
          <w:tcPr>
            <w:tcW w:type="dxa" w:w="3120"/>
            <w:shd w:val="clear" w:color="auto" w:fill="EAF2F8"/>
          </w:tcPr>
          <w:p>
            <w:r>
              <w:t>Core programming language</w:t>
            </w:r>
          </w:p>
        </w:tc>
      </w:tr>
      <w:tr>
        <w:tc>
          <w:tcPr>
            <w:tcW w:type="dxa" w:w="3120"/>
          </w:tcPr>
          <w:p>
            <w:r>
              <w:t>pandas</w:t>
            </w:r>
          </w:p>
        </w:tc>
        <w:tc>
          <w:tcPr>
            <w:tcW w:type="dxa" w:w="3120"/>
          </w:tcPr>
          <w:p>
            <w:r>
              <w:t>&gt;=2.0</w:t>
            </w:r>
          </w:p>
        </w:tc>
        <w:tc>
          <w:tcPr>
            <w:tcW w:type="dxa" w:w="3120"/>
          </w:tcPr>
          <w:p>
            <w:r>
              <w:t>Loading and cleaning the CSV data</w:t>
            </w:r>
          </w:p>
        </w:tc>
      </w:tr>
      <w:tr>
        <w:tc>
          <w:tcPr>
            <w:tcW w:type="dxa" w:w="3120"/>
            <w:shd w:val="clear" w:color="auto" w:fill="EAF2F8"/>
          </w:tcPr>
          <w:p>
            <w:r>
              <w:t>numpy</w:t>
            </w:r>
          </w:p>
        </w:tc>
        <w:tc>
          <w:tcPr>
            <w:tcW w:type="dxa" w:w="3120"/>
            <w:shd w:val="clear" w:color="auto" w:fill="EAF2F8"/>
          </w:tcPr>
          <w:p>
            <w:r>
              <w:t>&gt;=1.24</w:t>
            </w:r>
          </w:p>
        </w:tc>
        <w:tc>
          <w:tcPr>
            <w:tcW w:type="dxa" w:w="3120"/>
            <w:shd w:val="clear" w:color="auto" w:fill="EAF2F8"/>
          </w:tcPr>
          <w:p>
            <w:r>
              <w:t>Numerical array math</w:t>
            </w:r>
          </w:p>
        </w:tc>
      </w:tr>
      <w:tr>
        <w:tc>
          <w:tcPr>
            <w:tcW w:type="dxa" w:w="3120"/>
          </w:tcPr>
          <w:p>
            <w:r>
              <w:t>scikit-learn</w:t>
            </w:r>
          </w:p>
        </w:tc>
        <w:tc>
          <w:tcPr>
            <w:tcW w:type="dxa" w:w="3120"/>
          </w:tcPr>
          <w:p>
            <w:r>
              <w:t>&gt;=1.3</w:t>
            </w:r>
          </w:p>
        </w:tc>
        <w:tc>
          <w:tcPr>
            <w:tcW w:type="dxa" w:w="3120"/>
          </w:tcPr>
          <w:p>
            <w:r>
              <w:t>Classical ML models (LR, RF, Dummy) + imputation + scaling</w:t>
            </w:r>
          </w:p>
        </w:tc>
      </w:tr>
      <w:tr>
        <w:tc>
          <w:tcPr>
            <w:tcW w:type="dxa" w:w="3120"/>
            <w:shd w:val="clear" w:color="auto" w:fill="EAF2F8"/>
          </w:tcPr>
          <w:p>
            <w:r>
              <w:t>torch (PyTorch)</w:t>
            </w:r>
          </w:p>
        </w:tc>
        <w:tc>
          <w:tcPr>
            <w:tcW w:type="dxa" w:w="3120"/>
            <w:shd w:val="clear" w:color="auto" w:fill="EAF2F8"/>
          </w:tcPr>
          <w:p>
            <w:r>
              <w:t>&gt;=2.0</w:t>
            </w:r>
          </w:p>
        </w:tc>
        <w:tc>
          <w:tcPr>
            <w:tcW w:type="dxa" w:w="3120"/>
            <w:shd w:val="clear" w:color="auto" w:fill="EAF2F8"/>
          </w:tcPr>
          <w:p>
            <w:r>
              <w:t>Deep Learning framework for Neural Networks</w:t>
            </w:r>
          </w:p>
        </w:tc>
      </w:tr>
      <w:tr>
        <w:tc>
          <w:tcPr>
            <w:tcW w:type="dxa" w:w="3120"/>
          </w:tcPr>
          <w:p>
            <w:r>
              <w:t>nibabel</w:t>
            </w:r>
          </w:p>
        </w:tc>
        <w:tc>
          <w:tcPr>
            <w:tcW w:type="dxa" w:w="3120"/>
          </w:tcPr>
          <w:p>
            <w:r>
              <w:t>&gt;=5.1</w:t>
            </w:r>
          </w:p>
        </w:tc>
        <w:tc>
          <w:tcPr>
            <w:tcW w:type="dxa" w:w="3120"/>
          </w:tcPr>
          <w:p>
            <w:r>
              <w:t>Reading real 3D MRI .nii.gz brain scan files</w:t>
            </w:r>
          </w:p>
        </w:tc>
      </w:tr>
      <w:tr>
        <w:tc>
          <w:tcPr>
            <w:tcW w:type="dxa" w:w="3120"/>
            <w:shd w:val="clear" w:color="auto" w:fill="EAF2F8"/>
          </w:tcPr>
          <w:p>
            <w:r>
              <w:t>monai</w:t>
            </w:r>
          </w:p>
        </w:tc>
        <w:tc>
          <w:tcPr>
            <w:tcW w:type="dxa" w:w="3120"/>
            <w:shd w:val="clear" w:color="auto" w:fill="EAF2F8"/>
          </w:tcPr>
          <w:p>
            <w:r>
              <w:t>&gt;=1.3</w:t>
            </w:r>
          </w:p>
        </w:tc>
        <w:tc>
          <w:tcPr>
            <w:tcW w:type="dxa" w:w="3120"/>
            <w:shd w:val="clear" w:color="auto" w:fill="EAF2F8"/>
          </w:tcPr>
          <w:p>
            <w:r>
              <w:t>Medical AI tools (transforms, augmentation for medical images)</w:t>
            </w:r>
          </w:p>
        </w:tc>
      </w:tr>
      <w:tr>
        <w:tc>
          <w:tcPr>
            <w:tcW w:type="dxa" w:w="3120"/>
          </w:tcPr>
          <w:p>
            <w:r>
              <w:t>joblib</w:t>
            </w:r>
          </w:p>
        </w:tc>
        <w:tc>
          <w:tcPr>
            <w:tcW w:type="dxa" w:w="3120"/>
          </w:tcPr>
          <w:p>
            <w:r>
              <w:t>&gt;=1.3</w:t>
            </w:r>
          </w:p>
        </w:tc>
        <w:tc>
          <w:tcPr>
            <w:tcW w:type="dxa" w:w="3120"/>
          </w:tcPr>
          <w:p>
            <w:r>
              <w:t>Saving and loading trained model weights to disk</w:t>
            </w:r>
          </w:p>
        </w:tc>
      </w:tr>
      <w:tr>
        <w:tc>
          <w:tcPr>
            <w:tcW w:type="dxa" w:w="3120"/>
            <w:shd w:val="clear" w:color="auto" w:fill="EAF2F8"/>
          </w:tcPr>
          <w:p>
            <w:r>
              <w:t>matplotlib</w:t>
            </w:r>
          </w:p>
        </w:tc>
        <w:tc>
          <w:tcPr>
            <w:tcW w:type="dxa" w:w="3120"/>
            <w:shd w:val="clear" w:color="auto" w:fill="EAF2F8"/>
          </w:tcPr>
          <w:p>
            <w:r>
              <w:t>&gt;=3.7</w:t>
            </w:r>
          </w:p>
        </w:tc>
        <w:tc>
          <w:tcPr>
            <w:tcW w:type="dxa" w:w="3120"/>
            <w:shd w:val="clear" w:color="auto" w:fill="EAF2F8"/>
          </w:tcPr>
          <w:p>
            <w:r>
              <w:t>Plotting confusion matrices and training curves</w:t>
            </w:r>
          </w:p>
        </w:tc>
      </w:tr>
      <w:tr>
        <w:tc>
          <w:tcPr>
            <w:tcW w:type="dxa" w:w="3120"/>
          </w:tcPr>
          <w:p>
            <w:r>
              <w:t>seaborn</w:t>
            </w:r>
          </w:p>
        </w:tc>
        <w:tc>
          <w:tcPr>
            <w:tcW w:type="dxa" w:w="3120"/>
          </w:tcPr>
          <w:p>
            <w:r>
              <w:t>&gt;=0.12</w:t>
            </w:r>
          </w:p>
        </w:tc>
        <w:tc>
          <w:tcPr>
            <w:tcW w:type="dxa" w:w="3120"/>
          </w:tcPr>
          <w:p>
            <w:r>
              <w:t>Enhanced statistical visualization</w:t>
            </w:r>
          </w:p>
        </w:tc>
      </w:tr>
      <w:tr>
        <w:tc>
          <w:tcPr>
            <w:tcW w:type="dxa" w:w="3120"/>
            <w:shd w:val="clear" w:color="auto" w:fill="EAF2F8"/>
          </w:tcPr>
          <w:p>
            <w:r>
              <w:t>pytest</w:t>
            </w:r>
          </w:p>
        </w:tc>
        <w:tc>
          <w:tcPr>
            <w:tcW w:type="dxa" w:w="3120"/>
            <w:shd w:val="clear" w:color="auto" w:fill="EAF2F8"/>
          </w:tcPr>
          <w:p>
            <w:r>
              <w:t>&gt;=7.4</w:t>
            </w:r>
          </w:p>
        </w:tc>
        <w:tc>
          <w:tcPr>
            <w:tcW w:type="dxa" w:w="3120"/>
            <w:shd w:val="clear" w:color="auto" w:fill="EAF2F8"/>
          </w:tcPr>
          <w:p>
            <w:r>
              <w:t>Automated testing to ensure code stays bug-free</w:t>
            </w:r>
          </w:p>
        </w:tc>
      </w:tr>
    </w:tbl>
    <w:p>
      <w:pPr>
        <w:pBdr>
          <w:bottom w:val="single" w:sz="6" w:space="1" w:color="AAAAAA"/>
        </w:pBdr>
      </w:pPr>
    </w:p>
    <w:p>
      <w:pPr>
        <w:pStyle w:val="Heading1"/>
        <w:spacing w:before="240"/>
      </w:pPr>
      <w:r>
        <w:t>5.  Project Phases — What We Did</w:t>
      </w:r>
    </w:p>
    <w:p>
      <w:pPr>
        <w:pStyle w:val="Heading2"/>
        <w:spacing w:before="120"/>
      </w:pPr>
      <w:r>
        <w:t>Phase 0 — Repository Foundation  [DONE]</w:t>
      </w:r>
    </w:p>
    <w:p>
      <w:r>
        <w:rPr>
          <w:b w:val="0"/>
          <w:i w:val="0"/>
          <w:sz w:val="22"/>
        </w:rPr>
        <w:t>Set up the entire project skeleton. Nothing trains yet — this is all about structure.</w:t>
      </w:r>
    </w:p>
    <w:p>
      <w:pPr>
        <w:pStyle w:val="ListBullet"/>
        <w:spacing w:after="40"/>
      </w:pPr>
      <w:r>
        <w:t>Created the Python package structure under src/cerebro_x/</w:t>
      </w:r>
    </w:p>
    <w:p>
      <w:pPr>
        <w:pStyle w:val="ListBullet"/>
        <w:spacing w:after="40"/>
      </w:pPr>
      <w:r>
        <w:t>Wrote the configuration files (YAML) that control dataset paths and experiment settings</w:t>
      </w:r>
    </w:p>
    <w:p>
      <w:pPr>
        <w:pStyle w:val="ListBullet"/>
        <w:spacing w:after="40"/>
      </w:pPr>
      <w:r>
        <w:t>Wrote the data schema rules (what columns must exist, what types they must be)</w:t>
      </w:r>
    </w:p>
    <w:p>
      <w:pPr>
        <w:pStyle w:val="ListBullet"/>
        <w:spacing w:after="40"/>
      </w:pPr>
      <w:r>
        <w:t>Created 10+ documentation files in the docs/ folder</w:t>
      </w:r>
    </w:p>
    <w:p>
      <w:pPr>
        <w:pStyle w:val="ListBullet"/>
        <w:spacing w:after="40"/>
      </w:pPr>
      <w:r>
        <w:t>Set up pyproject.toml and requirements.txt</w:t>
      </w:r>
    </w:p>
    <w:p>
      <w:pPr>
        <w:pStyle w:val="ListBullet"/>
        <w:spacing w:after="40"/>
      </w:pPr>
      <w:r>
        <w:t>Created .gitignore to avoid committing data/models to Git</w:t>
      </w:r>
    </w:p>
    <w:p>
      <w:pPr>
        <w:pStyle w:val="Heading2"/>
        <w:spacing w:before="120"/>
      </w:pPr>
      <w:r>
        <w:t>Phase 1 — Data Audit &amp; Pair Building  [DONE]</w:t>
      </w:r>
    </w:p>
    <w:p>
      <w:r>
        <w:rPr>
          <w:b w:val="0"/>
          <w:i w:val="0"/>
          <w:sz w:val="22"/>
        </w:rPr>
        <w:t>Loaded the real CSV, cleaned it, and built the 223 prediction pairs.</w:t>
      </w:r>
    </w:p>
    <w:p>
      <w:pPr>
        <w:pStyle w:val="ListBullet"/>
        <w:spacing w:after="40"/>
      </w:pPr>
      <w:r>
        <w:t>audit_oasis2.py: Scanned the CSV, printed statistics about missing values, CDR distribution, visit counts</w:t>
      </w:r>
    </w:p>
    <w:p>
      <w:pPr>
        <w:pStyle w:val="ListBullet"/>
        <w:spacing w:after="40"/>
      </w:pPr>
      <w:r>
        <w:t>build_pairs.py: Linked every patient's current visit to their next visit, creating the 223 labeled examples</w:t>
      </w:r>
    </w:p>
    <w:p>
      <w:pPr>
        <w:pStyle w:val="ListBullet"/>
        <w:spacing w:after="40"/>
      </w:pPr>
      <w:r>
        <w:t>splits.py: Splits patients — not visits — into train/validation/test groups (prevents data leakage)</w:t>
      </w:r>
    </w:p>
    <w:p>
      <w:pPr>
        <w:pStyle w:val="ListBullet"/>
        <w:spacing w:after="40"/>
      </w:pPr>
      <w:r>
        <w:t>Output: data/processed/next_visit_pairs.csv — the cleaned, ready-to-train dataset</w:t>
      </w:r>
    </w:p>
    <w:p>
      <w:pPr>
        <w:pStyle w:val="Heading2"/>
        <w:spacing w:before="120"/>
      </w:pPr>
      <w:r>
        <w:t>Phase 2 — Classical Baseline Models  [DONE]</w:t>
      </w:r>
    </w:p>
    <w:p>
      <w:r>
        <w:rPr>
          <w:b w:val="0"/>
          <w:i w:val="0"/>
          <w:sz w:val="22"/>
        </w:rPr>
        <w:t>Trained three traditional machine learning models on the 223 pairs.</w:t>
      </w:r>
    </w:p>
    <w:p>
      <w:pPr>
        <w:pStyle w:val="ListBullet"/>
        <w:spacing w:after="40"/>
      </w:pPr>
      <w:r>
        <w:t>train_baselines.py: Loaded pairs, split patients, extracted features, trained all 3 models</w:t>
      </w:r>
    </w:p>
    <w:p>
      <w:pPr>
        <w:pStyle w:val="ListBullet"/>
        <w:spacing w:after="40"/>
      </w:pPr>
      <w:r>
        <w:t>Used class_weight='balanced' to force models to pay attention to rare severely-demented patients</w:t>
      </w:r>
    </w:p>
    <w:p>
      <w:pPr>
        <w:pStyle w:val="ListBullet"/>
        <w:spacing w:after="40"/>
      </w:pPr>
      <w:r>
        <w:t>Evaluation metric: Balanced Accuracy (not raw accuracy, which would cheat on imbalanced data)</w:t>
      </w:r>
    </w:p>
    <w:p>
      <w:pPr>
        <w:pStyle w:val="ListBullet"/>
        <w:spacing w:after="40"/>
      </w:pPr>
      <w:r>
        <w:t>Output: artifacts/EXP-BASELINE-001/ — metrics, model files, confusion matrix plots</w:t>
      </w:r>
    </w:p>
    <w:p>
      <w:pPr>
        <w:pStyle w:val="Heading3"/>
        <w:spacing w:before="120"/>
      </w:pPr>
      <w:r>
        <w:t>Actual Phase 2 Results (Verified — from metrics.json)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4057"/>
          </w:tcPr>
          <w:p>
            <w:r>
              <w:rPr>
                <w:b/>
                <w:color w:val="FFFFFF"/>
              </w:rPr>
              <w:t>Model</w:t>
            </w:r>
          </w:p>
        </w:tc>
        <w:tc>
          <w:tcPr>
            <w:tcW w:type="dxa" w:w="1872"/>
            <w:shd w:val="clear" w:color="auto" w:fill="2E4057"/>
          </w:tcPr>
          <w:p>
            <w:r>
              <w:rPr>
                <w:b/>
                <w:color w:val="FFFFFF"/>
              </w:rPr>
              <w:t>Train Accuracy</w:t>
            </w:r>
          </w:p>
        </w:tc>
        <w:tc>
          <w:tcPr>
            <w:tcW w:type="dxa" w:w="1872"/>
            <w:shd w:val="clear" w:color="auto" w:fill="2E4057"/>
          </w:tcPr>
          <w:p>
            <w:r>
              <w:rPr>
                <w:b/>
                <w:color w:val="FFFFFF"/>
              </w:rPr>
              <w:t>Train Balanced Acc</w:t>
            </w:r>
          </w:p>
        </w:tc>
        <w:tc>
          <w:tcPr>
            <w:tcW w:type="dxa" w:w="1872"/>
            <w:shd w:val="clear" w:color="auto" w:fill="2E4057"/>
          </w:tcPr>
          <w:p>
            <w:r>
              <w:rPr>
                <w:b/>
                <w:color w:val="FFFFFF"/>
              </w:rPr>
              <w:t>Test Accuracy</w:t>
            </w:r>
          </w:p>
        </w:tc>
        <w:tc>
          <w:tcPr>
            <w:tcW w:type="dxa" w:w="1872"/>
            <w:shd w:val="clear" w:color="auto" w:fill="2E4057"/>
          </w:tcPr>
          <w:p>
            <w:r>
              <w:rPr>
                <w:b/>
                <w:color w:val="FFFFFF"/>
              </w:rPr>
              <w:t>Test Balanced Acc</w:t>
            </w:r>
          </w:p>
        </w:tc>
      </w:tr>
      <w:tr>
        <w:tc>
          <w:tcPr>
            <w:tcW w:type="dxa" w:w="1872"/>
          </w:tcPr>
          <w:p>
            <w:r>
              <w:t>Dummy Classifier</w:t>
            </w:r>
          </w:p>
        </w:tc>
        <w:tc>
          <w:tcPr>
            <w:tcW w:type="dxa" w:w="1872"/>
          </w:tcPr>
          <w:p>
            <w:r>
              <w:t>56.2%</w:t>
            </w:r>
          </w:p>
        </w:tc>
        <w:tc>
          <w:tcPr>
            <w:tcW w:type="dxa" w:w="1872"/>
          </w:tcPr>
          <w:p>
            <w:r>
              <w:t>25.0%</w:t>
            </w:r>
          </w:p>
        </w:tc>
        <w:tc>
          <w:tcPr>
            <w:tcW w:type="dxa" w:w="1872"/>
          </w:tcPr>
          <w:p>
            <w:r>
              <w:t>39.3%</w:t>
            </w:r>
          </w:p>
        </w:tc>
        <w:tc>
          <w:tcPr>
            <w:tcW w:type="dxa" w:w="1872"/>
          </w:tcPr>
          <w:p>
            <w:r>
              <w:t>25.0%</w:t>
            </w:r>
          </w:p>
        </w:tc>
      </w:tr>
      <w:tr>
        <w:tc>
          <w:tcPr>
            <w:tcW w:type="dxa" w:w="1872"/>
            <w:shd w:val="clear" w:color="auto" w:fill="D5F5E3"/>
          </w:tcPr>
          <w:p>
            <w:r>
              <w:t>Logistic Regression</w:t>
            </w:r>
          </w:p>
        </w:tc>
        <w:tc>
          <w:tcPr>
            <w:tcW w:type="dxa" w:w="1872"/>
            <w:shd w:val="clear" w:color="auto" w:fill="D5F5E3"/>
          </w:tcPr>
          <w:p>
            <w:r>
              <w:t>85.1%</w:t>
            </w:r>
          </w:p>
        </w:tc>
        <w:tc>
          <w:tcPr>
            <w:tcW w:type="dxa" w:w="1872"/>
            <w:shd w:val="clear" w:color="auto" w:fill="D5F5E3"/>
          </w:tcPr>
          <w:p>
            <w:r>
              <w:t>87.9%</w:t>
            </w:r>
          </w:p>
        </w:tc>
        <w:tc>
          <w:tcPr>
            <w:tcW w:type="dxa" w:w="1872"/>
            <w:shd w:val="clear" w:color="auto" w:fill="D5F5E3"/>
          </w:tcPr>
          <w:p>
            <w:r>
              <w:t>67.9%</w:t>
            </w:r>
          </w:p>
        </w:tc>
        <w:tc>
          <w:tcPr>
            <w:tcW w:type="dxa" w:w="1872"/>
            <w:shd w:val="clear" w:color="auto" w:fill="D5F5E3"/>
          </w:tcPr>
          <w:p>
            <w:r>
              <w:t>72.0%  ← Best</w:t>
            </w:r>
          </w:p>
        </w:tc>
      </w:tr>
      <w:tr>
        <w:tc>
          <w:tcPr>
            <w:tcW w:type="dxa" w:w="1872"/>
          </w:tcPr>
          <w:p>
            <w:r>
              <w:t>Random Forest</w:t>
            </w:r>
          </w:p>
        </w:tc>
        <w:tc>
          <w:tcPr>
            <w:tcW w:type="dxa" w:w="1872"/>
          </w:tcPr>
          <w:p>
            <w:r>
              <w:t>100%</w:t>
            </w:r>
          </w:p>
        </w:tc>
        <w:tc>
          <w:tcPr>
            <w:tcW w:type="dxa" w:w="1872"/>
          </w:tcPr>
          <w:p>
            <w:r>
              <w:t>100%</w:t>
            </w:r>
          </w:p>
        </w:tc>
        <w:tc>
          <w:tcPr>
            <w:tcW w:type="dxa" w:w="1872"/>
          </w:tcPr>
          <w:p>
            <w:r>
              <w:t>64.3%</w:t>
            </w:r>
          </w:p>
        </w:tc>
        <w:tc>
          <w:tcPr>
            <w:tcW w:type="dxa" w:w="1872"/>
          </w:tcPr>
          <w:p>
            <w:r>
              <w:t>45.7%  (Overfit)</w:t>
            </w:r>
          </w:p>
        </w:tc>
      </w:tr>
    </w:tbl>
    <w:p>
      <w:pPr>
        <w:pStyle w:val="Heading2"/>
        <w:spacing w:before="120"/>
      </w:pPr>
      <w:r>
        <w:t>Phase 3 — PyTorch Deep Learning Scaffold  [DONE]</w:t>
      </w:r>
    </w:p>
    <w:p>
      <w:r>
        <w:rPr>
          <w:b w:val="0"/>
          <w:i w:val="0"/>
          <w:sz w:val="22"/>
        </w:rPr>
        <w:t>Upgraded from traditional math to PyTorch Neural Networks.</w:t>
      </w:r>
    </w:p>
    <w:p>
      <w:pPr>
        <w:pStyle w:val="ListBullet"/>
        <w:spacing w:after="40"/>
      </w:pPr>
      <w:r>
        <w:t>LongitudinalClinicalDataset: Custom PyTorch Dataset — reads CSV, imputes missing values, scales features, converts to Tensors</w:t>
      </w:r>
    </w:p>
    <w:p>
      <w:pPr>
        <w:pStyle w:val="ListBullet"/>
        <w:spacing w:after="40"/>
      </w:pPr>
      <w:r>
        <w:t>ClinicalMLP: Multi-Layer Perceptron with Dropout (p=0.3) and Batch Normalization for tabular data</w:t>
      </w:r>
    </w:p>
    <w:p>
      <w:pPr>
        <w:pStyle w:val="ListBullet"/>
        <w:spacing w:after="40"/>
      </w:pPr>
      <w:r>
        <w:t>train_nn_baseline.py: Full PyTorch training loop with AdamW optimizer and weighted CrossEntropyLoss</w:t>
      </w:r>
    </w:p>
    <w:p>
      <w:pPr>
        <w:pStyle w:val="ListBullet"/>
        <w:spacing w:after="40"/>
      </w:pPr>
      <w:r>
        <w:t>10 epochs ran locally on CPU. Loss decreased each epoch. Model saved: artifacts/EXP-NN-BASELINE-001/clinical_mlp_cpu.pt</w:t>
      </w:r>
    </w:p>
    <w:p>
      <w:pPr>
        <w:pStyle w:val="Heading2"/>
        <w:spacing w:before="120"/>
      </w:pPr>
      <w:r>
        <w:t>Phase 4 — MRI Integration &amp; Multi-Modal Architecture  [DONE]</w:t>
      </w:r>
    </w:p>
    <w:p>
      <w:r>
        <w:rPr>
          <w:b w:val="0"/>
          <w:i w:val="0"/>
          <w:sz w:val="22"/>
        </w:rPr>
        <w:t>Built the architecture to look at brain images + clinical data simultaneously.</w:t>
      </w:r>
    </w:p>
    <w:p>
      <w:pPr>
        <w:pStyle w:val="ListBullet"/>
        <w:spacing w:after="40"/>
      </w:pPr>
      <w:r>
        <w:t>MultiModalDataset: Extended dataset that returns (clinical_tensor, mri_tensor, label). Generates fake 3D 'noise' MRI for local testing.</w:t>
      </w:r>
    </w:p>
    <w:p>
      <w:pPr>
        <w:pStyle w:val="ListBullet"/>
        <w:spacing w:after="40"/>
      </w:pPr>
      <w:r>
        <w:t>Lightweight3DCNN: 4-block 3D CNN with MaxPooling + AdaptiveAvgPool. Takes (1, 64, 64, 64) brain volume → outputs 64-dim embedding.</w:t>
      </w:r>
    </w:p>
    <w:p>
      <w:pPr>
        <w:pStyle w:val="ListBullet"/>
        <w:spacing w:after="40"/>
      </w:pPr>
      <w:r>
        <w:t>MultiModalCerebroNetwork: Fusion model. Clinical branch (MLP → 32-dim) + MRI branch (CNN → 64-dim) → concatenated → final 4-class prediction.</w:t>
      </w:r>
    </w:p>
    <w:p>
      <w:pPr>
        <w:pStyle w:val="ListBullet"/>
        <w:spacing w:after="40"/>
      </w:pPr>
      <w:r>
        <w:t>train_multimodal.py: Full training loop with batch_size=2, drop_last=True, class-weighted CrossEntropyLoss.</w:t>
      </w:r>
    </w:p>
    <w:p>
      <w:pPr>
        <w:pStyle w:val="ListBullet"/>
        <w:spacing w:after="40"/>
      </w:pPr>
      <w:r>
        <w:t>All 3 tests in test_multimodal.py: PASSED. Training ran 2 epochs. Model saved: artifacts/EXP-MULTIMODAL-001/multimodal_cpu.pt</w:t>
      </w:r>
    </w:p>
    <w:p>
      <w:pPr>
        <w:pBdr>
          <w:bottom w:val="single" w:sz="6" w:space="1" w:color="AAAAAA"/>
        </w:pBdr>
      </w:pPr>
    </w:p>
    <w:p>
      <w:pPr>
        <w:pStyle w:val="Heading1"/>
        <w:spacing w:before="240"/>
      </w:pPr>
      <w:r>
        <w:t>6.  Complete File &amp; Folder Map</w:t>
      </w:r>
    </w:p>
    <w:p>
      <w:r>
        <w:rPr>
          <w:b w:val="0"/>
          <w:i/>
          <w:sz w:val="22"/>
        </w:rPr>
        <w:t>Every file and folder that exists in E:\PROJECTS\CEREBRO-X as of August 19, 2026.</w:t>
      </w:r>
    </w:p>
    <w:p>
      <w:r>
        <w:rPr>
          <w:b/>
          <w:color w:val="1A5376"/>
          <w:sz w:val="22"/>
        </w:rPr>
        <w:t xml:space="preserve">  ROOT LEVEL</w:t>
      </w:r>
    </w:p>
    <w:p>
      <w:pPr>
        <w:pStyle w:val="ListBullet"/>
        <w:spacing w:after="20"/>
        <w:ind w:left="432"/>
      </w:pPr>
      <w:r>
        <w:rPr>
          <w:rFonts w:ascii="Courier New" w:hAnsi="Courier New"/>
          <w:b/>
          <w:sz w:val="18"/>
        </w:rPr>
        <w:t>.gitignore</w:t>
      </w:r>
      <w:r>
        <w:rPr>
          <w:sz w:val="18"/>
        </w:rPr>
        <w:t xml:space="preserve">  —  Tells Git to ignore data files, model weights, __pycache__, etc.</w:t>
      </w:r>
    </w:p>
    <w:p>
      <w:pPr>
        <w:pStyle w:val="ListBullet"/>
        <w:spacing w:after="20"/>
        <w:ind w:left="432"/>
      </w:pPr>
      <w:r>
        <w:rPr>
          <w:rFonts w:ascii="Courier New" w:hAnsi="Courier New"/>
          <w:b/>
          <w:sz w:val="18"/>
        </w:rPr>
        <w:t>pyproject.toml</w:t>
      </w:r>
      <w:r>
        <w:rPr>
          <w:sz w:val="18"/>
        </w:rPr>
        <w:t xml:space="preserve">  —  Python package configuration, test settings, and project metadata.</w:t>
      </w:r>
    </w:p>
    <w:p>
      <w:pPr>
        <w:pStyle w:val="ListBullet"/>
        <w:spacing w:after="20"/>
        <w:ind w:left="432"/>
      </w:pPr>
      <w:r>
        <w:rPr>
          <w:rFonts w:ascii="Courier New" w:hAnsi="Courier New"/>
          <w:b/>
          <w:sz w:val="18"/>
        </w:rPr>
        <w:t>requirements.txt</w:t>
      </w:r>
      <w:r>
        <w:rPr>
          <w:sz w:val="18"/>
        </w:rPr>
        <w:t xml:space="preserve">  —  All Python library dependencies (see Section 4).</w:t>
      </w:r>
    </w:p>
    <w:p>
      <w:pPr>
        <w:pStyle w:val="ListBullet"/>
        <w:spacing w:after="20"/>
        <w:ind w:left="432"/>
      </w:pPr>
      <w:r>
        <w:rPr>
          <w:rFonts w:ascii="Courier New" w:hAnsi="Courier New"/>
          <w:b/>
          <w:sz w:val="18"/>
        </w:rPr>
        <w:t>README.md</w:t>
      </w:r>
      <w:r>
        <w:rPr>
          <w:sz w:val="18"/>
        </w:rPr>
        <w:t xml:space="preserve">  —  Project overview for GitHub.</w:t>
      </w:r>
    </w:p>
    <w:p>
      <w:pPr>
        <w:pStyle w:val="ListBullet"/>
        <w:spacing w:after="20"/>
        <w:ind w:left="432"/>
      </w:pPr>
      <w:r>
        <w:rPr>
          <w:rFonts w:ascii="Courier New" w:hAnsi="Courier New"/>
          <w:b/>
          <w:sz w:val="18"/>
        </w:rPr>
        <w:t>Architecture.md</w:t>
      </w:r>
      <w:r>
        <w:rPr>
          <w:sz w:val="18"/>
        </w:rPr>
        <w:t xml:space="preserve">  —  High-level architectural decisions (historical, written before our build).</w:t>
      </w:r>
    </w:p>
    <w:p>
      <w:pPr>
        <w:pStyle w:val="ListBullet"/>
        <w:spacing w:after="20"/>
        <w:ind w:left="432"/>
      </w:pPr>
      <w:r>
        <w:rPr>
          <w:rFonts w:ascii="Courier New" w:hAnsi="Courier New"/>
          <w:b/>
          <w:sz w:val="18"/>
        </w:rPr>
        <w:t>Design.md</w:t>
      </w:r>
      <w:r>
        <w:rPr>
          <w:sz w:val="18"/>
        </w:rPr>
        <w:t xml:space="preserve">  —  Design philosophy document (historical).</w:t>
      </w:r>
    </w:p>
    <w:p>
      <w:pPr>
        <w:pStyle w:val="ListBullet"/>
        <w:spacing w:after="20"/>
        <w:ind w:left="432"/>
      </w:pPr>
      <w:r>
        <w:rPr>
          <w:rFonts w:ascii="Courier New" w:hAnsi="Courier New"/>
          <w:b/>
          <w:sz w:val="18"/>
        </w:rPr>
        <w:t>PRD.md</w:t>
      </w:r>
      <w:r>
        <w:rPr>
          <w:sz w:val="18"/>
        </w:rPr>
        <w:t xml:space="preserve">  —  Product Requirements Document (historical).</w:t>
      </w:r>
    </w:p>
    <w:p>
      <w:pPr>
        <w:pStyle w:val="ListBullet"/>
        <w:spacing w:after="20"/>
        <w:ind w:left="432"/>
      </w:pPr>
      <w:r>
        <w:rPr>
          <w:rFonts w:ascii="Courier New" w:hAnsi="Courier New"/>
          <w:b/>
          <w:sz w:val="18"/>
        </w:rPr>
        <w:t>Phases.md</w:t>
      </w:r>
      <w:r>
        <w:rPr>
          <w:sz w:val="18"/>
        </w:rPr>
        <w:t xml:space="preserve">  —  Project phase plan (historical).</w:t>
      </w:r>
    </w:p>
    <w:p>
      <w:pPr>
        <w:pStyle w:val="ListBullet"/>
        <w:spacing w:after="20"/>
        <w:ind w:left="432"/>
      </w:pPr>
      <w:r>
        <w:rPr>
          <w:rFonts w:ascii="Courier New" w:hAnsi="Courier New"/>
          <w:b/>
          <w:sz w:val="18"/>
        </w:rPr>
        <w:t>Rules.md</w:t>
      </w:r>
      <w:r>
        <w:rPr>
          <w:sz w:val="18"/>
        </w:rPr>
        <w:t xml:space="preserve">  —  Non-negotiable coding and research rules.</w:t>
      </w:r>
    </w:p>
    <w:p>
      <w:pPr>
        <w:pStyle w:val="ListBullet"/>
        <w:spacing w:after="20"/>
        <w:ind w:left="432"/>
      </w:pPr>
      <w:r>
        <w:rPr>
          <w:rFonts w:ascii="Courier New" w:hAnsi="Courier New"/>
          <w:b/>
          <w:sz w:val="18"/>
        </w:rPr>
        <w:t>CEREBRO_X_HANDOFF_MANUAL.docx</w:t>
      </w:r>
      <w:r>
        <w:rPr>
          <w:sz w:val="18"/>
        </w:rPr>
        <w:t xml:space="preserve">  —  THIS DOCUMENT — the master handoff file.</w:t>
      </w:r>
    </w:p>
    <w:p/>
    <w:p>
      <w:r>
        <w:rPr>
          <w:b/>
          <w:color w:val="1A5376"/>
          <w:sz w:val="22"/>
        </w:rPr>
        <w:t xml:space="preserve">  configs/</w:t>
      </w:r>
    </w:p>
    <w:p>
      <w:pPr>
        <w:pStyle w:val="ListBullet"/>
        <w:spacing w:after="20"/>
        <w:ind w:left="432"/>
      </w:pPr>
      <w:r>
        <w:rPr>
          <w:rFonts w:ascii="Courier New" w:hAnsi="Courier New"/>
          <w:b/>
          <w:sz w:val="18"/>
        </w:rPr>
        <w:t>configs/base.yaml</w:t>
      </w:r>
      <w:r>
        <w:rPr>
          <w:sz w:val="18"/>
        </w:rPr>
        <w:t xml:space="preserve">  —  Master config — dataset paths, random seed, experiment name.</w:t>
      </w:r>
    </w:p>
    <w:p>
      <w:pPr>
        <w:pStyle w:val="ListBullet"/>
        <w:spacing w:after="20"/>
        <w:ind w:left="432"/>
      </w:pPr>
      <w:r>
        <w:rPr>
          <w:rFonts w:ascii="Courier New" w:hAnsi="Courier New"/>
          <w:b/>
          <w:sz w:val="18"/>
        </w:rPr>
        <w:t>configs/datasets/oasis2_kaggle.yaml</w:t>
      </w:r>
      <w:r>
        <w:rPr>
          <w:sz w:val="18"/>
        </w:rPr>
        <w:t xml:space="preserve">  —  Dataset-specific constants (column names, CDR classes, etc.).</w:t>
      </w:r>
    </w:p>
    <w:p>
      <w:pPr>
        <w:pStyle w:val="ListBullet"/>
        <w:spacing w:after="20"/>
        <w:ind w:left="432"/>
      </w:pPr>
      <w:r>
        <w:rPr>
          <w:rFonts w:ascii="Courier New" w:hAnsi="Courier New"/>
          <w:b/>
          <w:sz w:val="18"/>
        </w:rPr>
        <w:t>configs/experiments/exp_baseline_001.yaml</w:t>
      </w:r>
      <w:r>
        <w:rPr>
          <w:sz w:val="18"/>
        </w:rPr>
        <w:t xml:space="preserve">  —  Config snapshot for Experiment 1.</w:t>
      </w:r>
    </w:p>
    <w:p/>
    <w:p>
      <w:r>
        <w:rPr>
          <w:b/>
          <w:color w:val="1A5376"/>
          <w:sz w:val="22"/>
        </w:rPr>
        <w:t xml:space="preserve">  data/</w:t>
      </w:r>
    </w:p>
    <w:p>
      <w:pPr>
        <w:pStyle w:val="ListBullet"/>
        <w:spacing w:after="20"/>
        <w:ind w:left="432"/>
      </w:pPr>
      <w:r>
        <w:rPr>
          <w:rFonts w:ascii="Courier New" w:hAnsi="Courier New"/>
          <w:b/>
          <w:sz w:val="18"/>
        </w:rPr>
        <w:t>data/raw/oasis_longitudinal.csv</w:t>
      </w:r>
      <w:r>
        <w:rPr>
          <w:sz w:val="18"/>
        </w:rPr>
        <w:t xml:space="preserve">  —  The real OASIS-2 CSV downloaded from Kaggle. Do NOT commit to Git.</w:t>
      </w:r>
    </w:p>
    <w:p>
      <w:pPr>
        <w:pStyle w:val="ListBullet"/>
        <w:spacing w:after="20"/>
        <w:ind w:left="432"/>
      </w:pPr>
      <w:r>
        <w:rPr>
          <w:rFonts w:ascii="Courier New" w:hAnsi="Courier New"/>
          <w:b/>
          <w:sz w:val="18"/>
        </w:rPr>
        <w:t>data/processed/next_visit_pairs.csv</w:t>
      </w:r>
      <w:r>
        <w:rPr>
          <w:sz w:val="18"/>
        </w:rPr>
        <w:t xml:space="preserve">  —  The 223 cleaned longitudinal pairs, ready for training.</w:t>
      </w:r>
    </w:p>
    <w:p/>
    <w:p>
      <w:r>
        <w:rPr>
          <w:b/>
          <w:color w:val="1A5376"/>
          <w:sz w:val="22"/>
        </w:rPr>
        <w:t xml:space="preserve">  docs/</w:t>
      </w:r>
    </w:p>
    <w:p>
      <w:pPr>
        <w:pStyle w:val="ListBullet"/>
        <w:spacing w:after="20"/>
        <w:ind w:left="432"/>
      </w:pPr>
      <w:r>
        <w:rPr>
          <w:rFonts w:ascii="Courier New" w:hAnsi="Courier New"/>
          <w:b/>
          <w:sz w:val="18"/>
        </w:rPr>
        <w:t>docs/MEMORY.md</w:t>
      </w:r>
      <w:r>
        <w:rPr>
          <w:sz w:val="18"/>
        </w:rPr>
        <w:t xml:space="preserve">  —  Living log of every action actually completed.</w:t>
      </w:r>
    </w:p>
    <w:p>
      <w:pPr>
        <w:pStyle w:val="ListBullet"/>
        <w:spacing w:after="20"/>
        <w:ind w:left="432"/>
      </w:pPr>
      <w:r>
        <w:rPr>
          <w:rFonts w:ascii="Courier New" w:hAnsi="Courier New"/>
          <w:b/>
          <w:sz w:val="18"/>
        </w:rPr>
        <w:t>docs/DATASET_CARD.md</w:t>
      </w:r>
      <w:r>
        <w:rPr>
          <w:sz w:val="18"/>
        </w:rPr>
        <w:t xml:space="preserve">  —  Formal description of the OASIS-2 dataset.</w:t>
      </w:r>
    </w:p>
    <w:p>
      <w:pPr>
        <w:pStyle w:val="ListBullet"/>
        <w:spacing w:after="20"/>
        <w:ind w:left="432"/>
      </w:pPr>
      <w:r>
        <w:rPr>
          <w:rFonts w:ascii="Courier New" w:hAnsi="Courier New"/>
          <w:b/>
          <w:sz w:val="18"/>
        </w:rPr>
        <w:t>docs/EXPERIMENT_PROTOCOL.md</w:t>
      </w:r>
      <w:r>
        <w:rPr>
          <w:sz w:val="18"/>
        </w:rPr>
        <w:t xml:space="preserve">  —  Rules for how experiments must be conducted.</w:t>
      </w:r>
    </w:p>
    <w:p>
      <w:pPr>
        <w:pStyle w:val="ListBullet"/>
        <w:spacing w:after="20"/>
        <w:ind w:left="432"/>
      </w:pPr>
      <w:r>
        <w:rPr>
          <w:rFonts w:ascii="Courier New" w:hAnsi="Courier New"/>
          <w:b/>
          <w:sz w:val="18"/>
        </w:rPr>
        <w:t>docs/KAGGLE_TRAINING.md</w:t>
      </w:r>
      <w:r>
        <w:rPr>
          <w:sz w:val="18"/>
        </w:rPr>
        <w:t xml:space="preserve">  —  Instructions for running training on Kaggle GPU.</w:t>
      </w:r>
    </w:p>
    <w:p>
      <w:pPr>
        <w:pStyle w:val="ListBullet"/>
        <w:spacing w:after="20"/>
        <w:ind w:left="432"/>
      </w:pPr>
      <w:r>
        <w:rPr>
          <w:rFonts w:ascii="Courier New" w:hAnsi="Courier New"/>
          <w:b/>
          <w:sz w:val="18"/>
        </w:rPr>
        <w:t>docs/MRI_INTEGRATION.md</w:t>
      </w:r>
      <w:r>
        <w:rPr>
          <w:sz w:val="18"/>
        </w:rPr>
        <w:t xml:space="preserve">  —  Plan and notes for integrating real MRI files.</w:t>
      </w:r>
    </w:p>
    <w:p>
      <w:pPr>
        <w:pStyle w:val="ListBullet"/>
        <w:spacing w:after="20"/>
        <w:ind w:left="432"/>
      </w:pPr>
      <w:r>
        <w:rPr>
          <w:rFonts w:ascii="Courier New" w:hAnsi="Courier New"/>
          <w:b/>
          <w:sz w:val="18"/>
        </w:rPr>
        <w:t>docs/RESEARCH_LIMITATIONS.md</w:t>
      </w:r>
      <w:r>
        <w:rPr>
          <w:sz w:val="18"/>
        </w:rPr>
        <w:t xml:space="preserve">  —  Known limitations of this project (small sample size, etc.).</w:t>
      </w:r>
    </w:p>
    <w:p>
      <w:pPr>
        <w:pStyle w:val="ListBullet"/>
        <w:spacing w:after="20"/>
        <w:ind w:left="432"/>
      </w:pPr>
      <w:r>
        <w:rPr>
          <w:rFonts w:ascii="Courier New" w:hAnsi="Courier New"/>
          <w:b/>
          <w:sz w:val="18"/>
        </w:rPr>
        <w:t>docs/ADNI_EXTERNAL_VALIDATION.md</w:t>
      </w:r>
      <w:r>
        <w:rPr>
          <w:sz w:val="18"/>
        </w:rPr>
        <w:t xml:space="preserve">  —  Plan for external validation on ADNI dataset.</w:t>
      </w:r>
    </w:p>
    <w:p>
      <w:pPr>
        <w:pStyle w:val="ListBullet"/>
        <w:spacing w:after="20"/>
        <w:ind w:left="432"/>
      </w:pPr>
      <w:r>
        <w:rPr>
          <w:rFonts w:ascii="Courier New" w:hAnsi="Courier New"/>
          <w:b/>
          <w:sz w:val="18"/>
        </w:rPr>
        <w:t>docs/adr/ADR-001-primary-dataset.md</w:t>
      </w:r>
      <w:r>
        <w:rPr>
          <w:sz w:val="18"/>
        </w:rPr>
        <w:t xml:space="preserve">  —  Decision record: why OASIS-2 over OASIS-3.</w:t>
      </w:r>
    </w:p>
    <w:p>
      <w:pPr>
        <w:pStyle w:val="ListBullet"/>
        <w:spacing w:after="20"/>
        <w:ind w:left="432"/>
      </w:pPr>
      <w:r>
        <w:rPr>
          <w:rFonts w:ascii="Courier New" w:hAnsi="Courier New"/>
          <w:b/>
          <w:sz w:val="18"/>
        </w:rPr>
        <w:t>docs/adr/ADR-002-prediction-target.md</w:t>
      </w:r>
      <w:r>
        <w:rPr>
          <w:sz w:val="18"/>
        </w:rPr>
        <w:t xml:space="preserve">  —  Decision record: why CDR as the prediction target.</w:t>
      </w:r>
    </w:p>
    <w:p/>
    <w:p>
      <w:r>
        <w:rPr>
          <w:b/>
          <w:color w:val="1A5376"/>
          <w:sz w:val="22"/>
        </w:rPr>
        <w:t xml:space="preserve">  src/cerebro_x/</w:t>
      </w:r>
    </w:p>
    <w:p>
      <w:pPr>
        <w:pStyle w:val="ListBullet"/>
        <w:spacing w:after="20"/>
        <w:ind w:left="432"/>
      </w:pPr>
      <w:r>
        <w:rPr>
          <w:rFonts w:ascii="Courier New" w:hAnsi="Courier New"/>
          <w:b/>
          <w:sz w:val="18"/>
        </w:rPr>
        <w:t>src/cerebro_x/data/schemas.py</w:t>
      </w:r>
      <w:r>
        <w:rPr>
          <w:sz w:val="18"/>
        </w:rPr>
        <w:t xml:space="preserve">  —  PairColumns schema class — defines required column names.</w:t>
      </w:r>
    </w:p>
    <w:p>
      <w:pPr>
        <w:pStyle w:val="ListBullet"/>
        <w:spacing w:after="20"/>
        <w:ind w:left="432"/>
      </w:pPr>
      <w:r>
        <w:rPr>
          <w:rFonts w:ascii="Courier New" w:hAnsi="Courier New"/>
          <w:b/>
          <w:sz w:val="18"/>
        </w:rPr>
        <w:t>src/cerebro_x/data/provenance.py</w:t>
      </w:r>
      <w:r>
        <w:rPr>
          <w:sz w:val="18"/>
        </w:rPr>
        <w:t xml:space="preserve">  —  MD5 hash checker for dataset integrity verification.</w:t>
      </w:r>
    </w:p>
    <w:p>
      <w:pPr>
        <w:pStyle w:val="ListBullet"/>
        <w:spacing w:after="20"/>
        <w:ind w:left="432"/>
      </w:pPr>
      <w:r>
        <w:rPr>
          <w:rFonts w:ascii="Courier New" w:hAnsi="Courier New"/>
          <w:b/>
          <w:sz w:val="18"/>
        </w:rPr>
        <w:t>src/cerebro_x/data/build_longitudinal_pairs.py</w:t>
      </w:r>
      <w:r>
        <w:rPr>
          <w:sz w:val="18"/>
        </w:rPr>
        <w:t xml:space="preserve">  —  Logic to link current_visit → next_visit per patient.</w:t>
      </w:r>
    </w:p>
    <w:p>
      <w:pPr>
        <w:pStyle w:val="ListBullet"/>
        <w:spacing w:after="20"/>
        <w:ind w:left="432"/>
      </w:pPr>
      <w:r>
        <w:rPr>
          <w:rFonts w:ascii="Courier New" w:hAnsi="Courier New"/>
          <w:b/>
          <w:sz w:val="18"/>
        </w:rPr>
        <w:t>src/cerebro_x/data/pytorch/__init__.py</w:t>
      </w:r>
      <w:r>
        <w:rPr>
          <w:sz w:val="18"/>
        </w:rPr>
        <w:t xml:space="preserve">  —  Package init.</w:t>
      </w:r>
    </w:p>
    <w:p>
      <w:pPr>
        <w:pStyle w:val="ListBullet"/>
        <w:spacing w:after="20"/>
        <w:ind w:left="432"/>
      </w:pPr>
      <w:r>
        <w:rPr>
          <w:rFonts w:ascii="Courier New" w:hAnsi="Courier New"/>
          <w:b/>
          <w:sz w:val="18"/>
        </w:rPr>
        <w:t>src/cerebro_x/data/pytorch/datasets.py</w:t>
      </w:r>
      <w:r>
        <w:rPr>
          <w:sz w:val="18"/>
        </w:rPr>
        <w:t xml:space="preserve">  —  LongitudinalClinicalDataset + MultiModalDataset (PyTorch).</w:t>
      </w:r>
    </w:p>
    <w:p>
      <w:pPr>
        <w:pStyle w:val="ListBullet"/>
        <w:spacing w:after="20"/>
        <w:ind w:left="432"/>
      </w:pPr>
      <w:r>
        <w:rPr>
          <w:rFonts w:ascii="Courier New" w:hAnsi="Courier New"/>
          <w:b/>
          <w:sz w:val="18"/>
        </w:rPr>
        <w:t>src/cerebro_x/data/oasis2/</w:t>
      </w:r>
      <w:r>
        <w:rPr>
          <w:sz w:val="18"/>
        </w:rPr>
        <w:t xml:space="preserve">  —  OASIS-2 specific data loaders.</w:t>
      </w:r>
    </w:p>
    <w:p>
      <w:pPr>
        <w:pStyle w:val="ListBullet"/>
        <w:spacing w:after="20"/>
        <w:ind w:left="432"/>
      </w:pPr>
      <w:r>
        <w:rPr>
          <w:rFonts w:ascii="Courier New" w:hAnsi="Courier New"/>
          <w:b/>
          <w:sz w:val="18"/>
        </w:rPr>
        <w:t>src/cerebro_x/evaluation/metrics.py</w:t>
      </w:r>
      <w:r>
        <w:rPr>
          <w:sz w:val="18"/>
        </w:rPr>
        <w:t xml:space="preserve">  —  evaluate_predictions(), plot_confusion_matrix_custom().</w:t>
      </w:r>
    </w:p>
    <w:p>
      <w:pPr>
        <w:pStyle w:val="ListBullet"/>
        <w:spacing w:after="20"/>
        <w:ind w:left="432"/>
      </w:pPr>
      <w:r>
        <w:rPr>
          <w:rFonts w:ascii="Courier New" w:hAnsi="Courier New"/>
          <w:b/>
          <w:sz w:val="18"/>
        </w:rPr>
        <w:t>src/cerebro_x/evaluation/splits.py</w:t>
      </w:r>
      <w:r>
        <w:rPr>
          <w:sz w:val="18"/>
        </w:rPr>
        <w:t xml:space="preserve">  —  subject_level_split() — leak-proof patient-based splitting.</w:t>
      </w:r>
    </w:p>
    <w:p>
      <w:pPr>
        <w:pStyle w:val="ListBullet"/>
        <w:spacing w:after="20"/>
        <w:ind w:left="432"/>
      </w:pPr>
      <w:r>
        <w:rPr>
          <w:rFonts w:ascii="Courier New" w:hAnsi="Courier New"/>
          <w:b/>
          <w:sz w:val="18"/>
        </w:rPr>
        <w:t>src/cerebro_x/features/clinical.py</w:t>
      </w:r>
      <w:r>
        <w:rPr>
          <w:sz w:val="18"/>
        </w:rPr>
        <w:t xml:space="preserve">  —  build_feature_matrix() — extracts and engineers 19 features.</w:t>
      </w:r>
    </w:p>
    <w:p>
      <w:pPr>
        <w:pStyle w:val="ListBullet"/>
        <w:spacing w:after="20"/>
        <w:ind w:left="432"/>
      </w:pPr>
      <w:r>
        <w:rPr>
          <w:rFonts w:ascii="Courier New" w:hAnsi="Courier New"/>
          <w:b/>
          <w:sz w:val="18"/>
        </w:rPr>
        <w:t>src/cerebro_x/models/baselines.py</w:t>
      </w:r>
      <w:r>
        <w:rPr>
          <w:sz w:val="18"/>
        </w:rPr>
        <w:t xml:space="preserve">  —  get_all_baselines() — Dummy, LogReg, RandomForest pipelines.</w:t>
      </w:r>
    </w:p>
    <w:p>
      <w:pPr>
        <w:pStyle w:val="ListBullet"/>
        <w:spacing w:after="20"/>
        <w:ind w:left="432"/>
      </w:pPr>
      <w:r>
        <w:rPr>
          <w:rFonts w:ascii="Courier New" w:hAnsi="Courier New"/>
          <w:b/>
          <w:sz w:val="18"/>
        </w:rPr>
        <w:t>src/cerebro_x/models/deep/__init__.py</w:t>
      </w:r>
      <w:r>
        <w:rPr>
          <w:sz w:val="18"/>
        </w:rPr>
        <w:t xml:space="preserve">  —  Package init.</w:t>
      </w:r>
    </w:p>
    <w:p>
      <w:pPr>
        <w:pStyle w:val="ListBullet"/>
        <w:spacing w:after="20"/>
        <w:ind w:left="432"/>
      </w:pPr>
      <w:r>
        <w:rPr>
          <w:rFonts w:ascii="Courier New" w:hAnsi="Courier New"/>
          <w:b/>
          <w:sz w:val="18"/>
        </w:rPr>
        <w:t>src/cerebro_x/models/deep/mlp.py</w:t>
      </w:r>
      <w:r>
        <w:rPr>
          <w:sz w:val="18"/>
        </w:rPr>
        <w:t xml:space="preserve">  —  ClinicalMLP — feed-forward NN for tabular clinical data.</w:t>
      </w:r>
    </w:p>
    <w:p>
      <w:pPr>
        <w:pStyle w:val="ListBullet"/>
        <w:spacing w:after="20"/>
        <w:ind w:left="432"/>
      </w:pPr>
      <w:r>
        <w:rPr>
          <w:rFonts w:ascii="Courier New" w:hAnsi="Courier New"/>
          <w:b/>
          <w:sz w:val="18"/>
        </w:rPr>
        <w:t>src/cerebro_x/models/deep/cnn3d.py</w:t>
      </w:r>
      <w:r>
        <w:rPr>
          <w:sz w:val="18"/>
        </w:rPr>
        <w:t xml:space="preserve">  —  Lightweight3DCNN — 4-block 3D CNN for MRI volumes.</w:t>
      </w:r>
    </w:p>
    <w:p>
      <w:pPr>
        <w:pStyle w:val="ListBullet"/>
        <w:spacing w:after="20"/>
        <w:ind w:left="432"/>
      </w:pPr>
      <w:r>
        <w:rPr>
          <w:rFonts w:ascii="Courier New" w:hAnsi="Courier New"/>
          <w:b/>
          <w:sz w:val="18"/>
        </w:rPr>
        <w:t>src/cerebro_x/models/deep/fusion.py</w:t>
      </w:r>
      <w:r>
        <w:rPr>
          <w:sz w:val="18"/>
        </w:rPr>
        <w:t xml:space="preserve">  —  MultiModalCerebroNetwork — fuses clinical + MRI predictions.</w:t>
      </w:r>
    </w:p>
    <w:p>
      <w:pPr>
        <w:pStyle w:val="ListBullet"/>
        <w:spacing w:after="20"/>
        <w:ind w:left="432"/>
      </w:pPr>
      <w:r>
        <w:rPr>
          <w:rFonts w:ascii="Courier New" w:hAnsi="Courier New"/>
          <w:b/>
          <w:sz w:val="18"/>
        </w:rPr>
        <w:t>src/cerebro_x/utils/io.py</w:t>
      </w:r>
      <w:r>
        <w:rPr>
          <w:sz w:val="18"/>
        </w:rPr>
        <w:t xml:space="preserve">  —  setup_logging(), make_artifact_dir(), save_json().</w:t>
      </w:r>
    </w:p>
    <w:p/>
    <w:p>
      <w:r>
        <w:rPr>
          <w:b/>
          <w:color w:val="1A5376"/>
          <w:sz w:val="22"/>
        </w:rPr>
        <w:t xml:space="preserve">  scripts/</w:t>
      </w:r>
    </w:p>
    <w:p>
      <w:pPr>
        <w:pStyle w:val="ListBullet"/>
        <w:spacing w:after="20"/>
        <w:ind w:left="432"/>
      </w:pPr>
      <w:r>
        <w:rPr>
          <w:rFonts w:ascii="Courier New" w:hAnsi="Courier New"/>
          <w:b/>
          <w:sz w:val="18"/>
        </w:rPr>
        <w:t>scripts/audit_oasis2.py</w:t>
      </w:r>
      <w:r>
        <w:rPr>
          <w:sz w:val="18"/>
        </w:rPr>
        <w:t xml:space="preserve">  —  Reads the CSV and prints statistics about the raw dataset.</w:t>
      </w:r>
    </w:p>
    <w:p>
      <w:pPr>
        <w:pStyle w:val="ListBullet"/>
        <w:spacing w:after="20"/>
        <w:ind w:left="432"/>
      </w:pPr>
      <w:r>
        <w:rPr>
          <w:rFonts w:ascii="Courier New" w:hAnsi="Courier New"/>
          <w:b/>
          <w:sz w:val="18"/>
        </w:rPr>
        <w:t>scripts/build_pairs.py</w:t>
      </w:r>
      <w:r>
        <w:rPr>
          <w:sz w:val="18"/>
        </w:rPr>
        <w:t xml:space="preserve">  —  Generates data/processed/next_visit_pairs.csv.</w:t>
      </w:r>
    </w:p>
    <w:p>
      <w:pPr>
        <w:pStyle w:val="ListBullet"/>
        <w:spacing w:after="20"/>
        <w:ind w:left="432"/>
      </w:pPr>
      <w:r>
        <w:rPr>
          <w:rFonts w:ascii="Courier New" w:hAnsi="Courier New"/>
          <w:b/>
          <w:sz w:val="18"/>
        </w:rPr>
        <w:t>scripts/train_baselines.py</w:t>
      </w:r>
      <w:r>
        <w:rPr>
          <w:sz w:val="18"/>
        </w:rPr>
        <w:t xml:space="preserve">  —  Trains the 3 Phase 2 classical ML models.</w:t>
      </w:r>
    </w:p>
    <w:p>
      <w:pPr>
        <w:pStyle w:val="ListBullet"/>
        <w:spacing w:after="20"/>
        <w:ind w:left="432"/>
      </w:pPr>
      <w:r>
        <w:rPr>
          <w:rFonts w:ascii="Courier New" w:hAnsi="Courier New"/>
          <w:b/>
          <w:sz w:val="18"/>
        </w:rPr>
        <w:t>scripts/train_nn_baseline.py</w:t>
      </w:r>
      <w:r>
        <w:rPr>
          <w:sz w:val="18"/>
        </w:rPr>
        <w:t xml:space="preserve">  —  Trains the Phase 3 ClinicalMLP neural network.</w:t>
      </w:r>
    </w:p>
    <w:p>
      <w:pPr>
        <w:pStyle w:val="ListBullet"/>
        <w:spacing w:after="20"/>
        <w:ind w:left="432"/>
      </w:pPr>
      <w:r>
        <w:rPr>
          <w:rFonts w:ascii="Courier New" w:hAnsi="Courier New"/>
          <w:b/>
          <w:sz w:val="18"/>
        </w:rPr>
        <w:t>scripts/train_multimodal.py</w:t>
      </w:r>
      <w:r>
        <w:rPr>
          <w:sz w:val="18"/>
        </w:rPr>
        <w:t xml:space="preserve">  —  Trains the Phase 4 Multi-Modal Fusion network.</w:t>
      </w:r>
    </w:p>
    <w:p>
      <w:pPr>
        <w:pStyle w:val="ListBullet"/>
        <w:spacing w:after="20"/>
        <w:ind w:left="432"/>
      </w:pPr>
      <w:r>
        <w:rPr>
          <w:rFonts w:ascii="Courier New" w:hAnsi="Courier New"/>
          <w:b/>
          <w:sz w:val="18"/>
        </w:rPr>
        <w:t>scripts/generate_word_doc.py</w:t>
      </w:r>
      <w:r>
        <w:rPr>
          <w:sz w:val="18"/>
        </w:rPr>
        <w:t xml:space="preserve">  —  Generates this Word document.</w:t>
      </w:r>
    </w:p>
    <w:p/>
    <w:p>
      <w:r>
        <w:rPr>
          <w:b/>
          <w:color w:val="1A5376"/>
          <w:sz w:val="22"/>
        </w:rPr>
        <w:t xml:space="preserve">  tests/</w:t>
      </w:r>
    </w:p>
    <w:p>
      <w:pPr>
        <w:pStyle w:val="ListBullet"/>
        <w:spacing w:after="20"/>
        <w:ind w:left="432"/>
      </w:pPr>
      <w:r>
        <w:rPr>
          <w:rFonts w:ascii="Courier New" w:hAnsi="Courier New"/>
          <w:b/>
          <w:sz w:val="18"/>
        </w:rPr>
        <w:t>tests/conftest.py</w:t>
      </w:r>
      <w:r>
        <w:rPr>
          <w:sz w:val="18"/>
        </w:rPr>
        <w:t xml:space="preserve">  —  Shared pytest fixtures (synthetic patient data).</w:t>
      </w:r>
    </w:p>
    <w:p>
      <w:pPr>
        <w:pStyle w:val="ListBullet"/>
        <w:spacing w:after="20"/>
        <w:ind w:left="432"/>
      </w:pPr>
      <w:r>
        <w:rPr>
          <w:rFonts w:ascii="Courier New" w:hAnsi="Courier New"/>
          <w:b/>
          <w:sz w:val="18"/>
        </w:rPr>
        <w:t>tests/test_loader.py</w:t>
      </w:r>
      <w:r>
        <w:rPr>
          <w:sz w:val="18"/>
        </w:rPr>
        <w:t xml:space="preserve">  —  Tests that the CSV loads and validates correctly.</w:t>
      </w:r>
    </w:p>
    <w:p>
      <w:pPr>
        <w:pStyle w:val="ListBullet"/>
        <w:spacing w:after="20"/>
        <w:ind w:left="432"/>
      </w:pPr>
      <w:r>
        <w:rPr>
          <w:rFonts w:ascii="Courier New" w:hAnsi="Courier New"/>
          <w:b/>
          <w:sz w:val="18"/>
        </w:rPr>
        <w:t>tests/test_longitudinal_pairs.py</w:t>
      </w:r>
      <w:r>
        <w:rPr>
          <w:sz w:val="18"/>
        </w:rPr>
        <w:t xml:space="preserve">  —  Tests the pair-building logic and leakage prevention.</w:t>
      </w:r>
    </w:p>
    <w:p>
      <w:pPr>
        <w:pStyle w:val="ListBullet"/>
        <w:spacing w:after="20"/>
        <w:ind w:left="432"/>
      </w:pPr>
      <w:r>
        <w:rPr>
          <w:rFonts w:ascii="Courier New" w:hAnsi="Courier New"/>
          <w:b/>
          <w:sz w:val="18"/>
        </w:rPr>
        <w:t>tests/test_splits.py</w:t>
      </w:r>
      <w:r>
        <w:rPr>
          <w:sz w:val="18"/>
        </w:rPr>
        <w:t xml:space="preserve">  —  Tests subject-level splitting with no patient overlap.</w:t>
      </w:r>
    </w:p>
    <w:p>
      <w:pPr>
        <w:pStyle w:val="ListBullet"/>
        <w:spacing w:after="20"/>
        <w:ind w:left="432"/>
      </w:pPr>
      <w:r>
        <w:rPr>
          <w:rFonts w:ascii="Courier New" w:hAnsi="Courier New"/>
          <w:b/>
          <w:sz w:val="18"/>
        </w:rPr>
        <w:t>tests/test_features.py</w:t>
      </w:r>
      <w:r>
        <w:rPr>
          <w:sz w:val="18"/>
        </w:rPr>
        <w:t xml:space="preserve">  —  Tests feature extraction and engineering.</w:t>
      </w:r>
    </w:p>
    <w:p>
      <w:pPr>
        <w:pStyle w:val="ListBullet"/>
        <w:spacing w:after="20"/>
        <w:ind w:left="432"/>
      </w:pPr>
      <w:r>
        <w:rPr>
          <w:rFonts w:ascii="Courier New" w:hAnsi="Courier New"/>
          <w:b/>
          <w:sz w:val="18"/>
        </w:rPr>
        <w:t>tests/test_metrics.py</w:t>
      </w:r>
      <w:r>
        <w:rPr>
          <w:sz w:val="18"/>
        </w:rPr>
        <w:t xml:space="preserve">  —  Tests evaluation metric calculations.</w:t>
      </w:r>
    </w:p>
    <w:p>
      <w:pPr>
        <w:pStyle w:val="ListBullet"/>
        <w:spacing w:after="20"/>
        <w:ind w:left="432"/>
      </w:pPr>
      <w:r>
        <w:rPr>
          <w:rFonts w:ascii="Courier New" w:hAnsi="Courier New"/>
          <w:b/>
          <w:sz w:val="18"/>
        </w:rPr>
        <w:t>tests/test_models.py</w:t>
      </w:r>
      <w:r>
        <w:rPr>
          <w:sz w:val="18"/>
        </w:rPr>
        <w:t xml:space="preserve">  —  Tests classical model initialization and fitting.</w:t>
      </w:r>
    </w:p>
    <w:p>
      <w:pPr>
        <w:pStyle w:val="ListBullet"/>
        <w:spacing w:after="20"/>
        <w:ind w:left="432"/>
      </w:pPr>
      <w:r>
        <w:rPr>
          <w:rFonts w:ascii="Courier New" w:hAnsi="Courier New"/>
          <w:b/>
          <w:sz w:val="18"/>
        </w:rPr>
        <w:t>tests/test_pytorch.py</w:t>
      </w:r>
      <w:r>
        <w:rPr>
          <w:sz w:val="18"/>
        </w:rPr>
        <w:t xml:space="preserve">  —  Tests PyTorch dataset shapes and MLP forward pass.</w:t>
      </w:r>
    </w:p>
    <w:p>
      <w:pPr>
        <w:pStyle w:val="ListBullet"/>
        <w:spacing w:after="20"/>
        <w:ind w:left="432"/>
      </w:pPr>
      <w:r>
        <w:rPr>
          <w:rFonts w:ascii="Courier New" w:hAnsi="Courier New"/>
          <w:b/>
          <w:sz w:val="18"/>
        </w:rPr>
        <w:t>tests/test_multimodal.py</w:t>
      </w:r>
      <w:r>
        <w:rPr>
          <w:sz w:val="18"/>
        </w:rPr>
        <w:t xml:space="preserve">  —  Tests MultiModalDataset, 3D CNN, and Fusion network shapes.</w:t>
      </w:r>
    </w:p>
    <w:p/>
    <w:p>
      <w:r>
        <w:rPr>
          <w:b/>
          <w:color w:val="1A5376"/>
          <w:sz w:val="22"/>
        </w:rPr>
        <w:t xml:space="preserve">  artifacts/</w:t>
      </w:r>
    </w:p>
    <w:p>
      <w:pPr>
        <w:pStyle w:val="ListBullet"/>
        <w:spacing w:after="20"/>
        <w:ind w:left="432"/>
      </w:pPr>
      <w:r>
        <w:rPr>
          <w:rFonts w:ascii="Courier New" w:hAnsi="Courier New"/>
          <w:b/>
          <w:sz w:val="18"/>
        </w:rPr>
        <w:t>artifacts/EXP-BASELINE-001/</w:t>
      </w:r>
      <w:r>
        <w:rPr>
          <w:sz w:val="18"/>
        </w:rPr>
        <w:t xml:space="preserve">  —  Phase 2 outputs: metrics.json, model weights (.joblib), confusion matrix plots.</w:t>
      </w:r>
    </w:p>
    <w:p>
      <w:pPr>
        <w:pStyle w:val="ListBullet"/>
        <w:spacing w:after="20"/>
        <w:ind w:left="432"/>
      </w:pPr>
      <w:r>
        <w:rPr>
          <w:rFonts w:ascii="Courier New" w:hAnsi="Courier New"/>
          <w:b/>
          <w:sz w:val="18"/>
        </w:rPr>
        <w:t>artifacts/EXP-NN-BASELINE-001/</w:t>
      </w:r>
      <w:r>
        <w:rPr>
          <w:sz w:val="18"/>
        </w:rPr>
        <w:t xml:space="preserve">  —  Phase 3 output: clinical_mlp_cpu.pt (PyTorch model weights).</w:t>
      </w:r>
    </w:p>
    <w:p>
      <w:pPr>
        <w:pStyle w:val="ListBullet"/>
        <w:spacing w:after="20"/>
        <w:ind w:left="432"/>
      </w:pPr>
      <w:r>
        <w:rPr>
          <w:rFonts w:ascii="Courier New" w:hAnsi="Courier New"/>
          <w:b/>
          <w:sz w:val="18"/>
        </w:rPr>
        <w:t>artifacts/EXP-MULTIMODAL-001/</w:t>
      </w:r>
      <w:r>
        <w:rPr>
          <w:sz w:val="18"/>
        </w:rPr>
        <w:t xml:space="preserve">  —  Phase 4 output: multimodal_cpu.pt (Fusion network weights).</w:t>
      </w:r>
    </w:p>
    <w:p>
      <w:pPr>
        <w:pStyle w:val="ListBullet"/>
        <w:spacing w:after="20"/>
        <w:ind w:left="432"/>
      </w:pPr>
      <w:r>
        <w:rPr>
          <w:rFonts w:ascii="Courier New" w:hAnsi="Courier New"/>
          <w:b/>
          <w:sz w:val="18"/>
        </w:rPr>
        <w:t>artifacts/AUDIT-001/</w:t>
      </w:r>
      <w:r>
        <w:rPr>
          <w:sz w:val="18"/>
        </w:rPr>
        <w:t xml:space="preserve">  —  Phase 1 output: raw dataset audit report.</w:t>
      </w:r>
    </w:p>
    <w:p>
      <w:pPr>
        <w:pBdr>
          <w:bottom w:val="single" w:sz="6" w:space="1" w:color="AAAAAA"/>
        </w:pBdr>
      </w:pPr>
    </w:p>
    <w:p>
      <w:pPr>
        <w:pStyle w:val="Heading1"/>
        <w:spacing w:before="240"/>
      </w:pPr>
      <w:r>
        <w:t>7.  User Manual — How To Run Everything</w:t>
      </w:r>
    </w:p>
    <w:p>
      <w:r>
        <w:rPr>
          <w:b w:val="0"/>
          <w:i/>
          <w:sz w:val="22"/>
        </w:rPr>
        <w:t>All commands below are run in a terminal (Command Prompt or PowerShell) inside the project folder: E:\PROJECTS\CEREBRO-X</w:t>
      </w:r>
    </w:p>
    <w:p>
      <w:pPr>
        <w:pStyle w:val="Heading2"/>
        <w:spacing w:before="120"/>
      </w:pPr>
      <w:r>
        <w:t>Step 1 — Verify Nothing Is Broken (Run Tests)</w:t>
      </w:r>
    </w:p>
    <w:p>
      <w:r>
        <w:rPr>
          <w:b w:val="0"/>
          <w:i w:val="0"/>
          <w:sz w:val="22"/>
        </w:rPr>
        <w:t>Run this EVERY time you open the project to confirm all code is intact:</w:t>
      </w:r>
    </w:p>
    <w:p>
      <w:pPr>
        <w:spacing w:after="80"/>
        <w:ind w:left="432"/>
      </w:pPr>
      <w:r>
        <w:rPr>
          <w:rFonts w:ascii="Courier New" w:hAnsi="Courier New"/>
          <w:color w:val="19692C"/>
          <w:sz w:val="19"/>
        </w:rPr>
        <w:t>python -m pytest tests/ -v</w:t>
      </w:r>
    </w:p>
    <w:p>
      <w:r>
        <w:rPr>
          <w:b w:val="0"/>
          <w:i w:val="0"/>
          <w:sz w:val="22"/>
        </w:rPr>
        <w:t>You should see a list of green PASSED messages. If anything is RED (FAILED), stop and fix it before doing anything else.</w:t>
      </w:r>
    </w:p>
    <w:p>
      <w:pPr>
        <w:pStyle w:val="Heading2"/>
        <w:spacing w:before="120"/>
      </w:pPr>
      <w:r>
        <w:t>Step 2 — Check / Rebuild the Dataset</w:t>
      </w:r>
    </w:p>
    <w:p>
      <w:r>
        <w:rPr>
          <w:b w:val="0"/>
          <w:i w:val="0"/>
          <w:sz w:val="22"/>
        </w:rPr>
        <w:t>Only needed if data/processed/next_visit_pairs.csv is missing:</w:t>
      </w:r>
    </w:p>
    <w:p>
      <w:pPr>
        <w:spacing w:after="80"/>
        <w:ind w:left="432"/>
      </w:pPr>
      <w:r>
        <w:rPr>
          <w:rFonts w:ascii="Courier New" w:hAnsi="Courier New"/>
          <w:color w:val="19692C"/>
          <w:sz w:val="19"/>
        </w:rPr>
        <w:t>python scripts/audit_oasis2.py --config configs/datasets/oasis2_kaggle.yaml</w:t>
      </w:r>
    </w:p>
    <w:p>
      <w:pPr>
        <w:spacing w:after="80"/>
        <w:ind w:left="432"/>
      </w:pPr>
      <w:r>
        <w:rPr>
          <w:rFonts w:ascii="Courier New" w:hAnsi="Courier New"/>
          <w:color w:val="19692C"/>
          <w:sz w:val="19"/>
        </w:rPr>
        <w:t>python scripts/build_pairs.py --config configs/base.yaml</w:t>
      </w:r>
    </w:p>
    <w:p>
      <w:pPr>
        <w:pStyle w:val="Heading2"/>
        <w:spacing w:before="120"/>
      </w:pPr>
      <w:r>
        <w:t>Step 3 — Train the Classical Baseline Models</w:t>
      </w:r>
    </w:p>
    <w:p>
      <w:r>
        <w:rPr>
          <w:b w:val="0"/>
          <w:i w:val="0"/>
          <w:sz w:val="22"/>
        </w:rPr>
        <w:t>Trains the Dummy, Logistic Regression, and Random Forest models. Very fast (&lt; 10 seconds). Results in artifacts/EXP-BASELINE-001/</w:t>
      </w:r>
    </w:p>
    <w:p>
      <w:pPr>
        <w:spacing w:after="80"/>
        <w:ind w:left="432"/>
      </w:pPr>
      <w:r>
        <w:rPr>
          <w:rFonts w:ascii="Courier New" w:hAnsi="Courier New"/>
          <w:color w:val="19692C"/>
          <w:sz w:val="19"/>
        </w:rPr>
        <w:t>python scripts/train_baselines.py</w:t>
      </w:r>
    </w:p>
    <w:p>
      <w:pPr>
        <w:pStyle w:val="Heading2"/>
        <w:spacing w:before="120"/>
      </w:pPr>
      <w:r>
        <w:t>Step 4 — Train the PyTorch Text AI (Phase 3)</w:t>
      </w:r>
    </w:p>
    <w:p>
      <w:r>
        <w:rPr>
          <w:b w:val="0"/>
          <w:i w:val="0"/>
          <w:sz w:val="22"/>
        </w:rPr>
        <w:t>Trains the ClinicalMLP Neural Network on your CPU. Takes about 30 seconds for 10 epochs. Results in artifacts/EXP-NN-BASELINE-001/</w:t>
      </w:r>
    </w:p>
    <w:p>
      <w:pPr>
        <w:spacing w:after="80"/>
        <w:ind w:left="432"/>
      </w:pPr>
      <w:r>
        <w:rPr>
          <w:rFonts w:ascii="Courier New" w:hAnsi="Courier New"/>
          <w:color w:val="19692C"/>
          <w:sz w:val="19"/>
        </w:rPr>
        <w:t>python scripts/train_nn_baseline.py</w:t>
      </w:r>
    </w:p>
    <w:p>
      <w:pPr>
        <w:pStyle w:val="Heading2"/>
        <w:spacing w:before="120"/>
      </w:pPr>
      <w:r>
        <w:t>Step 5 — Test the Multi-Modal Fusion AI (Phase 4)</w:t>
      </w:r>
    </w:p>
    <w:p>
      <w:r>
        <w:rPr>
          <w:b w:val="0"/>
          <w:i w:val="0"/>
          <w:sz w:val="22"/>
        </w:rPr>
        <w:t>Runs the MRI+Clinical Fusion network on your CPU using FAKE/DUMMY 3D images to prove the math is correct. Only runs 2 epochs on 10 patients. Results in artifacts/EXP-MULTIMODAL-001/</w:t>
      </w:r>
    </w:p>
    <w:p>
      <w:pPr>
        <w:spacing w:after="80"/>
        <w:ind w:left="432"/>
      </w:pPr>
      <w:r>
        <w:rPr>
          <w:rFonts w:ascii="Courier New" w:hAnsi="Courier New"/>
          <w:color w:val="19692C"/>
          <w:sz w:val="19"/>
        </w:rPr>
        <w:t>python scripts/train_multimodal.py</w:t>
      </w:r>
    </w:p>
    <w:p>
      <w:pPr>
        <w:pStyle w:val="Heading2"/>
        <w:spacing w:before="120"/>
      </w:pPr>
      <w:r>
        <w:t>Step 6 — Full Training on Kaggle/Colab GPU (Phase 5 — PENDING)</w:t>
      </w:r>
    </w:p>
    <w:p>
      <w:r>
        <w:rPr>
          <w:b w:val="0"/>
          <w:i w:val="0"/>
          <w:sz w:val="22"/>
        </w:rPr>
        <w:t>1. Zip the entire project folder</w:t>
        <w:br/>
        <w:t>2. Upload to Kaggle as a 'Dataset' or push to GitHub and clone in Kaggle</w:t>
        <w:br/>
        <w:t>3. Add the OASIS-2 real .nii.gz MRI files as a Kaggle Dataset input</w:t>
        <w:br/>
        <w:t>4. In your Kaggle Notebook, run: python scripts/train_multimodal.py</w:t>
        <w:br/>
        <w:t>5. The train_multimodal.py script will detect the real MRI files via the mri_dir parameter</w:t>
        <w:br/>
        <w:t>6. Training on a P100/T4 GPU should take minutes instead of hours</w:t>
      </w:r>
    </w:p>
    <w:p>
      <w:pPr>
        <w:pBdr>
          <w:bottom w:val="single" w:sz="6" w:space="1" w:color="AAAAAA"/>
        </w:pBdr>
      </w:pPr>
    </w:p>
    <w:p>
      <w:pPr>
        <w:pStyle w:val="Heading1"/>
        <w:spacing w:before="240"/>
      </w:pPr>
      <w:r>
        <w:t>8.  Note to the AI Assistant (Critical Resume Point)</w:t>
      </w:r>
    </w:p>
    <w:p>
      <w:pPr>
        <w:ind w:left="432" w:right="432"/>
      </w:pPr>
      <w:r>
        <w:rPr>
          <w:color w:val="6E2600"/>
          <w:sz w:val="20"/>
        </w:rPr>
        <w:t>DEAR FUTURE AI AGENT — READ THIS FIRST BEFORE DOING ANYTHING:</w:t>
        <w:br/>
        <w:br/>
        <w:t>1. PHASES 0–4 ARE FULLY COMPLETE. Do not re-build any of the following: schemas.py, splits.py, metrics.py, baselines.py, mlp.py, cnn3d.py, fusion.py, or any test file. They all pass.</w:t>
        <w:br/>
        <w:br/>
        <w:t>2. THE TARGET VARIABLE is next_CDR (mapped 0.0→0, 0.5→1, 1.0→2, 2.0→3 for CrossEntropyLoss).</w:t>
        <w:br/>
        <w:br/>
        <w:t>3. DATA LEAKAGE PREVENTION is already enforced in splits.py via subject_level_split(). NEVER split by visit row. ALWAYS split by Subject ID.</w:t>
        <w:br/>
        <w:br/>
        <w:t>4. CLASSICAL BASELINE SCORE TO BEAT: Logistic Regression = 72.0% Balanced Accuracy on test set.</w:t>
        <w:br/>
        <w:br/>
        <w:t>5. THE MRI PIPELINE is scaffolded using dummy tensors. Real .nii.gz files are NOT available locally. Do not try to download terabytes of MRI data to the user's PC.</w:t>
        <w:br/>
        <w:br/>
        <w:t>6. NEXT STEP: The user needs to upload this codebase to Kaggle or Google Colab and run train_multimodal.py with the real MRI dataset. See docs/KAGGLE_TRAINING.md for detailed instructions.</w:t>
        <w:br/>
        <w:br/>
        <w:t>7. DO NOT INVENT NUMBERS. Any metrics not in artifacts/EXP-BASELINE-001/metrics.json have NOT been measured yet.</w:t>
      </w:r>
    </w:p>
    <w:p>
      <w:pPr>
        <w:pBdr>
          <w:bottom w:val="single" w:sz="6" w:space="1" w:color="AAAAAA"/>
        </w:pBdr>
      </w:pPr>
    </w:p>
    <w:p>
      <w:r>
        <w:rPr>
          <w:b w:val="0"/>
          <w:i/>
          <w:sz w:val="18"/>
        </w:rPr>
        <w:t>Document generated automatically by scripts/generate_word_doc.py on August 19,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