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72FD" w14:textId="7FDB6C18" w:rsidR="006E3A13" w:rsidRPr="00781C6C" w:rsidRDefault="007664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</m:oMath>
      </m:oMathPara>
    </w:p>
    <w:p w14:paraId="4307BF81" w14:textId="7358CDDA" w:rsidR="00781C6C" w:rsidRPr="00766405" w:rsidRDefault="00781C6C">
      <w:pPr>
        <w:rPr>
          <w:rFonts w:eastAsiaTheme="minorEastAsia"/>
        </w:rPr>
      </w:pPr>
      <w:r>
        <w:rPr>
          <w:rFonts w:eastAsiaTheme="minorEastAsia"/>
        </w:rPr>
        <w:t xml:space="preserve">Método del pivote </w:t>
      </w:r>
    </w:p>
    <w:p w14:paraId="6BCFABCD" w14:textId="5D71DD6D" w:rsidR="00766405" w:rsidRPr="00781C6C" w:rsidRDefault="00781C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</m:mr>
              </m:m>
            </m:e>
          </m:d>
        </m:oMath>
      </m:oMathPara>
    </w:p>
    <w:p w14:paraId="318BDB89" w14:textId="77777777" w:rsidR="00781C6C" w:rsidRPr="00766405" w:rsidRDefault="00781C6C">
      <w:pPr>
        <w:rPr>
          <w:rFonts w:eastAsiaTheme="minorEastAsia"/>
        </w:rPr>
      </w:pPr>
    </w:p>
    <w:p w14:paraId="0F40BA02" w14:textId="5E8CADBA" w:rsidR="00766405" w:rsidRPr="00781C6C" w:rsidRDefault="007664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o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</m:mr>
                  </m:m>
                </m:e>
              </m:d>
            </m:e>
          </m:d>
        </m:oMath>
      </m:oMathPara>
    </w:p>
    <w:p w14:paraId="130B2A3C" w14:textId="77777777" w:rsidR="00781C6C" w:rsidRPr="00305355" w:rsidRDefault="00781C6C">
      <w:pPr>
        <w:rPr>
          <w:rFonts w:eastAsiaTheme="minorEastAsia"/>
        </w:rPr>
      </w:pPr>
    </w:p>
    <w:p w14:paraId="588B1AC8" w14:textId="3B972609" w:rsidR="00305355" w:rsidRPr="00781C6C" w:rsidRDefault="003502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fkp-flo-gjp+gln+hjo-hkn</m:t>
              </m:r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ekp-elo-gip+glm+hio-hkm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ejp-eln-fip+flm+hin-hjm</m:t>
              </m:r>
            </m:e>
          </m:d>
          <m:r>
            <w:rPr>
              <w:rFonts w:ascii="Cambria Math" w:eastAsiaTheme="minorEastAsia" w:hAnsi="Cambria Math"/>
            </w:rPr>
            <m:t>-d(ejo-ekn-fio+fkm+gin-gjm)</m:t>
          </m:r>
        </m:oMath>
      </m:oMathPara>
    </w:p>
    <w:p w14:paraId="440FB534" w14:textId="77777777" w:rsidR="00781C6C" w:rsidRPr="0035025D" w:rsidRDefault="00781C6C">
      <w:pPr>
        <w:rPr>
          <w:rFonts w:eastAsiaTheme="minorEastAsia"/>
        </w:rPr>
      </w:pPr>
    </w:p>
    <w:p w14:paraId="2BF2ECC8" w14:textId="06D67A36" w:rsidR="0035025D" w:rsidRPr="00781C6C" w:rsidRDefault="0035025D" w:rsidP="003502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fkp-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flo-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gjp+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gln+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hjo-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hkn-</m:t>
          </m:r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ekp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elo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gip</m:t>
          </m:r>
          <m:r>
            <w:rPr>
              <w:rFonts w:ascii="Cambria Math" w:eastAsiaTheme="minorEastAsia" w:hAnsi="Cambria Math"/>
            </w:rPr>
            <m:t>-b</m:t>
          </m:r>
          <m:r>
            <w:rPr>
              <w:rFonts w:ascii="Cambria Math" w:eastAsiaTheme="minorEastAsia" w:hAnsi="Cambria Math"/>
            </w:rPr>
            <m:t>glm</m:t>
          </m:r>
          <m:r>
            <w:rPr>
              <w:rFonts w:ascii="Cambria Math" w:eastAsiaTheme="minorEastAsia" w:hAnsi="Cambria Math"/>
            </w:rPr>
            <m:t>-b</m:t>
          </m:r>
          <m:r>
            <w:rPr>
              <w:rFonts w:ascii="Cambria Math" w:eastAsiaTheme="minorEastAsia" w:hAnsi="Cambria Math"/>
            </w:rPr>
            <m:t>hio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hkm+c</m:t>
          </m:r>
          <m:r>
            <w:rPr>
              <w:rFonts w:ascii="Cambria Math" w:eastAsiaTheme="minorEastAsia" w:hAnsi="Cambria Math"/>
            </w:rPr>
            <m:t>ejp-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eln-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fip+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flm+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hin-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hjm</m:t>
          </m:r>
          <m:r>
            <w:rPr>
              <w:rFonts w:ascii="Cambria Math" w:eastAsiaTheme="minorEastAsia" w:hAnsi="Cambria Math"/>
            </w:rPr>
            <m:t>-d</m:t>
          </m:r>
          <m:r>
            <w:rPr>
              <w:rFonts w:ascii="Cambria Math" w:eastAsiaTheme="minorEastAsia" w:hAnsi="Cambria Math"/>
            </w:rPr>
            <m:t>ejo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ekn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fio</m:t>
          </m:r>
          <m:r>
            <w:rPr>
              <w:rFonts w:ascii="Cambria Math" w:eastAsiaTheme="minorEastAsia" w:hAnsi="Cambria Math"/>
            </w:rPr>
            <m:t>-d</m:t>
          </m:r>
          <m:r>
            <w:rPr>
              <w:rFonts w:ascii="Cambria Math" w:eastAsiaTheme="minorEastAsia" w:hAnsi="Cambria Math"/>
            </w:rPr>
            <m:t>fkm</m:t>
          </m:r>
          <m:r>
            <w:rPr>
              <w:rFonts w:ascii="Cambria Math" w:eastAsiaTheme="minorEastAsia" w:hAnsi="Cambria Math"/>
            </w:rPr>
            <m:t>-d</m:t>
          </m:r>
          <m:r>
            <w:rPr>
              <w:rFonts w:ascii="Cambria Math" w:eastAsiaTheme="minorEastAsia" w:hAnsi="Cambria Math"/>
            </w:rPr>
            <m:t>gin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gjm</m:t>
          </m:r>
        </m:oMath>
      </m:oMathPara>
    </w:p>
    <w:p w14:paraId="520EB1B6" w14:textId="77777777" w:rsidR="00781C6C" w:rsidRPr="00305355" w:rsidRDefault="00781C6C" w:rsidP="0035025D">
      <w:pPr>
        <w:rPr>
          <w:rFonts w:eastAsiaTheme="minorEastAsia"/>
        </w:rPr>
      </w:pPr>
    </w:p>
    <w:p w14:paraId="1CE7BF5A" w14:textId="4C3A5749" w:rsidR="00781C6C" w:rsidRPr="00305355" w:rsidRDefault="00781C6C" w:rsidP="00781C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=afkp+agln+ahjo-ahkn-aflo-agjp+belo+bgip+bhkm-bekp-bglm-bhio+cejp+cflm+chin-celn-cfip-chjm+dekn+dfio+dgjm-dejo-dfkm-dgin</m:t>
          </m:r>
        </m:oMath>
      </m:oMathPara>
    </w:p>
    <w:p w14:paraId="65132EAF" w14:textId="1D042083" w:rsidR="0035025D" w:rsidRDefault="00781C6C">
      <w:pPr>
        <w:rPr>
          <w:rFonts w:eastAsiaTheme="minorEastAsia"/>
        </w:rPr>
      </w:pPr>
      <w:r>
        <w:rPr>
          <w:rFonts w:eastAsiaTheme="minorEastAsia"/>
        </w:rPr>
        <w:t>Método de la lluvia</w:t>
      </w:r>
    </w:p>
    <w:p w14:paraId="6DEC788B" w14:textId="5E709F19" w:rsidR="00063BE3" w:rsidRPr="00063BE3" w:rsidRDefault="00063BE3" w:rsidP="00063BE3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63BE3">
        <w:rPr>
          <w:rFonts w:eastAsiaTheme="minorEastAsia"/>
        </w:rPr>
        <w:t>¿Es posible aplicar el método de la lluvia para una matriz 4x4?</w:t>
      </w:r>
    </w:p>
    <w:p w14:paraId="5407595D" w14:textId="10E0A973" w:rsidR="00063BE3" w:rsidRDefault="00063BE3">
      <w:pPr>
        <w:rPr>
          <w:rFonts w:eastAsiaTheme="minorEastAsia"/>
        </w:rPr>
      </w:pPr>
      <w:r>
        <w:rPr>
          <w:rFonts w:eastAsiaTheme="minorEastAsia"/>
        </w:rPr>
        <w:t xml:space="preserve">No es posible aplicar el método de la lluvia a una matriz 4x4 de forma directa, ya que no se pueden definir productos diagonales de forma equivalente </w:t>
      </w:r>
    </w:p>
    <w:p w14:paraId="19A89E27" w14:textId="73F54C2E" w:rsidR="00063BE3" w:rsidRDefault="00063BE3" w:rsidP="00063BE3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063BE3">
        <w:rPr>
          <w:rFonts w:eastAsiaTheme="minorEastAsia"/>
        </w:rPr>
        <w:t xml:space="preserve">Método alternativo para calcular el determinante </w:t>
      </w:r>
    </w:p>
    <w:p w14:paraId="292794D6" w14:textId="6E70E1B6" w:rsidR="00063BE3" w:rsidRPr="00063BE3" w:rsidRDefault="00063BE3" w:rsidP="00063BE3">
      <w:r w:rsidRPr="00063BE3">
        <w:t>Se aplica el método de pivoteo para reducir la matriz 4×4 subm</w:t>
      </w:r>
      <w:r>
        <w:t>á</w:t>
      </w:r>
      <w:r w:rsidRPr="00063BE3">
        <w:t>trices 3×3. Luego, se usa la expansión por cofactores, eliminando una fila y columna para obtener menores 3×3. Una vez obtenidas estas subm</w:t>
      </w:r>
      <w:r>
        <w:t>á</w:t>
      </w:r>
      <w:r w:rsidRPr="00063BE3">
        <w:t>trices, se aplica el método de la lluvia para calcular sus determinantes. Finalmente, se combinan los determinantes de las subm</w:t>
      </w:r>
      <w:r>
        <w:t>á</w:t>
      </w:r>
      <w:r w:rsidRPr="00063BE3">
        <w:t>trices multiplicados por el coeficiente de la expansión de cofactores.</w:t>
      </w:r>
    </w:p>
    <w:p w14:paraId="56184046" w14:textId="62601A8D" w:rsidR="00063BE3" w:rsidRDefault="00063BE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</m:oMath>
      </m:oMathPara>
    </w:p>
    <w:p w14:paraId="43E8006B" w14:textId="77777777" w:rsidR="00063BE3" w:rsidRPr="00781C6C" w:rsidRDefault="00063BE3" w:rsidP="00063B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</m:mr>
              </m:m>
            </m:e>
          </m:d>
        </m:oMath>
      </m:oMathPara>
    </w:p>
    <w:p w14:paraId="449FDCD7" w14:textId="367CC7ED" w:rsidR="00063BE3" w:rsidRDefault="00063BE3">
      <w:pPr>
        <w:rPr>
          <w:rFonts w:eastAsiaTheme="minorEastAsia"/>
        </w:rPr>
      </w:pPr>
    </w:p>
    <w:p w14:paraId="57FF86DE" w14:textId="0E093A26" w:rsidR="00781C6C" w:rsidRPr="00781C6C" w:rsidRDefault="00781C6C" w:rsidP="00781C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o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mr>
              </m:m>
            </m:e>
          </m:d>
        </m:oMath>
      </m:oMathPara>
    </w:p>
    <w:p w14:paraId="784EC791" w14:textId="06E37E52" w:rsidR="00781C6C" w:rsidRPr="00543252" w:rsidRDefault="005432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fkp+gln+hjo-hkn-flo-gpj</m:t>
              </m:r>
            </m:e>
          </m:d>
          <m:r>
            <w:rPr>
              <w:rFonts w:ascii="Cambria Math" w:eastAsiaTheme="minorEastAsia" w:hAnsi="Cambria Math"/>
            </w:rPr>
            <m:t>-b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ekp+glm+hio-hkm-elo-gip</m:t>
              </m:r>
            </m:e>
          </m:d>
          <m:r>
            <w:rPr>
              <w:rFonts w:ascii="Cambria Math" w:eastAsiaTheme="minorEastAsia" w:hAnsi="Cambria Math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ejp+flm+hin-hjm-eln-fip</m:t>
              </m:r>
            </m:e>
          </m:d>
          <m:r>
            <w:rPr>
              <w:rFonts w:ascii="Cambria Math" w:eastAsiaTheme="minorEastAsia" w:hAnsi="Cambria Math"/>
            </w:rPr>
            <m:t>-d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ejo+fkm+gin-gjm-ekn-fio</m:t>
              </m:r>
            </m:e>
          </m:d>
        </m:oMath>
      </m:oMathPara>
    </w:p>
    <w:p w14:paraId="625BC215" w14:textId="632E5ECC" w:rsidR="00543252" w:rsidRPr="00543252" w:rsidRDefault="005432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=afkp+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gln+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hjo-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hkn-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flo-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gpj-bekp</m:t>
          </m:r>
          <m:r>
            <w:rPr>
              <w:rFonts w:ascii="Cambria Math" w:eastAsiaTheme="minorEastAsia" w:hAnsi="Cambria Math"/>
            </w:rPr>
            <m:t>-b</m:t>
          </m:r>
          <m:r>
            <w:rPr>
              <w:rFonts w:ascii="Cambria Math" w:eastAsiaTheme="minorEastAsia" w:hAnsi="Cambria Math"/>
            </w:rPr>
            <m:t>glm</m:t>
          </m:r>
          <m:r>
            <w:rPr>
              <w:rFonts w:ascii="Cambria Math" w:eastAsiaTheme="minorEastAsia" w:hAnsi="Cambria Math"/>
            </w:rPr>
            <m:t>-b</m:t>
          </m:r>
          <m:r>
            <w:rPr>
              <w:rFonts w:ascii="Cambria Math" w:eastAsiaTheme="minorEastAsia" w:hAnsi="Cambria Math"/>
            </w:rPr>
            <m:t>hio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hkm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elo</m:t>
          </m:r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gip+cejp+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flm+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hin-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hjm-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eln-</m:t>
          </m:r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fip-dejo</m:t>
          </m:r>
          <m:r>
            <w:rPr>
              <w:rFonts w:ascii="Cambria Math" w:eastAsiaTheme="minorEastAsia" w:hAnsi="Cambria Math"/>
            </w:rPr>
            <m:t>-d</m:t>
          </m:r>
          <m:r>
            <w:rPr>
              <w:rFonts w:ascii="Cambria Math" w:eastAsiaTheme="minorEastAsia" w:hAnsi="Cambria Math"/>
            </w:rPr>
            <m:t>fkm</m:t>
          </m:r>
          <m:r>
            <w:rPr>
              <w:rFonts w:ascii="Cambria Math" w:eastAsiaTheme="minorEastAsia" w:hAnsi="Cambria Math"/>
            </w:rPr>
            <m:t>-d</m:t>
          </m:r>
          <m:r>
            <w:rPr>
              <w:rFonts w:ascii="Cambria Math" w:eastAsiaTheme="minorEastAsia" w:hAnsi="Cambria Math"/>
            </w:rPr>
            <m:t>gin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gjm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ekn</m:t>
          </m:r>
          <m:r>
            <w:rPr>
              <w:rFonts w:ascii="Cambria Math" w:eastAsiaTheme="minorEastAsia" w:hAnsi="Cambria Math"/>
            </w:rPr>
            <m:t>+d</m:t>
          </m:r>
          <m:r>
            <w:rPr>
              <w:rFonts w:ascii="Cambria Math" w:eastAsiaTheme="minorEastAsia" w:hAnsi="Cambria Math"/>
            </w:rPr>
            <m:t>fio</m:t>
          </m:r>
        </m:oMath>
      </m:oMathPara>
    </w:p>
    <w:p w14:paraId="7F9193B1" w14:textId="3F6053C0" w:rsidR="00543252" w:rsidRPr="00543252" w:rsidRDefault="005432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=afkp+agln+ahjo-ahkn-aflo-agpj+bhkm+belo+bgip-bekp-bglm-bhio+cejp+cflm+chin-chjm-celn-cfip+dgjm+dekn+dfio-dejo-dfkm-dgin</m:t>
          </m:r>
        </m:oMath>
      </m:oMathPara>
    </w:p>
    <w:p w14:paraId="75458F32" w14:textId="2A882DD4" w:rsidR="00543252" w:rsidRDefault="00543252">
      <w:pPr>
        <w:rPr>
          <w:rFonts w:eastAsiaTheme="minorEastAsia"/>
        </w:rPr>
      </w:pPr>
      <w:r>
        <w:rPr>
          <w:rFonts w:eastAsiaTheme="minorEastAsia"/>
        </w:rPr>
        <w:t xml:space="preserve">Comprobación </w:t>
      </w:r>
    </w:p>
    <w:p w14:paraId="1A602537" w14:textId="63EBD5C7" w:rsidR="00543252" w:rsidRDefault="00543252">
      <w:pPr>
        <w:rPr>
          <w:rFonts w:eastAsiaTheme="minorEastAsia"/>
        </w:rPr>
      </w:pPr>
      <w:r>
        <w:rPr>
          <w:rFonts w:eastAsiaTheme="minorEastAsia"/>
        </w:rPr>
        <w:t xml:space="preserve">Método de pivote                                                                                 Método de la lluvia </w:t>
      </w:r>
    </w:p>
    <w:p w14:paraId="2198B293" w14:textId="07338E89" w:rsidR="00543252" w:rsidRPr="00543252" w:rsidRDefault="005432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afkp+agln+ahjo-ahkn-aflo-agjp+belo+bgip+bhkm-bekp-bglm-bhio+cejp+cflm+chin-celn-cfip-chjm+dekn+dfio+dgjm-dejo-dfkm-dgin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afkp+agln+ahjo-ahkn-aflo-agpj+bhkm+belo+bgip-bekp-bglm-bhio+cejp+cflm+chin-chjm-celn-cfip+dgjm+dekn+dfio-dejo-dfkm-dgin</m:t>
          </m:r>
        </m:oMath>
      </m:oMathPara>
    </w:p>
    <w:p w14:paraId="6BDC6588" w14:textId="77777777" w:rsidR="00543252" w:rsidRDefault="00543252">
      <w:pPr>
        <w:rPr>
          <w:rFonts w:eastAsiaTheme="minorEastAsia"/>
        </w:rPr>
      </w:pPr>
    </w:p>
    <w:p w14:paraId="00A8813A" w14:textId="3010610A" w:rsidR="00063BE3" w:rsidRPr="00063BE3" w:rsidRDefault="00063BE3" w:rsidP="00063BE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∴Con ello se demuestra que utilizar el método del pivote y la lluvia es lo mismo</m:t>
          </m:r>
        </m:oMath>
      </m:oMathPara>
    </w:p>
    <w:p w14:paraId="6B201186" w14:textId="20EFF17F" w:rsidR="00063BE3" w:rsidRPr="00063BE3" w:rsidRDefault="00063BE3" w:rsidP="00063BE3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para mátrices de 3x3</m:t>
          </m:r>
        </m:oMath>
      </m:oMathPara>
    </w:p>
    <w:sectPr w:rsidR="00063BE3" w:rsidRPr="00063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5B5"/>
    <w:multiLevelType w:val="hybridMultilevel"/>
    <w:tmpl w:val="9D289A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F2916"/>
    <w:multiLevelType w:val="hybridMultilevel"/>
    <w:tmpl w:val="0C4AF3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125920">
    <w:abstractNumId w:val="0"/>
  </w:num>
  <w:num w:numId="2" w16cid:durableId="18409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05"/>
    <w:rsid w:val="00063BE3"/>
    <w:rsid w:val="00305355"/>
    <w:rsid w:val="0035025D"/>
    <w:rsid w:val="00543252"/>
    <w:rsid w:val="006E3A13"/>
    <w:rsid w:val="00766405"/>
    <w:rsid w:val="00781C6C"/>
    <w:rsid w:val="00E1716C"/>
    <w:rsid w:val="00FA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79B4"/>
  <w15:chartTrackingRefBased/>
  <w15:docId w15:val="{562EC962-34A6-4021-A88B-04972672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6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6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4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4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4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4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4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4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4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4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4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4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405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76640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063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63BE3"/>
    <w:rPr>
      <w:b/>
      <w:bCs/>
    </w:rPr>
  </w:style>
  <w:style w:type="character" w:customStyle="1" w:styleId="katex">
    <w:name w:val="katex"/>
    <w:basedOn w:val="Fuentedeprrafopredeter"/>
    <w:rsid w:val="00063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LOERA GIL</dc:creator>
  <cp:keywords/>
  <dc:description/>
  <cp:lastModifiedBy>ANA ISABEL LOERA GIL</cp:lastModifiedBy>
  <cp:revision>1</cp:revision>
  <dcterms:created xsi:type="dcterms:W3CDTF">2025-02-15T17:12:00Z</dcterms:created>
  <dcterms:modified xsi:type="dcterms:W3CDTF">2025-02-15T19:42:00Z</dcterms:modified>
</cp:coreProperties>
</file>