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대분류 산업별 상관관계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제조업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[1.  , 0.05100557], [0.05100557, 1.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-0.03167564], [-0.03167564, 1. ]</w:t>
      </w:r>
    </w:p>
    <w:p w:rsidR="00000000" w:rsidDel="00000000" w:rsidP="00000000" w:rsidRDefault="00000000" w:rsidRPr="00000000" w14:paraId="00000006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종사자수 대비 산업체 수 / 인구 대비 확진자 수 = [1.  , 0.17474401], [0.17474401, 1. 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운수 및 창고업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[1.  , 0.01992208], [0.01992208, 1.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-0.03378918], [-0.03378918, 1.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종사자수 대비 산업체 수 / 인구 대비 확진자 수 = [1.  , 0.09814335], [0.09814335, 1.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교육 서비스업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</w:t>
      </w:r>
      <w:r w:rsidDel="00000000" w:rsidR="00000000" w:rsidRPr="00000000">
        <w:rPr>
          <w:highlight w:val="white"/>
          <w:rtl w:val="0"/>
        </w:rPr>
        <w:t xml:space="preserve">[1. , 0.14138543], [0.14138543, 1. ]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인구 대비 산업체 종사자 수 / 인구 대비 확진자 수 = [1. , 0.02189112], [0.02189112, 1. ]</w:t>
      </w:r>
    </w:p>
    <w:p w:rsidR="00000000" w:rsidDel="00000000" w:rsidP="00000000" w:rsidRDefault="00000000" w:rsidRPr="00000000" w14:paraId="00000012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종사자수 대비 산업체 수 / 인구 대비 확진자 수 = [1. , 0.13025559], [0.13025559, 1. ]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5. 보건 및 사회복지 서비스업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인구 대비 산업체 수 / 인구 대비 확진자 수 = [1. , 0.09740735], [0.09740735, 1. ]</w:t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인구 대비 산업체 종사자 수 / 인구 대비 확진자 수 = [1. , 0.21613474], [0.21613474, 1. ]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종사자 수 대비 산업체 수 / 인구 대비 확진자 수 = [1. , -0.13779744], [-0.13779744, 1. ]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6. 예술, 스포츠 및 여가관련 서비스업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인구 대비 산업체 수 / '인구 대비 확진자 수 = [1. , 0.05044235], [0.05044235, 1.        ]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인구 대비 산업체 종사자 수 / 인구 대비 확진자 수 = [ 1. , -0.02553976],  [-0.02553976,  1.  ]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종사자수 대비 산업체 수 / 인구 대비 확진자 수 = [1.        , 0.08467817], [0.08467817, 1.    ]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협회 및 단체, 수리 및 기타 개인 서비스업(94~96)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인구 대비 산업체 수 / '인구 대비 확진자 수 = [1.        , 0.13852745], [0.13852745, 1.        ]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인구 대비 산업체 종사자 수 / 인구 대비 확진자 수 = [1.    , 0.11702644], [0.11702644, 1.     ]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종사자수 대비 산업체 수 / 인구 대비 확진자 수 = [ 1.   , -0.01027273], [-0.01027273,  1.    ]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소분류 산업별 상관관계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방문판매업 - 방문판매업 데이터 자체에 빈 데이터가 많음.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[1.  , 0.06759154], [0.06759154, 1. ]</w:t>
      </w:r>
    </w:p>
    <w:p w:rsidR="00000000" w:rsidDel="00000000" w:rsidP="00000000" w:rsidRDefault="00000000" w:rsidRPr="00000000" w14:paraId="0000002F">
      <w:pPr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인구 대비 산업체 종사자 수 / 인구 대비 확진자 수 = [1.  , 0.17990617], [0.17990617, 1. ]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종사자수 대비 산업체 수 / 인구 대비 확진자 수 = [1.  , 0.03942181], [0.03942181, 1. 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택배업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[1.  , -0.03122703], [-0.03122703, 1. ]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-0.00175949], [-0.00175949, 1. ]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종사자수 대비 산업체 수 / 인구 대비 확진자 수 = [1.  , -0.04759785], [-0.04759785, 1. 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항공 여객 운송업 - 90%가 0이라 이 결과는 삭제!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-0.01176867], [-0.01176867, 1. ]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종사자수 대비 산업체 수 / 인구 대비 확진자 수 = [1.  , -0.01176867], [-0.01176867, 1. 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주점업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[1.  , 0.01860987], [0.01860987, 1. ]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0.06180729], [0.06180729, 1. 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종사자수 대비 산업체 수 / 인구 대비 확진자 수 = [1.  , -0.07003899], [-0.07003899, 1. ]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콜센터 및 텔레마케팅 서비스업 - 50%가 0인 데이터 </w:t>
      </w:r>
    </w:p>
    <w:p w:rsidR="00000000" w:rsidDel="00000000" w:rsidP="00000000" w:rsidRDefault="00000000" w:rsidRPr="00000000" w14:paraId="00000042">
      <w:pPr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인구 대비 산업체 수 / 인구 대비 확진자 수 = [1.  , 0.16969572], [0.16969572, 1. ]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0.0532794], [0.0532794, 1. ]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종사자수 대비 산업체 수 / 인구 대비 확진자 수 = [1.  , 0.01955839], [0.01955839, 1. ]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사회복지 서비스업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[1.  , -0.07006533], [-0.07006533, 1. ]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0.00676741], [0.00676741, 1. ]</w:t>
      </w:r>
    </w:p>
    <w:p w:rsidR="00000000" w:rsidDel="00000000" w:rsidP="00000000" w:rsidRDefault="00000000" w:rsidRPr="00000000" w14:paraId="00000049">
      <w:pPr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종사자수 대비 산업체 수 / 인구 대비 확진자 수 = [1.  , -0.10390528], [-0.10390528, 1. ]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개인 간병 및 유사 서비스업 - 50%가 0인 데이터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[1.  , -0.06483003], [-0.06483003, 1. ]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-0.06049525], [-0.06049525, 1. ]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종사자수 대비 산업체 수 / 인구 대비 확진자 수 = [1.  , -0.06005356], [-0.06005356, 1. ]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종교 단체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[1.  , -0.08128433], [-0.08128433, 1. ]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0.01784979], [0.01784979, 1. ]</w:t>
      </w:r>
    </w:p>
    <w:p w:rsidR="00000000" w:rsidDel="00000000" w:rsidP="00000000" w:rsidRDefault="00000000" w:rsidRPr="00000000" w14:paraId="00000053">
      <w:pPr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종사자수 대비 산업체 수 / 인구 대비 확진자 수 = [1.  , -0.1616867], [-0.1616867, 1. ]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택시 운송업 - 절반이 0인 데이터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수 / 인구 대비 확진자 수 = [1.  , 0.07194195], [0.07194195, 1. ]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대비 산업체 종사자 수 / 인구 대비 확진자 수 = [1.  , 0.05082231], [0.05082231, 1. ]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종사자수 대비 산업체 수 / 인구 대비 확진자 수 = [1.  , 0.01090909], [0.01090909, 1. ]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