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0"/>
      </w:pPr>
      <w:r>
        <w:rPr>
          <w:rFonts w:ascii="Arial" w:hAnsi="Arial"/>
          <w:b/>
          <w:color w:val="13736D"/>
          <w:sz w:val="30"/>
        </w:rPr>
        <w:t>III. Software Requirement Specification</w:t>
      </w:r>
    </w:p>
    <w:p>
      <w:pPr>
        <w:spacing w:before="80" w:after="120"/>
      </w:pPr>
      <w:r>
        <w:rPr>
          <w:rFonts w:ascii="Arial" w:hAnsi="Arial"/>
          <w:b/>
          <w:color w:val="000000"/>
          <w:sz w:val="24"/>
        </w:rPr>
        <w:t>1. Product Overview</w:t>
      </w:r>
    </w:p>
    <w:p>
      <w:pPr>
        <w:spacing w:after="200"/>
        <w:jc w:val="both"/>
      </w:pPr>
      <w:r>
        <w:t xml:space="preserve">The </w:t>
      </w:r>
      <w:r>
        <w:rPr>
          <w:b/>
        </w:rPr>
        <w:t>LLM-based Oral Examination System (OES)</w:t>
      </w:r>
      <w:r>
        <w:t xml:space="preserve"> is an AI-powered web platform designed to standardize oral practice and viva voce examinations for Software Engineering courses at FPT University. Combining speech-to-text recognition with Large Language Model (LLM) evaluation, OES grades spoken responses against Course Learning Outcome (CLO) rubrics, provides a transcript review buffer for bilingual technical terms, and generates contextual follow-up questions. The platform streamlines four core workflows—interactive practice, timed mock examinations, question bank and rubric management, and official laboratory examinations with post-exam auditing and internal appeals—serving five user roles: </w:t>
      </w:r>
      <w:r>
        <w:rPr>
          <w:b/>
        </w:rPr>
        <w:t>Student</w:t>
      </w:r>
      <w:r>
        <w:t xml:space="preserve">, </w:t>
      </w:r>
      <w:r>
        <w:rPr>
          <w:b/>
        </w:rPr>
        <w:t>Lecturer</w:t>
      </w:r>
      <w:r>
        <w:t xml:space="preserve">, </w:t>
      </w:r>
      <w:r>
        <w:rPr>
          <w:b/>
        </w:rPr>
        <w:t>Department Head</w:t>
      </w:r>
      <w:r>
        <w:t xml:space="preserve">, </w:t>
      </w:r>
      <w:r>
        <w:rPr>
          <w:b/>
        </w:rPr>
        <w:t>Proctor</w:t>
      </w:r>
      <w:r>
        <w:t xml:space="preserve">, and </w:t>
      </w:r>
      <w:r>
        <w:rPr>
          <w:b/>
        </w:rPr>
        <w:t>Admin</w:t>
      </w:r>
      <w:r>
        <w:t>.</w:t>
      </w:r>
    </w:p>
    <w:p>
      <w:pPr>
        <w:spacing w:after="240"/>
        <w:jc w:val="both"/>
      </w:pPr>
      <w:r>
        <w:t xml:space="preserve">OES operates as a web application on desktop browsers equipped with microphones across campus computer laboratories (Kiosk mode) and personal computers. The system enforces Google OAuth 2.0 and school-provisioned account authentication, department-approved question banks, fullscreen Kiosk lockdown with sealed audio evidence for official exams, and one-way grade locking upon publication, assuming stable campus network connectivity and working audio hardware in examination rooms. Externally, OES integrates with five services: </w:t>
      </w:r>
      <w:r>
        <w:rPr>
          <w:b/>
        </w:rPr>
        <w:t>Google</w:t>
      </w:r>
      <w:r>
        <w:t xml:space="preserve"> (OAuth 2.0 authentication), </w:t>
      </w:r>
      <w:r>
        <w:rPr>
          <w:b/>
        </w:rPr>
        <w:t>FLM</w:t>
      </w:r>
      <w:r>
        <w:t xml:space="preserve"> (course syllabus and CLO reference), </w:t>
      </w:r>
      <w:r>
        <w:rPr>
          <w:b/>
        </w:rPr>
        <w:t>Gemini</w:t>
      </w:r>
      <w:r>
        <w:t xml:space="preserve"> (AI question generation, follow-up inquiry, and rubric grading), </w:t>
      </w:r>
      <w:r>
        <w:rPr>
          <w:b/>
        </w:rPr>
        <w:t>Whisper</w:t>
      </w:r>
      <w:r>
        <w:t xml:space="preserve"> (speech-to-text transcription), and </w:t>
      </w:r>
      <w:r>
        <w:rPr>
          <w:b/>
        </w:rPr>
        <w:t>Cloudflare R2</w:t>
      </w:r>
      <w:r>
        <w:t xml:space="preserve"> (official exam audio storage).</w:t>
      </w:r>
    </w:p>
    <w:p>
      <w:pPr>
        <w:spacing w:before="160" w:after="80"/>
      </w:pPr>
      <w:r>
        <w:rPr>
          <w:rFonts w:ascii="Arial" w:hAnsi="Arial"/>
          <w:b/>
          <w:sz w:val="24"/>
        </w:rPr>
        <w:t>2. User Requirements</w:t>
      </w:r>
    </w:p>
    <w:p>
      <w:pPr>
        <w:spacing w:before="80" w:after="80"/>
      </w:pPr>
      <w:r>
        <w:rPr>
          <w:rFonts w:ascii="Arial" w:hAnsi="Arial"/>
          <w:b/>
          <w:sz w:val="23"/>
        </w:rPr>
        <w:t>2.1 Actors</w:t>
      </w:r>
    </w:p>
    <w:p>
      <w:pPr>
        <w:spacing w:after="120"/>
        <w:jc w:val="center"/>
      </w:pPr>
      <w:r>
        <w:rPr>
          <w:rFonts w:ascii="Arial" w:hAnsi="Arial"/>
          <w:color w:val="595959"/>
          <w:sz w:val="21"/>
        </w:rPr>
        <w:t>Table 3.2.1 : List of actors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trPr>
        <w:tc>
          <w:tcPr>
            <w:tcW w:type="dxa" w:w="648"/>
            <w:shd w:fill="FCE4D6"/>
            <w:tcMar>
              <w:top w:w="120" w:type="dxa"/>
              <w:bottom w:w="120" w:type="dxa"/>
              <w:left w:w="140" w:type="dxa"/>
              <w:right w:w="140" w:type="dxa"/>
            </w:tcMar>
          </w:tcPr>
          <w:p>
            <w:pPr>
              <w:spacing w:after="0"/>
            </w:pPr>
            <w:r>
              <w:rPr>
                <w:rFonts w:ascii="Arial" w:hAnsi="Arial"/>
                <w:b/>
                <w:color w:val="000000"/>
                <w:sz w:val="21"/>
              </w:rPr>
              <w:t>#</w:t>
            </w:r>
          </w:p>
        </w:tc>
        <w:tc>
          <w:tcPr>
            <w:tcW w:type="dxa" w:w="1944"/>
            <w:shd w:fill="FCE4D6"/>
            <w:tcMar>
              <w:top w:w="120" w:type="dxa"/>
              <w:bottom w:w="120" w:type="dxa"/>
              <w:left w:w="140" w:type="dxa"/>
              <w:right w:w="140" w:type="dxa"/>
            </w:tcMar>
          </w:tcPr>
          <w:p>
            <w:pPr>
              <w:spacing w:after="0"/>
            </w:pPr>
            <w:r>
              <w:rPr>
                <w:rFonts w:ascii="Arial" w:hAnsi="Arial"/>
                <w:b/>
                <w:color w:val="000000"/>
                <w:sz w:val="21"/>
              </w:rPr>
              <w:t>Actor</w:t>
            </w:r>
          </w:p>
        </w:tc>
        <w:tc>
          <w:tcPr>
            <w:tcW w:type="dxa" w:w="6768"/>
            <w:shd w:fill="FCE4D6"/>
            <w:tcMar>
              <w:top w:w="120" w:type="dxa"/>
              <w:bottom w:w="120" w:type="dxa"/>
              <w:left w:w="140" w:type="dxa"/>
              <w:right w:w="140" w:type="dxa"/>
            </w:tcMar>
          </w:tcPr>
          <w:p>
            <w:pPr>
              <w:spacing w:after="0"/>
            </w:pPr>
            <w:r>
              <w:rPr>
                <w:rFonts w:ascii="Arial" w:hAnsi="Arial"/>
                <w:b/>
                <w:color w:val="000000"/>
                <w:sz w:val="21"/>
              </w:rPr>
              <w:t>Description</w:t>
            </w:r>
          </w:p>
        </w:tc>
      </w:tr>
      <w:tr>
        <w:tc>
          <w:tcPr>
            <w:tcW w:type="dxa" w:w="648"/>
            <w:tcMar>
              <w:top w:w="120" w:type="dxa"/>
              <w:bottom w:w="120" w:type="dxa"/>
              <w:left w:w="120" w:type="dxa"/>
              <w:right w:w="120" w:type="dxa"/>
            </w:tcMar>
          </w:tcPr>
          <w:p>
            <w:pPr>
              <w:spacing w:after="0"/>
            </w:pPr>
            <w:r>
              <w:rPr>
                <w:rFonts w:ascii="Arial" w:hAnsi="Arial"/>
                <w:sz w:val="21"/>
              </w:rPr>
              <w:t>1</w:t>
            </w:r>
          </w:p>
        </w:tc>
        <w:tc>
          <w:tcPr>
            <w:tcW w:type="dxa" w:w="1944"/>
            <w:tcMar>
              <w:top w:w="120" w:type="dxa"/>
              <w:bottom w:w="120" w:type="dxa"/>
              <w:left w:w="140" w:type="dxa"/>
              <w:right w:w="140" w:type="dxa"/>
            </w:tcMar>
          </w:tcPr>
          <w:p>
            <w:pPr>
              <w:spacing w:after="0"/>
            </w:pPr>
            <w:r>
              <w:rPr>
                <w:rFonts w:ascii="Arial" w:hAnsi="Arial"/>
                <w:sz w:val="21"/>
              </w:rPr>
              <w:t>Student</w:t>
            </w:r>
          </w:p>
        </w:tc>
        <w:tc>
          <w:tcPr>
            <w:tcW w:type="dxa" w:w="6768"/>
            <w:tcMar>
              <w:top w:w="120" w:type="dxa"/>
              <w:bottom w:w="120" w:type="dxa"/>
              <w:left w:w="140" w:type="dxa"/>
              <w:right w:w="140" w:type="dxa"/>
            </w:tcMar>
          </w:tcPr>
          <w:p>
            <w:pPr>
              <w:spacing w:after="80"/>
            </w:pPr>
            <w:r>
              <w:rPr>
                <w:rFonts w:ascii="Arial" w:hAnsi="Arial"/>
                <w:sz w:val="21"/>
              </w:rPr>
              <w:t>As a user, I want:</w:t>
            </w:r>
          </w:p>
          <w:p>
            <w:pPr>
              <w:spacing w:after="80" w:line="276" w:lineRule="auto"/>
              <w:ind w:left="317" w:hanging="317"/>
            </w:pPr>
            <w:r>
              <w:rPr>
                <w:rFonts w:ascii="Arial" w:hAnsi="Arial"/>
                <w:sz w:val="21"/>
              </w:rPr>
              <w:t xml:space="preserve">1. </w:t>
            </w:r>
            <w:r>
              <w:rPr>
                <w:rFonts w:ascii="Arial" w:hAnsi="Arial"/>
                <w:sz w:val="21"/>
              </w:rPr>
              <w:t>Google OAuth 2.0 sign-in or school-provisioned username and password login, so that I can access the system quickly and securely.</w:t>
            </w:r>
          </w:p>
          <w:p>
            <w:pPr>
              <w:spacing w:after="80" w:line="276" w:lineRule="auto"/>
              <w:ind w:left="317" w:hanging="317"/>
            </w:pPr>
            <w:r>
              <w:rPr>
                <w:rFonts w:ascii="Arial" w:hAnsi="Arial"/>
                <w:sz w:val="21"/>
              </w:rPr>
              <w:t xml:space="preserve">2. </w:t>
            </w:r>
            <w:r>
              <w:rPr>
                <w:rFonts w:ascii="Arial" w:hAnsi="Arial"/>
                <w:sz w:val="21"/>
              </w:rPr>
              <w:t>Interactive oral practice in Per-Question On-Demand or Full-Session Progressive mode (3–10 questions) with a countdown transcript buffer screen, so that I can fix misrecognized English technical terms and practice at my own pace.</w:t>
            </w:r>
          </w:p>
          <w:p>
            <w:pPr>
              <w:spacing w:after="80" w:line="276" w:lineRule="auto"/>
              <w:ind w:left="317" w:hanging="317"/>
            </w:pPr>
            <w:r>
              <w:rPr>
                <w:rFonts w:ascii="Arial" w:hAnsi="Arial"/>
                <w:sz w:val="21"/>
              </w:rPr>
              <w:t xml:space="preserve">3. </w:t>
            </w:r>
            <w:r>
              <w:rPr>
                <w:rFonts w:ascii="Arial" w:hAnsi="Arial"/>
                <w:sz w:val="21"/>
              </w:rPr>
              <w:t>Timed mock examinations with voice-only input, optional AI follow-up questions, and instant CLO scorecards, so that I can familiarize myself with real exam pressure and identify knowledge gaps.</w:t>
            </w:r>
          </w:p>
          <w:p>
            <w:pPr>
              <w:spacing w:after="80" w:line="276" w:lineRule="auto"/>
              <w:ind w:left="317" w:hanging="317"/>
            </w:pPr>
            <w:r>
              <w:rPr>
                <w:rFonts w:ascii="Arial" w:hAnsi="Arial"/>
                <w:sz w:val="21"/>
              </w:rPr>
              <w:t xml:space="preserve">4. </w:t>
            </w:r>
            <w:r>
              <w:rPr>
                <w:rFonts w:ascii="Arial" w:hAnsi="Arial"/>
                <w:sz w:val="21"/>
              </w:rPr>
              <w:t>A fullscreen Kiosk interface for official laboratory exams with workstation seat check-in, 30-second microphone testing, and automatic audio sealing, so that my official exam responses are captured reliably.</w:t>
            </w:r>
          </w:p>
          <w:p>
            <w:pPr>
              <w:spacing w:after="80" w:line="276" w:lineRule="auto"/>
              <w:ind w:left="317" w:hanging="317"/>
            </w:pPr>
            <w:r>
              <w:rPr>
                <w:rFonts w:ascii="Arial" w:hAnsi="Arial"/>
                <w:sz w:val="21"/>
              </w:rPr>
              <w:t xml:space="preserve">5. </w:t>
            </w:r>
            <w:r>
              <w:rPr>
                <w:rFonts w:ascii="Arial" w:hAnsi="Arial"/>
                <w:sz w:val="21"/>
              </w:rPr>
              <w:t>A personal dashboard, practice and mock exam history, and in-app notifications, so that I can track my learning progress and upcoming exam schedules.</w:t>
            </w:r>
          </w:p>
          <w:p>
            <w:pPr>
              <w:spacing w:after="80" w:line="276" w:lineRule="auto"/>
              <w:ind w:left="317" w:hanging="317"/>
            </w:pPr>
            <w:r>
              <w:rPr>
                <w:rFonts w:ascii="Arial" w:hAnsi="Arial"/>
                <w:sz w:val="21"/>
              </w:rPr>
              <w:t xml:space="preserve">6. </w:t>
            </w:r>
            <w:r>
              <w:rPr>
                <w:rFonts w:ascii="Arial" w:hAnsi="Arial"/>
                <w:sz w:val="21"/>
              </w:rPr>
              <w:t>The ability to view published official grades, acknowledge my score, or submit an internal appeal request on the Student Portal, so that I can request a formal re-evaluation when needed.</w:t>
            </w:r>
          </w:p>
        </w:tc>
      </w:tr>
      <w:tr>
        <w:tc>
          <w:tcPr>
            <w:tcW w:type="dxa" w:w="648"/>
            <w:tcMar>
              <w:top w:w="120" w:type="dxa"/>
              <w:bottom w:w="120" w:type="dxa"/>
              <w:left w:w="120" w:type="dxa"/>
              <w:right w:w="120" w:type="dxa"/>
            </w:tcMar>
          </w:tcPr>
          <w:p>
            <w:pPr>
              <w:spacing w:after="0"/>
            </w:pPr>
            <w:r>
              <w:rPr>
                <w:rFonts w:ascii="Arial" w:hAnsi="Arial"/>
                <w:sz w:val="21"/>
              </w:rPr>
              <w:t>2</w:t>
            </w:r>
          </w:p>
        </w:tc>
        <w:tc>
          <w:tcPr>
            <w:tcW w:type="dxa" w:w="1944"/>
            <w:tcMar>
              <w:top w:w="120" w:type="dxa"/>
              <w:bottom w:w="120" w:type="dxa"/>
              <w:left w:w="140" w:type="dxa"/>
              <w:right w:w="140" w:type="dxa"/>
            </w:tcMar>
          </w:tcPr>
          <w:p>
            <w:pPr>
              <w:spacing w:after="0"/>
            </w:pPr>
            <w:r>
              <w:rPr>
                <w:rFonts w:ascii="Arial" w:hAnsi="Arial"/>
                <w:sz w:val="21"/>
              </w:rPr>
              <w:t>Lecturer</w:t>
            </w:r>
          </w:p>
        </w:tc>
        <w:tc>
          <w:tcPr>
            <w:tcW w:type="dxa" w:w="6768"/>
            <w:tcMar>
              <w:top w:w="120" w:type="dxa"/>
              <w:bottom w:w="120" w:type="dxa"/>
              <w:left w:w="140" w:type="dxa"/>
              <w:right w:w="140" w:type="dxa"/>
            </w:tcMar>
          </w:tcPr>
          <w:p>
            <w:pPr>
              <w:spacing w:after="80"/>
            </w:pPr>
            <w:r>
              <w:rPr>
                <w:rFonts w:ascii="Arial" w:hAnsi="Arial"/>
                <w:sz w:val="21"/>
              </w:rPr>
              <w:t>As a user, I want:</w:t>
            </w:r>
          </w:p>
          <w:p>
            <w:pPr>
              <w:spacing w:after="80" w:line="276" w:lineRule="auto"/>
              <w:ind w:left="317" w:hanging="317"/>
            </w:pPr>
            <w:r>
              <w:rPr>
                <w:rFonts w:ascii="Arial" w:hAnsi="Arial"/>
                <w:sz w:val="21"/>
              </w:rPr>
              <w:t xml:space="preserve">1. </w:t>
            </w:r>
            <w:r>
              <w:rPr>
                <w:rFonts w:ascii="Arial" w:hAnsi="Arial"/>
                <w:sz w:val="21"/>
              </w:rPr>
              <w:t>An AI-assisted Question and Rubric Studio connected to FLM syllabus CLOs alongside manual authoring and AI rubric simulation tools, so that I can create oral questions, model answers, and 10.0-point rubrics efficiently.</w:t>
            </w:r>
          </w:p>
          <w:p>
            <w:pPr>
              <w:spacing w:after="80" w:line="276" w:lineRule="auto"/>
              <w:ind w:left="317" w:hanging="317"/>
            </w:pPr>
            <w:r>
              <w:rPr>
                <w:rFonts w:ascii="Arial" w:hAnsi="Arial"/>
                <w:sz w:val="21"/>
              </w:rPr>
              <w:t xml:space="preserve">2. </w:t>
            </w:r>
            <w:r>
              <w:rPr>
                <w:rFonts w:ascii="Arial" w:hAnsi="Arial"/>
                <w:sz w:val="21"/>
              </w:rPr>
              <w:t>Question pool selection (practice and/or official exam) and batch review submission, so that I can send draft questions to the Department Head for approval.</w:t>
            </w:r>
          </w:p>
          <w:p>
            <w:pPr>
              <w:spacing w:after="80" w:line="276" w:lineRule="auto"/>
              <w:ind w:left="317" w:hanging="317"/>
            </w:pPr>
            <w:r>
              <w:rPr>
                <w:rFonts w:ascii="Arial" w:hAnsi="Arial"/>
                <w:sz w:val="21"/>
              </w:rPr>
              <w:t xml:space="preserve">3. </w:t>
            </w:r>
            <w:r>
              <w:rPr>
                <w:rFonts w:ascii="Arial" w:hAnsi="Arial"/>
                <w:sz w:val="21"/>
              </w:rPr>
              <w:t>Post-exam auditing tools that separate suspicious or low-confidence AI evaluations from high-confidence ones, complete with synchronized waveform audio playback, Whisper transcripts, and AI reasoning, so that I can verify and adjust student scores with a written justification.</w:t>
            </w:r>
          </w:p>
          <w:p>
            <w:pPr>
              <w:spacing w:after="80" w:line="276" w:lineRule="auto"/>
              <w:ind w:left="317" w:hanging="317"/>
            </w:pPr>
            <w:r>
              <w:rPr>
                <w:rFonts w:ascii="Arial" w:hAnsi="Arial"/>
                <w:sz w:val="21"/>
              </w:rPr>
              <w:t xml:space="preserve">4. </w:t>
            </w:r>
            <w:r>
              <w:rPr>
                <w:rFonts w:ascii="Arial" w:hAnsi="Arial"/>
                <w:sz w:val="21"/>
              </w:rPr>
              <w:t>A one-time grade publishing action that activates a one-way grade lock and exports official shift results to Excel and digitally signed PDF formats, so that final scores are sealed for academic reporting.</w:t>
            </w:r>
          </w:p>
          <w:p>
            <w:pPr>
              <w:spacing w:after="80" w:line="276" w:lineRule="auto"/>
              <w:ind w:left="317" w:hanging="317"/>
            </w:pPr>
            <w:r>
              <w:rPr>
                <w:rFonts w:ascii="Arial" w:hAnsi="Arial"/>
                <w:sz w:val="21"/>
              </w:rPr>
              <w:t xml:space="preserve">5. </w:t>
            </w:r>
            <w:r>
              <w:rPr>
                <w:rFonts w:ascii="Arial" w:hAnsi="Arial"/>
                <w:sz w:val="21"/>
              </w:rPr>
              <w:t>A dedicated workflow to re-grade assigned student appeals, proctor assigned shifts, and view my teaching dashboard and notifications, so that I can handle re-evaluation requests and daily academic tasks.</w:t>
            </w:r>
          </w:p>
        </w:tc>
      </w:tr>
      <w:tr>
        <w:tc>
          <w:tcPr>
            <w:tcW w:type="dxa" w:w="648"/>
            <w:tcMar>
              <w:top w:w="120" w:type="dxa"/>
              <w:bottom w:w="120" w:type="dxa"/>
              <w:left w:w="120" w:type="dxa"/>
              <w:right w:w="120" w:type="dxa"/>
            </w:tcMar>
          </w:tcPr>
          <w:p>
            <w:pPr>
              <w:spacing w:after="0"/>
            </w:pPr>
            <w:r>
              <w:rPr>
                <w:rFonts w:ascii="Arial" w:hAnsi="Arial"/>
                <w:sz w:val="21"/>
              </w:rPr>
              <w:t>3</w:t>
            </w:r>
          </w:p>
        </w:tc>
        <w:tc>
          <w:tcPr>
            <w:tcW w:type="dxa" w:w="1944"/>
            <w:tcMar>
              <w:top w:w="120" w:type="dxa"/>
              <w:bottom w:w="120" w:type="dxa"/>
              <w:left w:w="140" w:type="dxa"/>
              <w:right w:w="140" w:type="dxa"/>
            </w:tcMar>
          </w:tcPr>
          <w:p>
            <w:pPr>
              <w:spacing w:after="0"/>
            </w:pPr>
            <w:r>
              <w:rPr>
                <w:rFonts w:ascii="Arial" w:hAnsi="Arial"/>
                <w:sz w:val="21"/>
              </w:rPr>
              <w:t>Department Head</w:t>
            </w:r>
          </w:p>
        </w:tc>
        <w:tc>
          <w:tcPr>
            <w:tcW w:type="dxa" w:w="6768"/>
            <w:tcMar>
              <w:top w:w="120" w:type="dxa"/>
              <w:bottom w:w="120" w:type="dxa"/>
              <w:left w:w="140" w:type="dxa"/>
              <w:right w:w="140" w:type="dxa"/>
            </w:tcMar>
          </w:tcPr>
          <w:p>
            <w:pPr>
              <w:spacing w:after="80"/>
            </w:pPr>
            <w:r>
              <w:rPr>
                <w:rFonts w:ascii="Arial" w:hAnsi="Arial"/>
                <w:sz w:val="21"/>
              </w:rPr>
              <w:t>As a user, I want:</w:t>
            </w:r>
          </w:p>
          <w:p>
            <w:pPr>
              <w:spacing w:after="80" w:line="276" w:lineRule="auto"/>
              <w:ind w:left="317" w:hanging="317"/>
            </w:pPr>
            <w:r>
              <w:rPr>
                <w:rFonts w:ascii="Arial" w:hAnsi="Arial"/>
                <w:sz w:val="21"/>
              </w:rPr>
              <w:t xml:space="preserve">1. </w:t>
            </w:r>
            <w:r>
              <w:rPr>
                <w:rFonts w:ascii="Arial" w:hAnsi="Arial"/>
                <w:sz w:val="21"/>
              </w:rPr>
              <w:t>A question approval portal to review submitted questions and 10.0-point rubrics with Approved, Needs Revision, or Rejected decisions, as well as the ability to author questions directly, so that I can control the quality of the subject question banks.</w:t>
            </w:r>
          </w:p>
          <w:p>
            <w:pPr>
              <w:spacing w:after="80" w:line="276" w:lineRule="auto"/>
              <w:ind w:left="317" w:hanging="317"/>
            </w:pPr>
            <w:r>
              <w:rPr>
                <w:rFonts w:ascii="Arial" w:hAnsi="Arial"/>
                <w:sz w:val="21"/>
              </w:rPr>
              <w:t xml:space="preserve">2. </w:t>
            </w:r>
            <w:r>
              <w:rPr>
                <w:rFonts w:ascii="Arial" w:hAnsi="Arial"/>
                <w:sz w:val="21"/>
              </w:rPr>
              <w:t>Subject configuration tools to set mock exam structures and Bloom level distributions, so that mock assessments align with course objectives.</w:t>
            </w:r>
          </w:p>
          <w:p>
            <w:pPr>
              <w:spacing w:after="80" w:line="276" w:lineRule="auto"/>
              <w:ind w:left="317" w:hanging="317"/>
            </w:pPr>
            <w:r>
              <w:rPr>
                <w:rFonts w:ascii="Arial" w:hAnsi="Arial"/>
                <w:sz w:val="21"/>
              </w:rPr>
              <w:t xml:space="preserve">3. </w:t>
            </w:r>
            <w:r>
              <w:rPr>
                <w:rFonts w:ascii="Arial" w:hAnsi="Arial"/>
                <w:sz w:val="21"/>
              </w:rPr>
              <w:t>Official examination management functions to create exam sessions, configure follow-up question limits (1–5, default 2), input modes, and buffer durations, schedule laboratory shifts, and assign proctors and auditing lecturers, so that official exams are organized systematically.</w:t>
            </w:r>
          </w:p>
          <w:p>
            <w:pPr>
              <w:spacing w:after="80" w:line="276" w:lineRule="auto"/>
              <w:ind w:left="317" w:hanging="317"/>
            </w:pPr>
            <w:r>
              <w:rPr>
                <w:rFonts w:ascii="Arial" w:hAnsi="Arial"/>
                <w:sz w:val="21"/>
              </w:rPr>
              <w:t xml:space="preserve">4. </w:t>
            </w:r>
            <w:r>
              <w:rPr>
                <w:rFonts w:ascii="Arial" w:hAnsi="Arial"/>
                <w:sz w:val="21"/>
              </w:rPr>
              <w:t>An appeal management workspace to review student appeal requests, assign a Lecturer for re-grading, and approve the final score decision, so that grade disputes are resolved fairly.</w:t>
            </w:r>
          </w:p>
          <w:p>
            <w:pPr>
              <w:spacing w:after="80" w:line="276" w:lineRule="auto"/>
              <w:ind w:left="317" w:hanging="317"/>
            </w:pPr>
            <w:r>
              <w:rPr>
                <w:rFonts w:ascii="Arial" w:hAnsi="Arial"/>
                <w:sz w:val="21"/>
              </w:rPr>
              <w:t xml:space="preserve">5. </w:t>
            </w:r>
            <w:r>
              <w:rPr>
                <w:rFonts w:ascii="Arial" w:hAnsi="Arial"/>
                <w:sz w:val="21"/>
              </w:rPr>
              <w:t>A departmental dashboard, Dead-Letter Queue (DLQ) monitor to inspect and replay failed background AI grading tasks, and notification center, so that I can monitor managed courses, pending approvals, active exam shifts, open appeals, and unrecovered grading failures in one place.</w:t>
            </w:r>
          </w:p>
        </w:tc>
      </w:tr>
      <w:tr>
        <w:tc>
          <w:tcPr>
            <w:tcW w:type="dxa" w:w="648"/>
            <w:tcMar>
              <w:top w:w="120" w:type="dxa"/>
              <w:bottom w:w="120" w:type="dxa"/>
              <w:left w:w="120" w:type="dxa"/>
              <w:right w:w="120" w:type="dxa"/>
            </w:tcMar>
          </w:tcPr>
          <w:p>
            <w:pPr>
              <w:spacing w:after="0"/>
            </w:pPr>
            <w:r>
              <w:rPr>
                <w:rFonts w:ascii="Arial" w:hAnsi="Arial"/>
                <w:sz w:val="21"/>
              </w:rPr>
              <w:t>4</w:t>
            </w:r>
          </w:p>
        </w:tc>
        <w:tc>
          <w:tcPr>
            <w:tcW w:type="dxa" w:w="1944"/>
            <w:tcMar>
              <w:top w:w="120" w:type="dxa"/>
              <w:bottom w:w="120" w:type="dxa"/>
              <w:left w:w="140" w:type="dxa"/>
              <w:right w:w="140" w:type="dxa"/>
            </w:tcMar>
          </w:tcPr>
          <w:p>
            <w:pPr>
              <w:spacing w:after="0"/>
            </w:pPr>
            <w:r>
              <w:rPr>
                <w:rFonts w:ascii="Arial" w:hAnsi="Arial"/>
                <w:sz w:val="21"/>
              </w:rPr>
              <w:t>Proctor</w:t>
            </w:r>
          </w:p>
        </w:tc>
        <w:tc>
          <w:tcPr>
            <w:tcW w:type="dxa" w:w="6768"/>
            <w:tcMar>
              <w:top w:w="120" w:type="dxa"/>
              <w:bottom w:w="120" w:type="dxa"/>
              <w:left w:w="140" w:type="dxa"/>
              <w:right w:w="140" w:type="dxa"/>
            </w:tcMar>
          </w:tcPr>
          <w:p>
            <w:pPr>
              <w:spacing w:after="80"/>
            </w:pPr>
            <w:r>
              <w:rPr>
                <w:rFonts w:ascii="Arial" w:hAnsi="Arial"/>
                <w:sz w:val="21"/>
              </w:rPr>
              <w:t>As a user, I want:</w:t>
            </w:r>
          </w:p>
          <w:p>
            <w:pPr>
              <w:spacing w:after="80" w:line="276" w:lineRule="auto"/>
              <w:ind w:left="317" w:hanging="317"/>
            </w:pPr>
            <w:r>
              <w:rPr>
                <w:rFonts w:ascii="Arial" w:hAnsi="Arial"/>
                <w:sz w:val="21"/>
              </w:rPr>
              <w:t xml:space="preserve">1. </w:t>
            </w:r>
            <w:r>
              <w:rPr>
                <w:rFonts w:ascii="Arial" w:hAnsi="Arial"/>
                <w:sz w:val="21"/>
              </w:rPr>
              <w:t>A 40-seat laboratory room monitor showing real-time workstation connections, assigned seat numbers (1–40), and IP bindings, so that I can supervise the entire exam room from a single screen.</w:t>
            </w:r>
          </w:p>
          <w:p>
            <w:pPr>
              <w:spacing w:after="80" w:line="276" w:lineRule="auto"/>
              <w:ind w:left="317" w:hanging="317"/>
            </w:pPr>
            <w:r>
              <w:rPr>
                <w:rFonts w:ascii="Arial" w:hAnsi="Arial"/>
                <w:sz w:val="21"/>
              </w:rPr>
              <w:t xml:space="preserve">2. </w:t>
            </w:r>
            <w:r>
              <w:rPr>
                <w:rFonts w:ascii="Arial" w:hAnsi="Arial"/>
                <w:sz w:val="21"/>
              </w:rPr>
              <w:t>Digital attendance check-in tools to verify physical student ID cards/CCCD against assigned workstation seats, so that I can prevent impersonation and wrong-seat sign-ins.</w:t>
            </w:r>
          </w:p>
          <w:p>
            <w:pPr>
              <w:spacing w:after="80" w:line="276" w:lineRule="auto"/>
              <w:ind w:left="317" w:hanging="317"/>
            </w:pPr>
            <w:r>
              <w:rPr>
                <w:rFonts w:ascii="Arial" w:hAnsi="Arial"/>
                <w:sz w:val="21"/>
              </w:rPr>
              <w:t xml:space="preserve">3. </w:t>
            </w:r>
            <w:r>
              <w:rPr>
                <w:rFonts w:ascii="Arial" w:hAnsi="Arial"/>
                <w:sz w:val="21"/>
              </w:rPr>
              <w:t>Shift control actions to open the exam shift, start the synchronized countdown timer, and close the shift, so that all candidates take the exam on a unified schedule.</w:t>
            </w:r>
          </w:p>
          <w:p>
            <w:pPr>
              <w:spacing w:after="80" w:line="276" w:lineRule="auto"/>
              <w:ind w:left="317" w:hanging="317"/>
            </w:pPr>
            <w:r>
              <w:rPr>
                <w:rFonts w:ascii="Arial" w:hAnsi="Arial"/>
                <w:sz w:val="21"/>
              </w:rPr>
              <w:t xml:space="preserve">4. </w:t>
            </w:r>
            <w:r>
              <w:rPr>
                <w:rFonts w:ascii="Arial" w:hAnsi="Arial"/>
                <w:sz w:val="21"/>
              </w:rPr>
              <w:t>Real-time security alerts for fullscreen exits or window-blur violations (3-strike limit), the ability to suspend violating candidates, and in-app shift notifications, so that I can strictly enforce exam room rules.</w:t>
            </w:r>
          </w:p>
        </w:tc>
      </w:tr>
      <w:tr>
        <w:tc>
          <w:tcPr>
            <w:tcW w:type="dxa" w:w="648"/>
            <w:tcMar>
              <w:top w:w="120" w:type="dxa"/>
              <w:bottom w:w="120" w:type="dxa"/>
              <w:left w:w="120" w:type="dxa"/>
              <w:right w:w="120" w:type="dxa"/>
            </w:tcMar>
          </w:tcPr>
          <w:p>
            <w:pPr>
              <w:spacing w:after="0"/>
            </w:pPr>
            <w:r>
              <w:rPr>
                <w:rFonts w:ascii="Arial" w:hAnsi="Arial"/>
                <w:sz w:val="21"/>
              </w:rPr>
              <w:t>5</w:t>
            </w:r>
          </w:p>
        </w:tc>
        <w:tc>
          <w:tcPr>
            <w:tcW w:type="dxa" w:w="1944"/>
            <w:tcMar>
              <w:top w:w="120" w:type="dxa"/>
              <w:bottom w:w="120" w:type="dxa"/>
              <w:left w:w="140" w:type="dxa"/>
              <w:right w:w="140" w:type="dxa"/>
            </w:tcMar>
          </w:tcPr>
          <w:p>
            <w:pPr>
              <w:spacing w:after="0"/>
            </w:pPr>
            <w:r>
              <w:rPr>
                <w:rFonts w:ascii="Arial" w:hAnsi="Arial"/>
                <w:sz w:val="21"/>
              </w:rPr>
              <w:t>Admin</w:t>
            </w:r>
          </w:p>
        </w:tc>
        <w:tc>
          <w:tcPr>
            <w:tcW w:type="dxa" w:w="6768"/>
            <w:tcMar>
              <w:top w:w="120" w:type="dxa"/>
              <w:bottom w:w="120" w:type="dxa"/>
              <w:left w:w="140" w:type="dxa"/>
              <w:right w:w="140" w:type="dxa"/>
            </w:tcMar>
          </w:tcPr>
          <w:p>
            <w:pPr>
              <w:spacing w:after="80"/>
            </w:pPr>
            <w:r>
              <w:rPr>
                <w:rFonts w:ascii="Arial" w:hAnsi="Arial"/>
                <w:sz w:val="21"/>
              </w:rPr>
              <w:t>As a user, I want:</w:t>
            </w:r>
          </w:p>
          <w:p>
            <w:pPr>
              <w:spacing w:after="80" w:line="276" w:lineRule="auto"/>
              <w:ind w:left="317" w:hanging="317"/>
            </w:pPr>
            <w:r>
              <w:rPr>
                <w:rFonts w:ascii="Arial" w:hAnsi="Arial"/>
                <w:sz w:val="21"/>
              </w:rPr>
              <w:t xml:space="preserve">1. </w:t>
            </w:r>
            <w:r>
              <w:rPr>
                <w:rFonts w:ascii="Arial" w:hAnsi="Arial"/>
                <w:sz w:val="21"/>
              </w:rPr>
              <w:t>User management tools to search accounts, lock or unlock access, and assign roles across the five system roles for Google and school-provisioned accounts, so that platform permissions are maintained securely.</w:t>
            </w:r>
          </w:p>
          <w:p>
            <w:pPr>
              <w:spacing w:after="80" w:line="276" w:lineRule="auto"/>
              <w:ind w:left="317" w:hanging="317"/>
            </w:pPr>
            <w:r>
              <w:rPr>
                <w:rFonts w:ascii="Arial" w:hAnsi="Arial"/>
                <w:sz w:val="21"/>
              </w:rPr>
              <w:t xml:space="preserve">2. </w:t>
            </w:r>
            <w:r>
              <w:rPr>
                <w:rFonts w:ascii="Arial" w:hAnsi="Arial"/>
                <w:sz w:val="21"/>
              </w:rPr>
              <w:t>Academic administration functions to create and update semesters (without deletion), manage course and class records, and configure daily mock exam quotas per course, so that academic data and practice quotas remain consistent across terms.</w:t>
            </w:r>
          </w:p>
          <w:p>
            <w:pPr>
              <w:spacing w:after="80" w:line="276" w:lineRule="auto"/>
              <w:ind w:left="317" w:hanging="317"/>
            </w:pPr>
            <w:r>
              <w:rPr>
                <w:rFonts w:ascii="Arial" w:hAnsi="Arial"/>
                <w:sz w:val="21"/>
              </w:rPr>
              <w:t xml:space="preserve">3. </w:t>
            </w:r>
            <w:r>
              <w:rPr>
                <w:rFonts w:ascii="Arial" w:hAnsi="Arial"/>
                <w:sz w:val="21"/>
              </w:rPr>
              <w:t>Global system configuration settings to adjust practice parameters—including follow-up limits (1–5, default 2), progressive question bounds (3–10), transcript buffer time (10–300s, default 60s), and 5-minute inactivity timeouts—so that I can tune system behavior safely.</w:t>
            </w:r>
          </w:p>
          <w:p>
            <w:pPr>
              <w:spacing w:after="80" w:line="276" w:lineRule="auto"/>
              <w:ind w:left="317" w:hanging="317"/>
            </w:pPr>
            <w:r>
              <w:rPr>
                <w:rFonts w:ascii="Arial" w:hAnsi="Arial"/>
                <w:sz w:val="21"/>
              </w:rPr>
              <w:t xml:space="preserve">4. </w:t>
            </w:r>
            <w:r>
              <w:rPr>
                <w:rFonts w:ascii="Arial" w:hAnsi="Arial"/>
                <w:sz w:val="21"/>
              </w:rPr>
              <w:t>A read-only system audit log viewer and in-app notifications, so that I can trace sensitive actions such as score overrides, grade publishing, and configuration updates.</w:t>
            </w:r>
          </w:p>
        </w:tc>
      </w:tr>
    </w:tbl>
    <w:p>
      <w:pPr>
        <w:spacing w:before="240" w:after="80"/>
      </w:pPr>
      <w:r>
        <w:rPr>
          <w:rFonts w:ascii="Arial" w:hAnsi="Arial"/>
          <w:b/>
          <w:sz w:val="23"/>
        </w:rPr>
        <w:t>2.2 Use Cases</w:t>
      </w:r>
    </w:p>
    <w:p>
      <w:pPr>
        <w:spacing w:before="80" w:after="80"/>
      </w:pPr>
      <w:r>
        <w:rPr>
          <w:rFonts w:ascii="Arial" w:hAnsi="Arial"/>
          <w:b/>
          <w:sz w:val="22"/>
        </w:rPr>
        <w:t>2.2.2 Descriptions</w:t>
      </w:r>
    </w:p>
    <w:p>
      <w:pPr>
        <w:spacing w:after="120"/>
        <w:jc w:val="center"/>
      </w:pPr>
      <w:r>
        <w:rPr>
          <w:rFonts w:ascii="Arial" w:hAnsi="Arial"/>
          <w:color w:val="595959"/>
          <w:sz w:val="21"/>
        </w:rPr>
        <w:t>Table 3.2.2.2 : Use case descriptions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trPr>
        <w:tc>
          <w:tcPr>
            <w:tcW w:type="dxa" w:w="792"/>
            <w:shd w:fill="FCE4D6"/>
            <w:tcMar>
              <w:top w:w="100" w:type="dxa"/>
              <w:bottom w:w="100" w:type="dxa"/>
              <w:left w:w="120" w:type="dxa"/>
              <w:right w:w="120" w:type="dxa"/>
            </w:tcMar>
          </w:tcPr>
          <w:p>
            <w:pPr>
              <w:spacing w:after="0"/>
            </w:pPr>
            <w:r>
              <w:rPr>
                <w:rFonts w:ascii="Arial" w:hAnsi="Arial"/>
                <w:b/>
                <w:color w:val="000000"/>
                <w:sz w:val="20"/>
              </w:rPr>
              <w:t>ID</w:t>
            </w:r>
          </w:p>
        </w:tc>
        <w:tc>
          <w:tcPr>
            <w:tcW w:type="dxa" w:w="2376"/>
            <w:shd w:fill="FCE4D6"/>
            <w:tcMar>
              <w:top w:w="100" w:type="dxa"/>
              <w:bottom w:w="100" w:type="dxa"/>
              <w:left w:w="120" w:type="dxa"/>
              <w:right w:w="120" w:type="dxa"/>
            </w:tcMar>
          </w:tcPr>
          <w:p>
            <w:pPr>
              <w:spacing w:after="0"/>
            </w:pPr>
            <w:r>
              <w:rPr>
                <w:rFonts w:ascii="Arial" w:hAnsi="Arial"/>
                <w:b/>
                <w:color w:val="000000"/>
                <w:sz w:val="20"/>
              </w:rPr>
              <w:t>Use Case</w:t>
            </w:r>
          </w:p>
        </w:tc>
        <w:tc>
          <w:tcPr>
            <w:tcW w:type="dxa" w:w="1872"/>
            <w:shd w:fill="FCE4D6"/>
            <w:tcMar>
              <w:top w:w="100" w:type="dxa"/>
              <w:bottom w:w="100" w:type="dxa"/>
              <w:left w:w="120" w:type="dxa"/>
              <w:right w:w="120" w:type="dxa"/>
            </w:tcMar>
          </w:tcPr>
          <w:p>
            <w:pPr>
              <w:spacing w:after="0"/>
            </w:pPr>
            <w:r>
              <w:rPr>
                <w:rFonts w:ascii="Arial" w:hAnsi="Arial"/>
                <w:b/>
                <w:color w:val="000000"/>
                <w:sz w:val="20"/>
              </w:rPr>
              <w:t>Actors</w:t>
            </w:r>
          </w:p>
        </w:tc>
        <w:tc>
          <w:tcPr>
            <w:tcW w:type="dxa" w:w="4320"/>
            <w:shd w:fill="FCE4D6"/>
            <w:tcMar>
              <w:top w:w="100" w:type="dxa"/>
              <w:bottom w:w="100" w:type="dxa"/>
              <w:left w:w="120" w:type="dxa"/>
              <w:right w:w="120" w:type="dxa"/>
            </w:tcMar>
          </w:tcPr>
          <w:p>
            <w:pPr>
              <w:spacing w:after="0"/>
            </w:pPr>
            <w:r>
              <w:rPr>
                <w:rFonts w:ascii="Arial" w:hAnsi="Arial"/>
                <w:b/>
                <w:color w:val="000000"/>
                <w:sz w:val="20"/>
              </w:rPr>
              <w:t>Use Case Description</w:t>
            </w:r>
          </w:p>
        </w:tc>
      </w:tr>
      <w:tr>
        <w:tc>
          <w:tcPr>
            <w:tcW w:type="dxa" w:w="792"/>
            <w:tcMar>
              <w:top w:w="90" w:type="dxa"/>
              <w:bottom w:w="90" w:type="dxa"/>
              <w:left w:w="110" w:type="dxa"/>
              <w:right w:w="110" w:type="dxa"/>
            </w:tcMar>
          </w:tcPr>
          <w:p>
            <w:pPr>
              <w:spacing w:after="0" w:line="276" w:lineRule="auto"/>
            </w:pPr>
            <w:r>
              <w:rPr>
                <w:rFonts w:ascii="Arial" w:hAnsi="Arial"/>
                <w:sz w:val="20"/>
              </w:rPr>
              <w:t>1</w:t>
            </w:r>
          </w:p>
        </w:tc>
        <w:tc>
          <w:tcPr>
            <w:tcW w:type="dxa" w:w="2376"/>
            <w:tcMar>
              <w:top w:w="90" w:type="dxa"/>
              <w:bottom w:w="90" w:type="dxa"/>
              <w:left w:w="110" w:type="dxa"/>
              <w:right w:w="110" w:type="dxa"/>
            </w:tcMar>
          </w:tcPr>
          <w:p>
            <w:pPr>
              <w:spacing w:after="0" w:line="276" w:lineRule="auto"/>
            </w:pPr>
            <w:r>
              <w:rPr>
                <w:rFonts w:ascii="Arial" w:hAnsi="Arial"/>
                <w:sz w:val="20"/>
              </w:rPr>
              <w:t>Sign in with Google</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User signs in via Google OAuth 2.0 and receives a role-scoped JWT access and refresh token pair.</w:t>
            </w:r>
          </w:p>
        </w:tc>
      </w:tr>
      <w:tr>
        <w:tc>
          <w:tcPr>
            <w:tcW w:type="dxa" w:w="792"/>
            <w:tcMar>
              <w:top w:w="90" w:type="dxa"/>
              <w:bottom w:w="90" w:type="dxa"/>
              <w:left w:w="110" w:type="dxa"/>
              <w:right w:w="110" w:type="dxa"/>
            </w:tcMar>
          </w:tcPr>
          <w:p>
            <w:pPr>
              <w:spacing w:after="0" w:line="276" w:lineRule="auto"/>
            </w:pPr>
            <w:r>
              <w:rPr>
                <w:rFonts w:ascii="Arial" w:hAnsi="Arial"/>
                <w:sz w:val="20"/>
              </w:rPr>
              <w:t>2</w:t>
            </w:r>
          </w:p>
        </w:tc>
        <w:tc>
          <w:tcPr>
            <w:tcW w:type="dxa" w:w="2376"/>
            <w:tcMar>
              <w:top w:w="90" w:type="dxa"/>
              <w:bottom w:w="90" w:type="dxa"/>
              <w:left w:w="110" w:type="dxa"/>
              <w:right w:w="110" w:type="dxa"/>
            </w:tcMar>
          </w:tcPr>
          <w:p>
            <w:pPr>
              <w:spacing w:after="0" w:line="276" w:lineRule="auto"/>
            </w:pPr>
            <w:r>
              <w:rPr>
                <w:rFonts w:ascii="Arial" w:hAnsi="Arial"/>
                <w:sz w:val="20"/>
              </w:rPr>
              <w:t>Sign in with school-provisioned account</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User signs in using the username and password provisioned by the university and receives a role-scoped JWT access and refresh token pair.</w:t>
            </w:r>
          </w:p>
        </w:tc>
      </w:tr>
      <w:tr>
        <w:tc>
          <w:tcPr>
            <w:tcW w:type="dxa" w:w="792"/>
            <w:tcMar>
              <w:top w:w="90" w:type="dxa"/>
              <w:bottom w:w="90" w:type="dxa"/>
              <w:left w:w="110" w:type="dxa"/>
              <w:right w:w="110" w:type="dxa"/>
            </w:tcMar>
          </w:tcPr>
          <w:p>
            <w:pPr>
              <w:spacing w:after="0" w:line="276" w:lineRule="auto"/>
            </w:pPr>
            <w:r>
              <w:rPr>
                <w:rFonts w:ascii="Arial" w:hAnsi="Arial"/>
                <w:sz w:val="20"/>
              </w:rPr>
              <w:t>3</w:t>
            </w:r>
          </w:p>
        </w:tc>
        <w:tc>
          <w:tcPr>
            <w:tcW w:type="dxa" w:w="2376"/>
            <w:tcMar>
              <w:top w:w="90" w:type="dxa"/>
              <w:bottom w:w="90" w:type="dxa"/>
              <w:left w:w="110" w:type="dxa"/>
              <w:right w:w="110" w:type="dxa"/>
            </w:tcMar>
          </w:tcPr>
          <w:p>
            <w:pPr>
              <w:spacing w:after="0" w:line="276" w:lineRule="auto"/>
            </w:pPr>
            <w:r>
              <w:rPr>
                <w:rFonts w:ascii="Arial" w:hAnsi="Arial"/>
                <w:sz w:val="20"/>
              </w:rPr>
              <w:t>Change account password</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Authenticated user changes the password of their school-provisioned account and receives a refreshed session token pair.</w:t>
            </w:r>
          </w:p>
        </w:tc>
      </w:tr>
      <w:tr>
        <w:tc>
          <w:tcPr>
            <w:tcW w:type="dxa" w:w="792"/>
            <w:tcMar>
              <w:top w:w="90" w:type="dxa"/>
              <w:bottom w:w="90" w:type="dxa"/>
              <w:left w:w="110" w:type="dxa"/>
              <w:right w:w="110" w:type="dxa"/>
            </w:tcMar>
          </w:tcPr>
          <w:p>
            <w:pPr>
              <w:spacing w:after="0" w:line="276" w:lineRule="auto"/>
            </w:pPr>
            <w:r>
              <w:rPr>
                <w:rFonts w:ascii="Arial" w:hAnsi="Arial"/>
                <w:sz w:val="20"/>
              </w:rPr>
              <w:t>4</w:t>
            </w:r>
          </w:p>
        </w:tc>
        <w:tc>
          <w:tcPr>
            <w:tcW w:type="dxa" w:w="2376"/>
            <w:tcMar>
              <w:top w:w="90" w:type="dxa"/>
              <w:bottom w:w="90" w:type="dxa"/>
              <w:left w:w="110" w:type="dxa"/>
              <w:right w:w="110" w:type="dxa"/>
            </w:tcMar>
          </w:tcPr>
          <w:p>
            <w:pPr>
              <w:spacing w:after="0" w:line="276" w:lineRule="auto"/>
            </w:pPr>
            <w:r>
              <w:rPr>
                <w:rFonts w:ascii="Arial" w:hAnsi="Arial"/>
                <w:sz w:val="20"/>
              </w:rPr>
              <w:t>Sign out</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Authenticated user signs out, revoking the server-side refresh token and clearing local session credentials.</w:t>
            </w:r>
          </w:p>
        </w:tc>
      </w:tr>
      <w:tr>
        <w:tc>
          <w:tcPr>
            <w:tcW w:type="dxa" w:w="792"/>
            <w:tcMar>
              <w:top w:w="90" w:type="dxa"/>
              <w:bottom w:w="90" w:type="dxa"/>
              <w:left w:w="110" w:type="dxa"/>
              <w:right w:w="110" w:type="dxa"/>
            </w:tcMar>
          </w:tcPr>
          <w:p>
            <w:pPr>
              <w:spacing w:after="0" w:line="276" w:lineRule="auto"/>
            </w:pPr>
            <w:r>
              <w:rPr>
                <w:rFonts w:ascii="Arial" w:hAnsi="Arial"/>
                <w:sz w:val="20"/>
              </w:rPr>
              <w:t>5</w:t>
            </w:r>
          </w:p>
        </w:tc>
        <w:tc>
          <w:tcPr>
            <w:tcW w:type="dxa" w:w="2376"/>
            <w:tcMar>
              <w:top w:w="90" w:type="dxa"/>
              <w:bottom w:w="90" w:type="dxa"/>
              <w:left w:w="110" w:type="dxa"/>
              <w:right w:w="110" w:type="dxa"/>
            </w:tcMar>
          </w:tcPr>
          <w:p>
            <w:pPr>
              <w:spacing w:after="0" w:line="276" w:lineRule="auto"/>
            </w:pPr>
            <w:r>
              <w:rPr>
                <w:rFonts w:ascii="Arial" w:hAnsi="Arial"/>
                <w:sz w:val="20"/>
              </w:rPr>
              <w:t>Select practice course and mode</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selects an enrolled course and chooses between Per-Question On-Demand mode and Full-Session Progressive mode.</w:t>
            </w:r>
          </w:p>
        </w:tc>
      </w:tr>
      <w:tr>
        <w:tc>
          <w:tcPr>
            <w:tcW w:type="dxa" w:w="792"/>
            <w:tcMar>
              <w:top w:w="90" w:type="dxa"/>
              <w:bottom w:w="90" w:type="dxa"/>
              <w:left w:w="110" w:type="dxa"/>
              <w:right w:w="110" w:type="dxa"/>
            </w:tcMar>
          </w:tcPr>
          <w:p>
            <w:pPr>
              <w:spacing w:after="0" w:line="276" w:lineRule="auto"/>
            </w:pPr>
            <w:r>
              <w:rPr>
                <w:rFonts w:ascii="Arial" w:hAnsi="Arial"/>
                <w:sz w:val="20"/>
              </w:rPr>
              <w:t>6</w:t>
            </w:r>
          </w:p>
        </w:tc>
        <w:tc>
          <w:tcPr>
            <w:tcW w:type="dxa" w:w="2376"/>
            <w:tcMar>
              <w:top w:w="90" w:type="dxa"/>
              <w:bottom w:w="90" w:type="dxa"/>
              <w:left w:w="110" w:type="dxa"/>
              <w:right w:w="110" w:type="dxa"/>
            </w:tcMar>
          </w:tcPr>
          <w:p>
            <w:pPr>
              <w:spacing w:after="0" w:line="276" w:lineRule="auto"/>
            </w:pPr>
            <w:r>
              <w:rPr>
                <w:rFonts w:ascii="Arial" w:hAnsi="Arial"/>
                <w:sz w:val="20"/>
              </w:rPr>
              <w:t>Start Per-Question practice session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starts an on-demand practice session with single or combined difficulty levels (Easy, Medium, Hard) and receives the first question.</w:t>
            </w:r>
          </w:p>
        </w:tc>
      </w:tr>
      <w:tr>
        <w:tc>
          <w:tcPr>
            <w:tcW w:type="dxa" w:w="792"/>
            <w:tcMar>
              <w:top w:w="90" w:type="dxa"/>
              <w:bottom w:w="90" w:type="dxa"/>
              <w:left w:w="110" w:type="dxa"/>
              <w:right w:w="110" w:type="dxa"/>
            </w:tcMar>
          </w:tcPr>
          <w:p>
            <w:pPr>
              <w:spacing w:after="0" w:line="276" w:lineRule="auto"/>
            </w:pPr>
            <w:r>
              <w:rPr>
                <w:rFonts w:ascii="Arial" w:hAnsi="Arial"/>
                <w:sz w:val="20"/>
              </w:rPr>
              <w:t>7</w:t>
            </w:r>
          </w:p>
        </w:tc>
        <w:tc>
          <w:tcPr>
            <w:tcW w:type="dxa" w:w="2376"/>
            <w:tcMar>
              <w:top w:w="90" w:type="dxa"/>
              <w:bottom w:w="90" w:type="dxa"/>
              <w:left w:w="110" w:type="dxa"/>
              <w:right w:w="110" w:type="dxa"/>
            </w:tcMar>
          </w:tcPr>
          <w:p>
            <w:pPr>
              <w:spacing w:after="0" w:line="276" w:lineRule="auto"/>
            </w:pPr>
            <w:r>
              <w:rPr>
                <w:rFonts w:ascii="Arial" w:hAnsi="Arial"/>
                <w:sz w:val="20"/>
              </w:rPr>
              <w:t>Start Full-Session practice session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starts a progressive practice session with 3 to 10 questions ordered from Easy to Hard across Bloom levels.</w:t>
            </w:r>
          </w:p>
        </w:tc>
      </w:tr>
      <w:tr>
        <w:tc>
          <w:tcPr>
            <w:tcW w:type="dxa" w:w="792"/>
            <w:tcMar>
              <w:top w:w="90" w:type="dxa"/>
              <w:bottom w:w="90" w:type="dxa"/>
              <w:left w:w="110" w:type="dxa"/>
              <w:right w:w="110" w:type="dxa"/>
            </w:tcMar>
          </w:tcPr>
          <w:p>
            <w:pPr>
              <w:spacing w:after="0" w:line="276" w:lineRule="auto"/>
            </w:pPr>
            <w:r>
              <w:rPr>
                <w:rFonts w:ascii="Arial" w:hAnsi="Arial"/>
                <w:sz w:val="20"/>
              </w:rPr>
              <w:t>8</w:t>
            </w:r>
          </w:p>
        </w:tc>
        <w:tc>
          <w:tcPr>
            <w:tcW w:type="dxa" w:w="2376"/>
            <w:tcMar>
              <w:top w:w="90" w:type="dxa"/>
              <w:bottom w:w="90" w:type="dxa"/>
              <w:left w:w="110" w:type="dxa"/>
              <w:right w:w="110" w:type="dxa"/>
            </w:tcMar>
          </w:tcPr>
          <w:p>
            <w:pPr>
              <w:spacing w:after="0" w:line="276" w:lineRule="auto"/>
            </w:pPr>
            <w:r>
              <w:rPr>
                <w:rFonts w:ascii="Arial" w:hAnsi="Arial"/>
                <w:sz w:val="20"/>
              </w:rPr>
              <w:t>Listen to practice question audio</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listens to the oral question prompt read aloud by the browser Web Speech TTS engine.</w:t>
            </w:r>
          </w:p>
        </w:tc>
      </w:tr>
      <w:tr>
        <w:tc>
          <w:tcPr>
            <w:tcW w:type="dxa" w:w="792"/>
            <w:tcMar>
              <w:top w:w="90" w:type="dxa"/>
              <w:bottom w:w="90" w:type="dxa"/>
              <w:left w:w="110" w:type="dxa"/>
              <w:right w:w="110" w:type="dxa"/>
            </w:tcMar>
          </w:tcPr>
          <w:p>
            <w:pPr>
              <w:spacing w:after="0" w:line="276" w:lineRule="auto"/>
            </w:pPr>
            <w:r>
              <w:rPr>
                <w:rFonts w:ascii="Arial" w:hAnsi="Arial"/>
                <w:sz w:val="20"/>
              </w:rPr>
              <w:t>9</w:t>
            </w:r>
          </w:p>
        </w:tc>
        <w:tc>
          <w:tcPr>
            <w:tcW w:type="dxa" w:w="2376"/>
            <w:tcMar>
              <w:top w:w="90" w:type="dxa"/>
              <w:bottom w:w="90" w:type="dxa"/>
              <w:left w:w="110" w:type="dxa"/>
              <w:right w:w="110" w:type="dxa"/>
            </w:tcMar>
          </w:tcPr>
          <w:p>
            <w:pPr>
              <w:spacing w:after="0" w:line="276" w:lineRule="auto"/>
            </w:pPr>
            <w:r>
              <w:rPr>
                <w:rFonts w:ascii="Arial" w:hAnsi="Arial"/>
                <w:sz w:val="20"/>
              </w:rPr>
              <w:t>Record practice voice answer</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speaks into the microphone while Web Speech STT transcribes the spoken answer into text in real time.</w:t>
            </w:r>
          </w:p>
        </w:tc>
      </w:tr>
      <w:tr>
        <w:tc>
          <w:tcPr>
            <w:tcW w:type="dxa" w:w="792"/>
            <w:tcMar>
              <w:top w:w="90" w:type="dxa"/>
              <w:bottom w:w="90" w:type="dxa"/>
              <w:left w:w="110" w:type="dxa"/>
              <w:right w:w="110" w:type="dxa"/>
            </w:tcMar>
          </w:tcPr>
          <w:p>
            <w:pPr>
              <w:spacing w:after="0" w:line="276" w:lineRule="auto"/>
            </w:pPr>
            <w:r>
              <w:rPr>
                <w:rFonts w:ascii="Arial" w:hAnsi="Arial"/>
                <w:sz w:val="20"/>
              </w:rPr>
              <w:t>10</w:t>
            </w:r>
          </w:p>
        </w:tc>
        <w:tc>
          <w:tcPr>
            <w:tcW w:type="dxa" w:w="2376"/>
            <w:tcMar>
              <w:top w:w="90" w:type="dxa"/>
              <w:bottom w:w="90" w:type="dxa"/>
              <w:left w:w="110" w:type="dxa"/>
              <w:right w:w="110" w:type="dxa"/>
            </w:tcMar>
          </w:tcPr>
          <w:p>
            <w:pPr>
              <w:spacing w:after="0" w:line="276" w:lineRule="auto"/>
            </w:pPr>
            <w:r>
              <w:rPr>
                <w:rFonts w:ascii="Arial" w:hAnsi="Arial"/>
                <w:sz w:val="20"/>
              </w:rPr>
              <w:t>Edit terms in practice buffer screen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reviews the recognized transcript during the countdown buffer window (10–300s, default 60s) and fixes misrecognized English technical terms.</w:t>
            </w:r>
          </w:p>
        </w:tc>
      </w:tr>
      <w:tr>
        <w:tc>
          <w:tcPr>
            <w:tcW w:type="dxa" w:w="792"/>
            <w:tcMar>
              <w:top w:w="90" w:type="dxa"/>
              <w:bottom w:w="90" w:type="dxa"/>
              <w:left w:w="110" w:type="dxa"/>
              <w:right w:w="110" w:type="dxa"/>
            </w:tcMar>
          </w:tcPr>
          <w:p>
            <w:pPr>
              <w:spacing w:after="0" w:line="276" w:lineRule="auto"/>
            </w:pPr>
            <w:r>
              <w:rPr>
                <w:rFonts w:ascii="Arial" w:hAnsi="Arial"/>
                <w:sz w:val="20"/>
              </w:rPr>
              <w:t>11</w:t>
            </w:r>
          </w:p>
        </w:tc>
        <w:tc>
          <w:tcPr>
            <w:tcW w:type="dxa" w:w="2376"/>
            <w:tcMar>
              <w:top w:w="90" w:type="dxa"/>
              <w:bottom w:w="90" w:type="dxa"/>
              <w:left w:w="110" w:type="dxa"/>
              <w:right w:w="110" w:type="dxa"/>
            </w:tcMar>
          </w:tcPr>
          <w:p>
            <w:pPr>
              <w:spacing w:after="0" w:line="276" w:lineRule="auto"/>
            </w:pPr>
            <w:r>
              <w:rPr>
                <w:rFonts w:ascii="Arial" w:hAnsi="Arial"/>
                <w:sz w:val="20"/>
              </w:rPr>
              <w:t>Submit single practice answer</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submits a single answer in Per-Question mode for asynchronous AI grading without storing audio files.</w:t>
            </w:r>
          </w:p>
        </w:tc>
      </w:tr>
      <w:tr>
        <w:tc>
          <w:tcPr>
            <w:tcW w:type="dxa" w:w="792"/>
            <w:tcMar>
              <w:top w:w="90" w:type="dxa"/>
              <w:bottom w:w="90" w:type="dxa"/>
              <w:left w:w="110" w:type="dxa"/>
              <w:right w:w="110" w:type="dxa"/>
            </w:tcMar>
          </w:tcPr>
          <w:p>
            <w:pPr>
              <w:spacing w:after="0" w:line="276" w:lineRule="auto"/>
            </w:pPr>
            <w:r>
              <w:rPr>
                <w:rFonts w:ascii="Arial" w:hAnsi="Arial"/>
                <w:sz w:val="20"/>
              </w:rPr>
              <w:t>12</w:t>
            </w:r>
          </w:p>
        </w:tc>
        <w:tc>
          <w:tcPr>
            <w:tcW w:type="dxa" w:w="2376"/>
            <w:tcMar>
              <w:top w:w="90" w:type="dxa"/>
              <w:bottom w:w="90" w:type="dxa"/>
              <w:left w:w="110" w:type="dxa"/>
              <w:right w:w="110" w:type="dxa"/>
            </w:tcMar>
          </w:tcPr>
          <w:p>
            <w:pPr>
              <w:spacing w:after="0" w:line="276" w:lineRule="auto"/>
            </w:pPr>
            <w:r>
              <w:rPr>
                <w:rFonts w:ascii="Arial" w:hAnsi="Arial"/>
                <w:sz w:val="20"/>
              </w:rPr>
              <w:t>View real-time practice scorecard</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receives real-time AI grading scores, criterion-level feedback, and strengths/weaknesses via SignalR WebSocket.</w:t>
            </w:r>
          </w:p>
        </w:tc>
      </w:tr>
      <w:tr>
        <w:tc>
          <w:tcPr>
            <w:tcW w:type="dxa" w:w="792"/>
            <w:tcMar>
              <w:top w:w="90" w:type="dxa"/>
              <w:bottom w:w="90" w:type="dxa"/>
              <w:left w:w="110" w:type="dxa"/>
              <w:right w:w="110" w:type="dxa"/>
            </w:tcMar>
          </w:tcPr>
          <w:p>
            <w:pPr>
              <w:spacing w:after="0" w:line="276" w:lineRule="auto"/>
            </w:pPr>
            <w:r>
              <w:rPr>
                <w:rFonts w:ascii="Arial" w:hAnsi="Arial"/>
                <w:sz w:val="20"/>
              </w:rPr>
              <w:t>13</w:t>
            </w:r>
          </w:p>
        </w:tc>
        <w:tc>
          <w:tcPr>
            <w:tcW w:type="dxa" w:w="2376"/>
            <w:tcMar>
              <w:top w:w="90" w:type="dxa"/>
              <w:bottom w:w="90" w:type="dxa"/>
              <w:left w:w="110" w:type="dxa"/>
              <w:right w:w="110" w:type="dxa"/>
            </w:tcMar>
          </w:tcPr>
          <w:p>
            <w:pPr>
              <w:spacing w:after="0" w:line="276" w:lineRule="auto"/>
            </w:pPr>
            <w:r>
              <w:rPr>
                <w:rFonts w:ascii="Arial" w:hAnsi="Arial"/>
                <w:sz w:val="20"/>
              </w:rPr>
              <w:t>Answer practice follow-up question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records and submits a spoken response to an adaptive AI follow-up question triggered when the primary score falls between 4.0 and 8.0.</w:t>
            </w:r>
          </w:p>
        </w:tc>
      </w:tr>
      <w:tr>
        <w:tc>
          <w:tcPr>
            <w:tcW w:type="dxa" w:w="792"/>
            <w:tcMar>
              <w:top w:w="90" w:type="dxa"/>
              <w:bottom w:w="90" w:type="dxa"/>
              <w:left w:w="110" w:type="dxa"/>
              <w:right w:w="110" w:type="dxa"/>
            </w:tcMar>
          </w:tcPr>
          <w:p>
            <w:pPr>
              <w:spacing w:after="0" w:line="276" w:lineRule="auto"/>
            </w:pPr>
            <w:r>
              <w:rPr>
                <w:rFonts w:ascii="Arial" w:hAnsi="Arial"/>
                <w:sz w:val="20"/>
              </w:rPr>
              <w:t>14</w:t>
            </w:r>
          </w:p>
        </w:tc>
        <w:tc>
          <w:tcPr>
            <w:tcW w:type="dxa" w:w="2376"/>
            <w:tcMar>
              <w:top w:w="90" w:type="dxa"/>
              <w:bottom w:w="90" w:type="dxa"/>
              <w:left w:w="110" w:type="dxa"/>
              <w:right w:w="110" w:type="dxa"/>
            </w:tcMar>
          </w:tcPr>
          <w:p>
            <w:pPr>
              <w:spacing w:after="0" w:line="276" w:lineRule="auto"/>
            </w:pPr>
            <w:r>
              <w:rPr>
                <w:rFonts w:ascii="Arial" w:hAnsi="Arial"/>
                <w:sz w:val="20"/>
              </w:rPr>
              <w:t>Request next on-demand question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requests the next practice question on demand, governed by the Anti-3-Consecutive difficulty randomizer.</w:t>
            </w:r>
          </w:p>
        </w:tc>
      </w:tr>
      <w:tr>
        <w:tc>
          <w:tcPr>
            <w:tcW w:type="dxa" w:w="792"/>
            <w:tcMar>
              <w:top w:w="90" w:type="dxa"/>
              <w:bottom w:w="90" w:type="dxa"/>
              <w:left w:w="110" w:type="dxa"/>
              <w:right w:w="110" w:type="dxa"/>
            </w:tcMar>
          </w:tcPr>
          <w:p>
            <w:pPr>
              <w:spacing w:after="0" w:line="276" w:lineRule="auto"/>
            </w:pPr>
            <w:r>
              <w:rPr>
                <w:rFonts w:ascii="Arial" w:hAnsi="Arial"/>
                <w:sz w:val="20"/>
              </w:rPr>
              <w:t>15</w:t>
            </w:r>
          </w:p>
        </w:tc>
        <w:tc>
          <w:tcPr>
            <w:tcW w:type="dxa" w:w="2376"/>
            <w:tcMar>
              <w:top w:w="90" w:type="dxa"/>
              <w:bottom w:w="90" w:type="dxa"/>
              <w:left w:w="110" w:type="dxa"/>
              <w:right w:w="110" w:type="dxa"/>
            </w:tcMar>
          </w:tcPr>
          <w:p>
            <w:pPr>
              <w:spacing w:after="0" w:line="276" w:lineRule="auto"/>
            </w:pPr>
            <w:r>
              <w:rPr>
                <w:rFonts w:ascii="Arial" w:hAnsi="Arial"/>
                <w:sz w:val="20"/>
              </w:rPr>
              <w:t>Submit batch practice answers</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submits all answers at once in Full-Session Progressive mode for batch AI evaluation without follow-up interruption.</w:t>
            </w:r>
          </w:p>
        </w:tc>
      </w:tr>
      <w:tr>
        <w:tc>
          <w:tcPr>
            <w:tcW w:type="dxa" w:w="792"/>
            <w:tcMar>
              <w:top w:w="90" w:type="dxa"/>
              <w:bottom w:w="90" w:type="dxa"/>
              <w:left w:w="110" w:type="dxa"/>
              <w:right w:w="110" w:type="dxa"/>
            </w:tcMar>
          </w:tcPr>
          <w:p>
            <w:pPr>
              <w:spacing w:after="0" w:line="276" w:lineRule="auto"/>
            </w:pPr>
            <w:r>
              <w:rPr>
                <w:rFonts w:ascii="Arial" w:hAnsi="Arial"/>
                <w:sz w:val="20"/>
              </w:rPr>
              <w:t>16</w:t>
            </w:r>
          </w:p>
        </w:tc>
        <w:tc>
          <w:tcPr>
            <w:tcW w:type="dxa" w:w="2376"/>
            <w:tcMar>
              <w:top w:w="90" w:type="dxa"/>
              <w:bottom w:w="90" w:type="dxa"/>
              <w:left w:w="110" w:type="dxa"/>
              <w:right w:w="110" w:type="dxa"/>
            </w:tcMar>
          </w:tcPr>
          <w:p>
            <w:pPr>
              <w:spacing w:after="0" w:line="276" w:lineRule="auto"/>
            </w:pPr>
            <w:r>
              <w:rPr>
                <w:rFonts w:ascii="Arial" w:hAnsi="Arial"/>
                <w:sz w:val="20"/>
              </w:rPr>
              <w:t>Complete practice session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manually finishes the practice session or the system auto-closes it after 5 minutes of inactivity while preserving graded scores.</w:t>
            </w:r>
          </w:p>
        </w:tc>
      </w:tr>
      <w:tr>
        <w:tc>
          <w:tcPr>
            <w:tcW w:type="dxa" w:w="792"/>
            <w:tcMar>
              <w:top w:w="90" w:type="dxa"/>
              <w:bottom w:w="90" w:type="dxa"/>
              <w:left w:w="110" w:type="dxa"/>
              <w:right w:w="110" w:type="dxa"/>
            </w:tcMar>
          </w:tcPr>
          <w:p>
            <w:pPr>
              <w:spacing w:after="0" w:line="276" w:lineRule="auto"/>
            </w:pPr>
            <w:r>
              <w:rPr>
                <w:rFonts w:ascii="Arial" w:hAnsi="Arial"/>
                <w:sz w:val="20"/>
              </w:rPr>
              <w:t>17</w:t>
            </w:r>
          </w:p>
        </w:tc>
        <w:tc>
          <w:tcPr>
            <w:tcW w:type="dxa" w:w="2376"/>
            <w:tcMar>
              <w:top w:w="90" w:type="dxa"/>
              <w:bottom w:w="90" w:type="dxa"/>
              <w:left w:w="110" w:type="dxa"/>
              <w:right w:w="110" w:type="dxa"/>
            </w:tcMar>
          </w:tcPr>
          <w:p>
            <w:pPr>
              <w:spacing w:after="0" w:line="276" w:lineRule="auto"/>
            </w:pPr>
            <w:r>
              <w:rPr>
                <w:rFonts w:ascii="Arial" w:hAnsi="Arial"/>
                <w:sz w:val="20"/>
              </w:rPr>
              <w:t>View practice history</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browses their past practice sessions with mode, question count, completion status, and average score.</w:t>
            </w:r>
          </w:p>
        </w:tc>
      </w:tr>
      <w:tr>
        <w:tc>
          <w:tcPr>
            <w:tcW w:type="dxa" w:w="792"/>
            <w:tcMar>
              <w:top w:w="90" w:type="dxa"/>
              <w:bottom w:w="90" w:type="dxa"/>
              <w:left w:w="110" w:type="dxa"/>
              <w:right w:w="110" w:type="dxa"/>
            </w:tcMar>
          </w:tcPr>
          <w:p>
            <w:pPr>
              <w:spacing w:after="0" w:line="276" w:lineRule="auto"/>
            </w:pPr>
            <w:r>
              <w:rPr>
                <w:rFonts w:ascii="Arial" w:hAnsi="Arial"/>
                <w:sz w:val="20"/>
              </w:rPr>
              <w:t>18</w:t>
            </w:r>
          </w:p>
        </w:tc>
        <w:tc>
          <w:tcPr>
            <w:tcW w:type="dxa" w:w="2376"/>
            <w:tcMar>
              <w:top w:w="90" w:type="dxa"/>
              <w:bottom w:w="90" w:type="dxa"/>
              <w:left w:w="110" w:type="dxa"/>
              <w:right w:w="110" w:type="dxa"/>
            </w:tcMar>
          </w:tcPr>
          <w:p>
            <w:pPr>
              <w:spacing w:after="0" w:line="276" w:lineRule="auto"/>
            </w:pPr>
            <w:r>
              <w:rPr>
                <w:rFonts w:ascii="Arial" w:hAnsi="Arial"/>
                <w:sz w:val="20"/>
              </w:rPr>
              <w:t>View practice session detail</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inspects the full transcript, criterion breakdown, and AI pedagogical feedback of a completed practice session.</w:t>
            </w:r>
          </w:p>
        </w:tc>
      </w:tr>
      <w:tr>
        <w:tc>
          <w:tcPr>
            <w:tcW w:type="dxa" w:w="792"/>
            <w:tcMar>
              <w:top w:w="90" w:type="dxa"/>
              <w:bottom w:w="90" w:type="dxa"/>
              <w:left w:w="110" w:type="dxa"/>
              <w:right w:w="110" w:type="dxa"/>
            </w:tcMar>
          </w:tcPr>
          <w:p>
            <w:pPr>
              <w:spacing w:after="0" w:line="276" w:lineRule="auto"/>
            </w:pPr>
            <w:r>
              <w:rPr>
                <w:rFonts w:ascii="Arial" w:hAnsi="Arial"/>
                <w:sz w:val="20"/>
              </w:rPr>
              <w:t>19</w:t>
            </w:r>
          </w:p>
        </w:tc>
        <w:tc>
          <w:tcPr>
            <w:tcW w:type="dxa" w:w="2376"/>
            <w:tcMar>
              <w:top w:w="90" w:type="dxa"/>
              <w:bottom w:w="90" w:type="dxa"/>
              <w:left w:w="110" w:type="dxa"/>
              <w:right w:w="110" w:type="dxa"/>
            </w:tcMar>
          </w:tcPr>
          <w:p>
            <w:pPr>
              <w:spacing w:after="0" w:line="276" w:lineRule="auto"/>
            </w:pPr>
            <w:r>
              <w:rPr>
                <w:rFonts w:ascii="Arial" w:hAnsi="Arial"/>
                <w:sz w:val="20"/>
              </w:rPr>
              <w:t>Configure mock exam structure</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defines the number of questions, duration, and scoring weights for a course's timed mock examination.</w:t>
            </w:r>
          </w:p>
        </w:tc>
      </w:tr>
      <w:tr>
        <w:tc>
          <w:tcPr>
            <w:tcW w:type="dxa" w:w="792"/>
            <w:tcMar>
              <w:top w:w="90" w:type="dxa"/>
              <w:bottom w:w="90" w:type="dxa"/>
              <w:left w:w="110" w:type="dxa"/>
              <w:right w:w="110" w:type="dxa"/>
            </w:tcMar>
          </w:tcPr>
          <w:p>
            <w:pPr>
              <w:spacing w:after="0" w:line="276" w:lineRule="auto"/>
            </w:pPr>
            <w:r>
              <w:rPr>
                <w:rFonts w:ascii="Arial" w:hAnsi="Arial"/>
                <w:sz w:val="20"/>
              </w:rPr>
              <w:t>20</w:t>
            </w:r>
          </w:p>
        </w:tc>
        <w:tc>
          <w:tcPr>
            <w:tcW w:type="dxa" w:w="2376"/>
            <w:tcMar>
              <w:top w:w="90" w:type="dxa"/>
              <w:bottom w:w="90" w:type="dxa"/>
              <w:left w:w="110" w:type="dxa"/>
              <w:right w:w="110" w:type="dxa"/>
            </w:tcMar>
          </w:tcPr>
          <w:p>
            <w:pPr>
              <w:spacing w:after="0" w:line="276" w:lineRule="auto"/>
            </w:pPr>
            <w:r>
              <w:rPr>
                <w:rFonts w:ascii="Arial" w:hAnsi="Arial"/>
                <w:sz w:val="20"/>
              </w:rPr>
              <w:t>Configure mock exam Bloom distribution</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sets the percentage or count of questions per Bloom cognitive level for mock exam generation.</w:t>
            </w:r>
          </w:p>
        </w:tc>
      </w:tr>
      <w:tr>
        <w:tc>
          <w:tcPr>
            <w:tcW w:type="dxa" w:w="792"/>
            <w:tcMar>
              <w:top w:w="90" w:type="dxa"/>
              <w:bottom w:w="90" w:type="dxa"/>
              <w:left w:w="110" w:type="dxa"/>
              <w:right w:w="110" w:type="dxa"/>
            </w:tcMar>
          </w:tcPr>
          <w:p>
            <w:pPr>
              <w:spacing w:after="0" w:line="276" w:lineRule="auto"/>
            </w:pPr>
            <w:r>
              <w:rPr>
                <w:rFonts w:ascii="Arial" w:hAnsi="Arial"/>
                <w:sz w:val="20"/>
              </w:rPr>
              <w:t>21</w:t>
            </w:r>
          </w:p>
        </w:tc>
        <w:tc>
          <w:tcPr>
            <w:tcW w:type="dxa" w:w="2376"/>
            <w:tcMar>
              <w:top w:w="90" w:type="dxa"/>
              <w:bottom w:w="90" w:type="dxa"/>
              <w:left w:w="110" w:type="dxa"/>
              <w:right w:w="110" w:type="dxa"/>
            </w:tcMar>
          </w:tcPr>
          <w:p>
            <w:pPr>
              <w:spacing w:after="0" w:line="276" w:lineRule="auto"/>
            </w:pPr>
            <w:r>
              <w:rPr>
                <w:rFonts w:ascii="Arial" w:hAnsi="Arial"/>
                <w:sz w:val="20"/>
              </w:rPr>
              <w:t>Configure daily mock exam quota</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sets the maximum number of mock exam attempts allowed per student per day for each managed course.</w:t>
            </w:r>
          </w:p>
        </w:tc>
      </w:tr>
      <w:tr>
        <w:tc>
          <w:tcPr>
            <w:tcW w:type="dxa" w:w="792"/>
            <w:tcMar>
              <w:top w:w="90" w:type="dxa"/>
              <w:bottom w:w="90" w:type="dxa"/>
              <w:left w:w="110" w:type="dxa"/>
              <w:right w:w="110" w:type="dxa"/>
            </w:tcMar>
          </w:tcPr>
          <w:p>
            <w:pPr>
              <w:spacing w:after="0" w:line="276" w:lineRule="auto"/>
            </w:pPr>
            <w:r>
              <w:rPr>
                <w:rFonts w:ascii="Arial" w:hAnsi="Arial"/>
                <w:sz w:val="20"/>
              </w:rPr>
              <w:t>22</w:t>
            </w:r>
          </w:p>
        </w:tc>
        <w:tc>
          <w:tcPr>
            <w:tcW w:type="dxa" w:w="2376"/>
            <w:tcMar>
              <w:top w:w="90" w:type="dxa"/>
              <w:bottom w:w="90" w:type="dxa"/>
              <w:left w:w="110" w:type="dxa"/>
              <w:right w:w="110" w:type="dxa"/>
            </w:tcMar>
          </w:tcPr>
          <w:p>
            <w:pPr>
              <w:spacing w:after="0" w:line="276" w:lineRule="auto"/>
            </w:pPr>
            <w:r>
              <w:rPr>
                <w:rFonts w:ascii="Arial" w:hAnsi="Arial"/>
                <w:sz w:val="20"/>
              </w:rPr>
              <w:t>View mock exam configuration</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 Lecturer</w:t>
            </w:r>
          </w:p>
        </w:tc>
        <w:tc>
          <w:tcPr>
            <w:tcW w:type="dxa" w:w="4320"/>
            <w:tcMar>
              <w:top w:w="90" w:type="dxa"/>
              <w:bottom w:w="90" w:type="dxa"/>
              <w:left w:w="110" w:type="dxa"/>
              <w:right w:w="110" w:type="dxa"/>
            </w:tcMar>
          </w:tcPr>
          <w:p>
            <w:pPr>
              <w:spacing w:after="0" w:line="276" w:lineRule="auto"/>
            </w:pPr>
            <w:r>
              <w:rPr>
                <w:rFonts w:ascii="Arial" w:hAnsi="Arial"/>
                <w:sz w:val="20"/>
              </w:rPr>
              <w:t>Admin, Department Head, or Lecturer views the active mock exam blueprint, Bloom matrix, and daily quota of a course.</w:t>
            </w:r>
          </w:p>
        </w:tc>
      </w:tr>
      <w:tr>
        <w:tc>
          <w:tcPr>
            <w:tcW w:type="dxa" w:w="792"/>
            <w:tcMar>
              <w:top w:w="90" w:type="dxa"/>
              <w:bottom w:w="90" w:type="dxa"/>
              <w:left w:w="110" w:type="dxa"/>
              <w:right w:w="110" w:type="dxa"/>
            </w:tcMar>
          </w:tcPr>
          <w:p>
            <w:pPr>
              <w:spacing w:after="0" w:line="276" w:lineRule="auto"/>
            </w:pPr>
            <w:r>
              <w:rPr>
                <w:rFonts w:ascii="Arial" w:hAnsi="Arial"/>
                <w:sz w:val="20"/>
              </w:rPr>
              <w:t>23</w:t>
            </w:r>
          </w:p>
        </w:tc>
        <w:tc>
          <w:tcPr>
            <w:tcW w:type="dxa" w:w="2376"/>
            <w:tcMar>
              <w:top w:w="90" w:type="dxa"/>
              <w:bottom w:w="90" w:type="dxa"/>
              <w:left w:w="110" w:type="dxa"/>
              <w:right w:w="110" w:type="dxa"/>
            </w:tcMar>
          </w:tcPr>
          <w:p>
            <w:pPr>
              <w:spacing w:after="0" w:line="276" w:lineRule="auto"/>
            </w:pPr>
            <w:r>
              <w:rPr>
                <w:rFonts w:ascii="Arial" w:hAnsi="Arial"/>
                <w:sz w:val="20"/>
              </w:rPr>
              <w:t>Check remaining mock exam quota</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views their remaining daily mock exam attempts for a selected course before starting an exam.</w:t>
            </w:r>
          </w:p>
        </w:tc>
      </w:tr>
      <w:tr>
        <w:tc>
          <w:tcPr>
            <w:tcW w:type="dxa" w:w="792"/>
            <w:tcMar>
              <w:top w:w="90" w:type="dxa"/>
              <w:bottom w:w="90" w:type="dxa"/>
              <w:left w:w="110" w:type="dxa"/>
              <w:right w:w="110" w:type="dxa"/>
            </w:tcMar>
          </w:tcPr>
          <w:p>
            <w:pPr>
              <w:spacing w:after="0" w:line="276" w:lineRule="auto"/>
            </w:pPr>
            <w:r>
              <w:rPr>
                <w:rFonts w:ascii="Arial" w:hAnsi="Arial"/>
                <w:sz w:val="20"/>
              </w:rPr>
              <w:t>24</w:t>
            </w:r>
          </w:p>
        </w:tc>
        <w:tc>
          <w:tcPr>
            <w:tcW w:type="dxa" w:w="2376"/>
            <w:tcMar>
              <w:top w:w="90" w:type="dxa"/>
              <w:bottom w:w="90" w:type="dxa"/>
              <w:left w:w="110" w:type="dxa"/>
              <w:right w:w="110" w:type="dxa"/>
            </w:tcMar>
          </w:tcPr>
          <w:p>
            <w:pPr>
              <w:spacing w:after="0" w:line="276" w:lineRule="auto"/>
            </w:pPr>
            <w:r>
              <w:rPr>
                <w:rFonts w:ascii="Arial" w:hAnsi="Arial"/>
                <w:sz w:val="20"/>
              </w:rPr>
              <w:t>Select mock exam course and follow-up option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selects a course and chooses whether to enable contextual AI follow-up questions for the timed mock exam.</w:t>
            </w:r>
          </w:p>
        </w:tc>
      </w:tr>
      <w:tr>
        <w:tc>
          <w:tcPr>
            <w:tcW w:type="dxa" w:w="792"/>
            <w:tcMar>
              <w:top w:w="90" w:type="dxa"/>
              <w:bottom w:w="90" w:type="dxa"/>
              <w:left w:w="110" w:type="dxa"/>
              <w:right w:w="110" w:type="dxa"/>
            </w:tcMar>
          </w:tcPr>
          <w:p>
            <w:pPr>
              <w:spacing w:after="0" w:line="276" w:lineRule="auto"/>
            </w:pPr>
            <w:r>
              <w:rPr>
                <w:rFonts w:ascii="Arial" w:hAnsi="Arial"/>
                <w:sz w:val="20"/>
              </w:rPr>
              <w:t>25</w:t>
            </w:r>
          </w:p>
        </w:tc>
        <w:tc>
          <w:tcPr>
            <w:tcW w:type="dxa" w:w="2376"/>
            <w:tcMar>
              <w:top w:w="90" w:type="dxa"/>
              <w:bottom w:w="90" w:type="dxa"/>
              <w:left w:w="110" w:type="dxa"/>
              <w:right w:w="110" w:type="dxa"/>
            </w:tcMar>
          </w:tcPr>
          <w:p>
            <w:pPr>
              <w:spacing w:after="0" w:line="276" w:lineRule="auto"/>
            </w:pPr>
            <w:r>
              <w:rPr>
                <w:rFonts w:ascii="Arial" w:hAnsi="Arial"/>
                <w:sz w:val="20"/>
              </w:rPr>
              <w:t>Start timed mock examination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initiates a timed mock exam drawn from the practice question pool after passing the daily quota check.</w:t>
            </w:r>
          </w:p>
        </w:tc>
      </w:tr>
      <w:tr>
        <w:tc>
          <w:tcPr>
            <w:tcW w:type="dxa" w:w="792"/>
            <w:tcMar>
              <w:top w:w="90" w:type="dxa"/>
              <w:bottom w:w="90" w:type="dxa"/>
              <w:left w:w="110" w:type="dxa"/>
              <w:right w:w="110" w:type="dxa"/>
            </w:tcMar>
          </w:tcPr>
          <w:p>
            <w:pPr>
              <w:spacing w:after="0" w:line="276" w:lineRule="auto"/>
            </w:pPr>
            <w:r>
              <w:rPr>
                <w:rFonts w:ascii="Arial" w:hAnsi="Arial"/>
                <w:sz w:val="20"/>
              </w:rPr>
              <w:t>26</w:t>
            </w:r>
          </w:p>
        </w:tc>
        <w:tc>
          <w:tcPr>
            <w:tcW w:type="dxa" w:w="2376"/>
            <w:tcMar>
              <w:top w:w="90" w:type="dxa"/>
              <w:bottom w:w="90" w:type="dxa"/>
              <w:left w:w="110" w:type="dxa"/>
              <w:right w:w="110" w:type="dxa"/>
            </w:tcMar>
          </w:tcPr>
          <w:p>
            <w:pPr>
              <w:spacing w:after="0" w:line="276" w:lineRule="auto"/>
            </w:pPr>
            <w:r>
              <w:rPr>
                <w:rFonts w:ascii="Arial" w:hAnsi="Arial"/>
                <w:sz w:val="20"/>
              </w:rPr>
              <w:t>Listen to mock exam question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listens to each mock exam question prompt synthesized via Web Speech TTS.</w:t>
            </w:r>
          </w:p>
        </w:tc>
      </w:tr>
      <w:tr>
        <w:tc>
          <w:tcPr>
            <w:tcW w:type="dxa" w:w="792"/>
            <w:tcMar>
              <w:top w:w="90" w:type="dxa"/>
              <w:bottom w:w="90" w:type="dxa"/>
              <w:left w:w="110" w:type="dxa"/>
              <w:right w:w="110" w:type="dxa"/>
            </w:tcMar>
          </w:tcPr>
          <w:p>
            <w:pPr>
              <w:spacing w:after="0" w:line="276" w:lineRule="auto"/>
            </w:pPr>
            <w:r>
              <w:rPr>
                <w:rFonts w:ascii="Arial" w:hAnsi="Arial"/>
                <w:sz w:val="20"/>
              </w:rPr>
              <w:t>27</w:t>
            </w:r>
          </w:p>
        </w:tc>
        <w:tc>
          <w:tcPr>
            <w:tcW w:type="dxa" w:w="2376"/>
            <w:tcMar>
              <w:top w:w="90" w:type="dxa"/>
              <w:bottom w:w="90" w:type="dxa"/>
              <w:left w:w="110" w:type="dxa"/>
              <w:right w:w="110" w:type="dxa"/>
            </w:tcMar>
          </w:tcPr>
          <w:p>
            <w:pPr>
              <w:spacing w:after="0" w:line="276" w:lineRule="auto"/>
            </w:pPr>
            <w:r>
              <w:rPr>
                <w:rFonts w:ascii="Arial" w:hAnsi="Arial"/>
                <w:sz w:val="20"/>
              </w:rPr>
              <w:t>Record answer under Voice-First Gate</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records a spoken answer via microphone with direct keyboard typing locked by the Voice-First Gate.</w:t>
            </w:r>
          </w:p>
        </w:tc>
      </w:tr>
      <w:tr>
        <w:tc>
          <w:tcPr>
            <w:tcW w:type="dxa" w:w="792"/>
            <w:tcMar>
              <w:top w:w="90" w:type="dxa"/>
              <w:bottom w:w="90" w:type="dxa"/>
              <w:left w:w="110" w:type="dxa"/>
              <w:right w:w="110" w:type="dxa"/>
            </w:tcMar>
          </w:tcPr>
          <w:p>
            <w:pPr>
              <w:spacing w:after="0" w:line="276" w:lineRule="auto"/>
            </w:pPr>
            <w:r>
              <w:rPr>
                <w:rFonts w:ascii="Arial" w:hAnsi="Arial"/>
                <w:sz w:val="20"/>
              </w:rPr>
              <w:t>28</w:t>
            </w:r>
          </w:p>
        </w:tc>
        <w:tc>
          <w:tcPr>
            <w:tcW w:type="dxa" w:w="2376"/>
            <w:tcMar>
              <w:top w:w="90" w:type="dxa"/>
              <w:bottom w:w="90" w:type="dxa"/>
              <w:left w:w="110" w:type="dxa"/>
              <w:right w:w="110" w:type="dxa"/>
            </w:tcMar>
          </w:tcPr>
          <w:p>
            <w:pPr>
              <w:spacing w:after="0" w:line="276" w:lineRule="auto"/>
            </w:pPr>
            <w:r>
              <w:rPr>
                <w:rFonts w:ascii="Arial" w:hAnsi="Arial"/>
                <w:sz w:val="20"/>
              </w:rPr>
              <w:t>Edit terms in mock exam buffer screen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corrects misrecognized English technical terms in the transcript buffer window before confirming the question response.</w:t>
            </w:r>
          </w:p>
        </w:tc>
      </w:tr>
      <w:tr>
        <w:tc>
          <w:tcPr>
            <w:tcW w:type="dxa" w:w="792"/>
            <w:tcMar>
              <w:top w:w="90" w:type="dxa"/>
              <w:bottom w:w="90" w:type="dxa"/>
              <w:left w:w="110" w:type="dxa"/>
              <w:right w:w="110" w:type="dxa"/>
            </w:tcMar>
          </w:tcPr>
          <w:p>
            <w:pPr>
              <w:spacing w:after="0" w:line="276" w:lineRule="auto"/>
            </w:pPr>
            <w:r>
              <w:rPr>
                <w:rFonts w:ascii="Arial" w:hAnsi="Arial"/>
                <w:sz w:val="20"/>
              </w:rPr>
              <w:t>29</w:t>
            </w:r>
          </w:p>
        </w:tc>
        <w:tc>
          <w:tcPr>
            <w:tcW w:type="dxa" w:w="2376"/>
            <w:tcMar>
              <w:top w:w="90" w:type="dxa"/>
              <w:bottom w:w="90" w:type="dxa"/>
              <w:left w:w="110" w:type="dxa"/>
              <w:right w:w="110" w:type="dxa"/>
            </w:tcMar>
          </w:tcPr>
          <w:p>
            <w:pPr>
              <w:spacing w:after="0" w:line="276" w:lineRule="auto"/>
            </w:pPr>
            <w:r>
              <w:rPr>
                <w:rFonts w:ascii="Arial" w:hAnsi="Arial"/>
                <w:sz w:val="20"/>
              </w:rPr>
              <w:t>Answer mock exam follow-up question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answers a contextual AI follow-up question when follow-up mode is enabled for the mock exam session.</w:t>
            </w:r>
          </w:p>
        </w:tc>
      </w:tr>
      <w:tr>
        <w:tc>
          <w:tcPr>
            <w:tcW w:type="dxa" w:w="792"/>
            <w:tcMar>
              <w:top w:w="90" w:type="dxa"/>
              <w:bottom w:w="90" w:type="dxa"/>
              <w:left w:w="110" w:type="dxa"/>
              <w:right w:w="110" w:type="dxa"/>
            </w:tcMar>
          </w:tcPr>
          <w:p>
            <w:pPr>
              <w:spacing w:after="0" w:line="276" w:lineRule="auto"/>
            </w:pPr>
            <w:r>
              <w:rPr>
                <w:rFonts w:ascii="Arial" w:hAnsi="Arial"/>
                <w:sz w:val="20"/>
              </w:rPr>
              <w:t>30</w:t>
            </w:r>
          </w:p>
        </w:tc>
        <w:tc>
          <w:tcPr>
            <w:tcW w:type="dxa" w:w="2376"/>
            <w:tcMar>
              <w:top w:w="90" w:type="dxa"/>
              <w:bottom w:w="90" w:type="dxa"/>
              <w:left w:w="110" w:type="dxa"/>
              <w:right w:w="110" w:type="dxa"/>
            </w:tcMar>
          </w:tcPr>
          <w:p>
            <w:pPr>
              <w:spacing w:after="0" w:line="276" w:lineRule="auto"/>
            </w:pPr>
            <w:r>
              <w:rPr>
                <w:rFonts w:ascii="Arial" w:hAnsi="Arial"/>
                <w:sz w:val="20"/>
              </w:rPr>
              <w:t>Navigate mock exam and track timer</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moves through the mock exam question sequence while monitoring the synchronized countdown timer.</w:t>
            </w:r>
          </w:p>
        </w:tc>
      </w:tr>
      <w:tr>
        <w:tc>
          <w:tcPr>
            <w:tcW w:type="dxa" w:w="792"/>
            <w:tcMar>
              <w:top w:w="90" w:type="dxa"/>
              <w:bottom w:w="90" w:type="dxa"/>
              <w:left w:w="110" w:type="dxa"/>
              <w:right w:w="110" w:type="dxa"/>
            </w:tcMar>
          </w:tcPr>
          <w:p>
            <w:pPr>
              <w:spacing w:after="0" w:line="276" w:lineRule="auto"/>
            </w:pPr>
            <w:r>
              <w:rPr>
                <w:rFonts w:ascii="Arial" w:hAnsi="Arial"/>
                <w:sz w:val="20"/>
              </w:rPr>
              <w:t>31</w:t>
            </w:r>
          </w:p>
        </w:tc>
        <w:tc>
          <w:tcPr>
            <w:tcW w:type="dxa" w:w="2376"/>
            <w:tcMar>
              <w:top w:w="90" w:type="dxa"/>
              <w:bottom w:w="90" w:type="dxa"/>
              <w:left w:w="110" w:type="dxa"/>
              <w:right w:w="110" w:type="dxa"/>
            </w:tcMar>
          </w:tcPr>
          <w:p>
            <w:pPr>
              <w:spacing w:after="0" w:line="276" w:lineRule="auto"/>
            </w:pPr>
            <w:r>
              <w:rPr>
                <w:rFonts w:ascii="Arial" w:hAnsi="Arial"/>
                <w:sz w:val="20"/>
              </w:rPr>
              <w:t>Submit timed mock examination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submits the mock exam manually or the system auto-submits when the countdown timer expires without storing audio.</w:t>
            </w:r>
          </w:p>
        </w:tc>
      </w:tr>
      <w:tr>
        <w:tc>
          <w:tcPr>
            <w:tcW w:type="dxa" w:w="792"/>
            <w:tcMar>
              <w:top w:w="90" w:type="dxa"/>
              <w:bottom w:w="90" w:type="dxa"/>
              <w:left w:w="110" w:type="dxa"/>
              <w:right w:w="110" w:type="dxa"/>
            </w:tcMar>
          </w:tcPr>
          <w:p>
            <w:pPr>
              <w:spacing w:after="0" w:line="276" w:lineRule="auto"/>
            </w:pPr>
            <w:r>
              <w:rPr>
                <w:rFonts w:ascii="Arial" w:hAnsi="Arial"/>
                <w:sz w:val="20"/>
              </w:rPr>
              <w:t>32</w:t>
            </w:r>
          </w:p>
        </w:tc>
        <w:tc>
          <w:tcPr>
            <w:tcW w:type="dxa" w:w="2376"/>
            <w:tcMar>
              <w:top w:w="90" w:type="dxa"/>
              <w:bottom w:w="90" w:type="dxa"/>
              <w:left w:w="110" w:type="dxa"/>
              <w:right w:w="110" w:type="dxa"/>
            </w:tcMar>
          </w:tcPr>
          <w:p>
            <w:pPr>
              <w:spacing w:after="0" w:line="276" w:lineRule="auto"/>
            </w:pPr>
            <w:r>
              <w:rPr>
                <w:rFonts w:ascii="Arial" w:hAnsi="Arial"/>
                <w:sz w:val="20"/>
              </w:rPr>
              <w:t>View instant CLO mock scorecard</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views the immediate AI-graded scorecard detailing scores and feedback mapped to each Course Learning Outcome (CLO).</w:t>
            </w:r>
          </w:p>
        </w:tc>
      </w:tr>
      <w:tr>
        <w:tc>
          <w:tcPr>
            <w:tcW w:type="dxa" w:w="792"/>
            <w:tcMar>
              <w:top w:w="90" w:type="dxa"/>
              <w:bottom w:w="90" w:type="dxa"/>
              <w:left w:w="110" w:type="dxa"/>
              <w:right w:w="110" w:type="dxa"/>
            </w:tcMar>
          </w:tcPr>
          <w:p>
            <w:pPr>
              <w:spacing w:after="0" w:line="276" w:lineRule="auto"/>
            </w:pPr>
            <w:r>
              <w:rPr>
                <w:rFonts w:ascii="Arial" w:hAnsi="Arial"/>
                <w:sz w:val="20"/>
              </w:rPr>
              <w:t>33</w:t>
            </w:r>
          </w:p>
        </w:tc>
        <w:tc>
          <w:tcPr>
            <w:tcW w:type="dxa" w:w="2376"/>
            <w:tcMar>
              <w:top w:w="90" w:type="dxa"/>
              <w:bottom w:w="90" w:type="dxa"/>
              <w:left w:w="110" w:type="dxa"/>
              <w:right w:w="110" w:type="dxa"/>
            </w:tcMar>
          </w:tcPr>
          <w:p>
            <w:pPr>
              <w:spacing w:after="0" w:line="276" w:lineRule="auto"/>
            </w:pPr>
            <w:r>
              <w:rPr>
                <w:rFonts w:ascii="Arial" w:hAnsi="Arial"/>
                <w:sz w:val="20"/>
              </w:rPr>
              <w:t>View mock examination history</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reviews past timed mock exam attempts, overall scores, and detailed CLO performance breakdowns.</w:t>
            </w:r>
          </w:p>
        </w:tc>
      </w:tr>
      <w:tr>
        <w:tc>
          <w:tcPr>
            <w:tcW w:type="dxa" w:w="792"/>
            <w:tcMar>
              <w:top w:w="90" w:type="dxa"/>
              <w:bottom w:w="90" w:type="dxa"/>
              <w:left w:w="110" w:type="dxa"/>
              <w:right w:w="110" w:type="dxa"/>
            </w:tcMar>
          </w:tcPr>
          <w:p>
            <w:pPr>
              <w:spacing w:after="0" w:line="276" w:lineRule="auto"/>
            </w:pPr>
            <w:r>
              <w:rPr>
                <w:rFonts w:ascii="Arial" w:hAnsi="Arial"/>
                <w:sz w:val="20"/>
              </w:rPr>
              <w:t>34</w:t>
            </w:r>
          </w:p>
        </w:tc>
        <w:tc>
          <w:tcPr>
            <w:tcW w:type="dxa" w:w="2376"/>
            <w:tcMar>
              <w:top w:w="90" w:type="dxa"/>
              <w:bottom w:w="90" w:type="dxa"/>
              <w:left w:w="110" w:type="dxa"/>
              <w:right w:w="110" w:type="dxa"/>
            </w:tcMar>
          </w:tcPr>
          <w:p>
            <w:pPr>
              <w:spacing w:after="0" w:line="276" w:lineRule="auto"/>
            </w:pPr>
            <w:r>
              <w:rPr>
                <w:rFonts w:ascii="Arial" w:hAnsi="Arial"/>
                <w:sz w:val="20"/>
              </w:rPr>
              <w:t>View FLM syllabus and CLOs</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retrieves read-only course syllabus topics and CLO definitions from the FLM system.</w:t>
            </w:r>
          </w:p>
        </w:tc>
      </w:tr>
      <w:tr>
        <w:tc>
          <w:tcPr>
            <w:tcW w:type="dxa" w:w="792"/>
            <w:tcMar>
              <w:top w:w="90" w:type="dxa"/>
              <w:bottom w:w="90" w:type="dxa"/>
              <w:left w:w="110" w:type="dxa"/>
              <w:right w:w="110" w:type="dxa"/>
            </w:tcMar>
          </w:tcPr>
          <w:p>
            <w:pPr>
              <w:spacing w:after="0" w:line="276" w:lineRule="auto"/>
            </w:pPr>
            <w:r>
              <w:rPr>
                <w:rFonts w:ascii="Arial" w:hAnsi="Arial"/>
                <w:sz w:val="20"/>
              </w:rPr>
              <w:t>35</w:t>
            </w:r>
          </w:p>
        </w:tc>
        <w:tc>
          <w:tcPr>
            <w:tcW w:type="dxa" w:w="2376"/>
            <w:tcMar>
              <w:top w:w="90" w:type="dxa"/>
              <w:bottom w:w="90" w:type="dxa"/>
              <w:left w:w="110" w:type="dxa"/>
              <w:right w:w="110" w:type="dxa"/>
            </w:tcMar>
          </w:tcPr>
          <w:p>
            <w:pPr>
              <w:spacing w:after="0" w:line="276" w:lineRule="auto"/>
            </w:pPr>
            <w:r>
              <w:rPr>
                <w:rFonts w:ascii="Arial" w:hAnsi="Arial"/>
                <w:sz w:val="20"/>
              </w:rPr>
              <w:t>Generate questions from FLM via AI</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uses Gemini AI to generate draft oral questions, model answers, and 10.0-point rubrics aligned with selected FLM CLOs.</w:t>
            </w:r>
          </w:p>
        </w:tc>
      </w:tr>
      <w:tr>
        <w:tc>
          <w:tcPr>
            <w:tcW w:type="dxa" w:w="792"/>
            <w:tcMar>
              <w:top w:w="90" w:type="dxa"/>
              <w:bottom w:w="90" w:type="dxa"/>
              <w:left w:w="110" w:type="dxa"/>
              <w:right w:w="110" w:type="dxa"/>
            </w:tcMar>
          </w:tcPr>
          <w:p>
            <w:pPr>
              <w:spacing w:after="0" w:line="276" w:lineRule="auto"/>
            </w:pPr>
            <w:r>
              <w:rPr>
                <w:rFonts w:ascii="Arial" w:hAnsi="Arial"/>
                <w:sz w:val="20"/>
              </w:rPr>
              <w:t>36</w:t>
            </w:r>
          </w:p>
        </w:tc>
        <w:tc>
          <w:tcPr>
            <w:tcW w:type="dxa" w:w="2376"/>
            <w:tcMar>
              <w:top w:w="90" w:type="dxa"/>
              <w:bottom w:w="90" w:type="dxa"/>
              <w:left w:w="110" w:type="dxa"/>
              <w:right w:w="110" w:type="dxa"/>
            </w:tcMar>
          </w:tcPr>
          <w:p>
            <w:pPr>
              <w:spacing w:after="0" w:line="276" w:lineRule="auto"/>
            </w:pPr>
            <w:r>
              <w:rPr>
                <w:rFonts w:ascii="Arial" w:hAnsi="Arial"/>
                <w:sz w:val="20"/>
              </w:rPr>
              <w:t>Create question manually</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manually authors an oral question prompt, Bloom level, CLO mapping, and model answer (at least 50 characters), with optional technical diagram/image attachment (PNG/JPG/WEBP &lt;= 5MB) and image description for multimodal AI grading.</w:t>
            </w:r>
          </w:p>
        </w:tc>
      </w:tr>
      <w:tr>
        <w:tc>
          <w:tcPr>
            <w:tcW w:type="dxa" w:w="792"/>
            <w:tcMar>
              <w:top w:w="90" w:type="dxa"/>
              <w:bottom w:w="90" w:type="dxa"/>
              <w:left w:w="110" w:type="dxa"/>
              <w:right w:w="110" w:type="dxa"/>
            </w:tcMar>
          </w:tcPr>
          <w:p>
            <w:pPr>
              <w:spacing w:after="0" w:line="276" w:lineRule="auto"/>
            </w:pPr>
            <w:r>
              <w:rPr>
                <w:rFonts w:ascii="Arial" w:hAnsi="Arial"/>
                <w:sz w:val="20"/>
              </w:rPr>
              <w:t>37</w:t>
            </w:r>
          </w:p>
        </w:tc>
        <w:tc>
          <w:tcPr>
            <w:tcW w:type="dxa" w:w="2376"/>
            <w:tcMar>
              <w:top w:w="90" w:type="dxa"/>
              <w:bottom w:w="90" w:type="dxa"/>
              <w:left w:w="110" w:type="dxa"/>
              <w:right w:w="110" w:type="dxa"/>
            </w:tcMar>
          </w:tcPr>
          <w:p>
            <w:pPr>
              <w:spacing w:after="0" w:line="276" w:lineRule="auto"/>
            </w:pPr>
            <w:r>
              <w:rPr>
                <w:rFonts w:ascii="Arial" w:hAnsi="Arial"/>
                <w:sz w:val="20"/>
              </w:rPr>
              <w:t>Create 10.0-point rubric</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defines evaluation criteria and point weights whose sum strictly equals 10.0 points.</w:t>
            </w:r>
          </w:p>
        </w:tc>
      </w:tr>
      <w:tr>
        <w:tc>
          <w:tcPr>
            <w:tcW w:type="dxa" w:w="792"/>
            <w:tcMar>
              <w:top w:w="90" w:type="dxa"/>
              <w:bottom w:w="90" w:type="dxa"/>
              <w:left w:w="110" w:type="dxa"/>
              <w:right w:w="110" w:type="dxa"/>
            </w:tcMar>
          </w:tcPr>
          <w:p>
            <w:pPr>
              <w:spacing w:after="0" w:line="276" w:lineRule="auto"/>
            </w:pPr>
            <w:r>
              <w:rPr>
                <w:rFonts w:ascii="Arial" w:hAnsi="Arial"/>
                <w:sz w:val="20"/>
              </w:rPr>
              <w:t>38</w:t>
            </w:r>
          </w:p>
        </w:tc>
        <w:tc>
          <w:tcPr>
            <w:tcW w:type="dxa" w:w="2376"/>
            <w:tcMar>
              <w:top w:w="90" w:type="dxa"/>
              <w:bottom w:w="90" w:type="dxa"/>
              <w:left w:w="110" w:type="dxa"/>
              <w:right w:w="110" w:type="dxa"/>
            </w:tcMar>
          </w:tcPr>
          <w:p>
            <w:pPr>
              <w:spacing w:after="0" w:line="276" w:lineRule="auto"/>
            </w:pPr>
            <w:r>
              <w:rPr>
                <w:rFonts w:ascii="Arial" w:hAnsi="Arial"/>
                <w:sz w:val="20"/>
              </w:rPr>
              <w:t>Update rubric criteria</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modifies criterion descriptions and weight distributions while maintaining the 10.0-point total constraint.</w:t>
            </w:r>
          </w:p>
        </w:tc>
      </w:tr>
      <w:tr>
        <w:tc>
          <w:tcPr>
            <w:tcW w:type="dxa" w:w="792"/>
            <w:tcMar>
              <w:top w:w="90" w:type="dxa"/>
              <w:bottom w:w="90" w:type="dxa"/>
              <w:left w:w="110" w:type="dxa"/>
              <w:right w:w="110" w:type="dxa"/>
            </w:tcMar>
          </w:tcPr>
          <w:p>
            <w:pPr>
              <w:spacing w:after="0" w:line="276" w:lineRule="auto"/>
            </w:pPr>
            <w:r>
              <w:rPr>
                <w:rFonts w:ascii="Arial" w:hAnsi="Arial"/>
                <w:sz w:val="20"/>
              </w:rPr>
              <w:t>39</w:t>
            </w:r>
          </w:p>
        </w:tc>
        <w:tc>
          <w:tcPr>
            <w:tcW w:type="dxa" w:w="2376"/>
            <w:tcMar>
              <w:top w:w="90" w:type="dxa"/>
              <w:bottom w:w="90" w:type="dxa"/>
              <w:left w:w="110" w:type="dxa"/>
              <w:right w:w="110" w:type="dxa"/>
            </w:tcMar>
          </w:tcPr>
          <w:p>
            <w:pPr>
              <w:spacing w:after="0" w:line="276" w:lineRule="auto"/>
            </w:pPr>
            <w:r>
              <w:rPr>
                <w:rFonts w:ascii="Arial" w:hAnsi="Arial"/>
                <w:sz w:val="20"/>
              </w:rPr>
              <w:t>Select target question pools</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selects checkboxes to assign a question to the practice question pool, the official exam question pool, or both.</w:t>
            </w:r>
          </w:p>
        </w:tc>
      </w:tr>
      <w:tr>
        <w:tc>
          <w:tcPr>
            <w:tcW w:type="dxa" w:w="792"/>
            <w:tcMar>
              <w:top w:w="90" w:type="dxa"/>
              <w:bottom w:w="90" w:type="dxa"/>
              <w:left w:w="110" w:type="dxa"/>
              <w:right w:w="110" w:type="dxa"/>
            </w:tcMar>
          </w:tcPr>
          <w:p>
            <w:pPr>
              <w:spacing w:after="0" w:line="276" w:lineRule="auto"/>
            </w:pPr>
            <w:r>
              <w:rPr>
                <w:rFonts w:ascii="Arial" w:hAnsi="Arial"/>
                <w:sz w:val="20"/>
              </w:rPr>
              <w:t>40</w:t>
            </w:r>
          </w:p>
        </w:tc>
        <w:tc>
          <w:tcPr>
            <w:tcW w:type="dxa" w:w="2376"/>
            <w:tcMar>
              <w:top w:w="90" w:type="dxa"/>
              <w:bottom w:w="90" w:type="dxa"/>
              <w:left w:w="110" w:type="dxa"/>
              <w:right w:w="110" w:type="dxa"/>
            </w:tcMar>
          </w:tcPr>
          <w:p>
            <w:pPr>
              <w:spacing w:after="0" w:line="276" w:lineRule="auto"/>
            </w:pPr>
            <w:r>
              <w:rPr>
                <w:rFonts w:ascii="Arial" w:hAnsi="Arial"/>
                <w:sz w:val="20"/>
              </w:rPr>
              <w:t>View and filter question bank</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searches and filters questions by course, CLO, Bloom level, target pool, and approval status.</w:t>
            </w:r>
          </w:p>
        </w:tc>
      </w:tr>
      <w:tr>
        <w:tc>
          <w:tcPr>
            <w:tcW w:type="dxa" w:w="792"/>
            <w:tcMar>
              <w:top w:w="90" w:type="dxa"/>
              <w:bottom w:w="90" w:type="dxa"/>
              <w:left w:w="110" w:type="dxa"/>
              <w:right w:w="110" w:type="dxa"/>
            </w:tcMar>
          </w:tcPr>
          <w:p>
            <w:pPr>
              <w:spacing w:after="0" w:line="276" w:lineRule="auto"/>
            </w:pPr>
            <w:r>
              <w:rPr>
                <w:rFonts w:ascii="Arial" w:hAnsi="Arial"/>
                <w:sz w:val="20"/>
              </w:rPr>
              <w:t>41</w:t>
            </w:r>
          </w:p>
        </w:tc>
        <w:tc>
          <w:tcPr>
            <w:tcW w:type="dxa" w:w="2376"/>
            <w:tcMar>
              <w:top w:w="90" w:type="dxa"/>
              <w:bottom w:w="90" w:type="dxa"/>
              <w:left w:w="110" w:type="dxa"/>
              <w:right w:w="110" w:type="dxa"/>
            </w:tcMar>
          </w:tcPr>
          <w:p>
            <w:pPr>
              <w:spacing w:after="0" w:line="276" w:lineRule="auto"/>
            </w:pPr>
            <w:r>
              <w:rPr>
                <w:rFonts w:ascii="Arial" w:hAnsi="Arial"/>
                <w:sz w:val="20"/>
              </w:rPr>
              <w:t>View question and rubric detail</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inspects the full prompt, model answer, 10.0-point rubric criteria, and review status of a question.</w:t>
            </w:r>
          </w:p>
        </w:tc>
      </w:tr>
      <w:tr>
        <w:tc>
          <w:tcPr>
            <w:tcW w:type="dxa" w:w="792"/>
            <w:tcMar>
              <w:top w:w="90" w:type="dxa"/>
              <w:bottom w:w="90" w:type="dxa"/>
              <w:left w:w="110" w:type="dxa"/>
              <w:right w:w="110" w:type="dxa"/>
            </w:tcMar>
          </w:tcPr>
          <w:p>
            <w:pPr>
              <w:spacing w:after="0" w:line="276" w:lineRule="auto"/>
            </w:pPr>
            <w:r>
              <w:rPr>
                <w:rFonts w:ascii="Arial" w:hAnsi="Arial"/>
                <w:sz w:val="20"/>
              </w:rPr>
              <w:t>42</w:t>
            </w:r>
          </w:p>
        </w:tc>
        <w:tc>
          <w:tcPr>
            <w:tcW w:type="dxa" w:w="2376"/>
            <w:tcMar>
              <w:top w:w="90" w:type="dxa"/>
              <w:bottom w:w="90" w:type="dxa"/>
              <w:left w:w="110" w:type="dxa"/>
              <w:right w:w="110" w:type="dxa"/>
            </w:tcMar>
          </w:tcPr>
          <w:p>
            <w:pPr>
              <w:spacing w:after="0" w:line="276" w:lineRule="auto"/>
            </w:pPr>
            <w:r>
              <w:rPr>
                <w:rFonts w:ascii="Arial" w:hAnsi="Arial"/>
                <w:sz w:val="20"/>
              </w:rPr>
              <w:t>Update draft or revision question</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edits a draft or revision-requested question and re-validates its 10.0-point rubric.</w:t>
            </w:r>
          </w:p>
        </w:tc>
      </w:tr>
      <w:tr>
        <w:tc>
          <w:tcPr>
            <w:tcW w:type="dxa" w:w="792"/>
            <w:tcMar>
              <w:top w:w="90" w:type="dxa"/>
              <w:bottom w:w="90" w:type="dxa"/>
              <w:left w:w="110" w:type="dxa"/>
              <w:right w:w="110" w:type="dxa"/>
            </w:tcMar>
          </w:tcPr>
          <w:p>
            <w:pPr>
              <w:spacing w:after="0" w:line="276" w:lineRule="auto"/>
            </w:pPr>
            <w:r>
              <w:rPr>
                <w:rFonts w:ascii="Arial" w:hAnsi="Arial"/>
                <w:sz w:val="20"/>
              </w:rPr>
              <w:t>43</w:t>
            </w:r>
          </w:p>
        </w:tc>
        <w:tc>
          <w:tcPr>
            <w:tcW w:type="dxa" w:w="2376"/>
            <w:tcMar>
              <w:top w:w="90" w:type="dxa"/>
              <w:bottom w:w="90" w:type="dxa"/>
              <w:left w:w="110" w:type="dxa"/>
              <w:right w:w="110" w:type="dxa"/>
            </w:tcMar>
          </w:tcPr>
          <w:p>
            <w:pPr>
              <w:spacing w:after="0" w:line="276" w:lineRule="auto"/>
            </w:pPr>
            <w:r>
              <w:rPr>
                <w:rFonts w:ascii="Arial" w:hAnsi="Arial"/>
                <w:sz w:val="20"/>
              </w:rPr>
              <w:t>Delete draft question</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removes an unapproved draft question from their authoring workspace.</w:t>
            </w:r>
          </w:p>
        </w:tc>
      </w:tr>
      <w:tr>
        <w:tc>
          <w:tcPr>
            <w:tcW w:type="dxa" w:w="792"/>
            <w:tcMar>
              <w:top w:w="90" w:type="dxa"/>
              <w:bottom w:w="90" w:type="dxa"/>
              <w:left w:w="110" w:type="dxa"/>
              <w:right w:w="110" w:type="dxa"/>
            </w:tcMar>
          </w:tcPr>
          <w:p>
            <w:pPr>
              <w:spacing w:after="0" w:line="276" w:lineRule="auto"/>
            </w:pPr>
            <w:r>
              <w:rPr>
                <w:rFonts w:ascii="Arial" w:hAnsi="Arial"/>
                <w:sz w:val="20"/>
              </w:rPr>
              <w:t>44</w:t>
            </w:r>
          </w:p>
        </w:tc>
        <w:tc>
          <w:tcPr>
            <w:tcW w:type="dxa" w:w="2376"/>
            <w:tcMar>
              <w:top w:w="90" w:type="dxa"/>
              <w:bottom w:w="90" w:type="dxa"/>
              <w:left w:w="110" w:type="dxa"/>
              <w:right w:w="110" w:type="dxa"/>
            </w:tcMar>
          </w:tcPr>
          <w:p>
            <w:pPr>
              <w:spacing w:after="0" w:line="276" w:lineRule="auto"/>
            </w:pPr>
            <w:r>
              <w:rPr>
                <w:rFonts w:ascii="Arial" w:hAnsi="Arial"/>
                <w:sz w:val="20"/>
              </w:rPr>
              <w:t>Simulate rubric grading with AI</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tests a draft question and 10.0-point rubric against a sample answer using the AI Simulator to verify scoring consistency.</w:t>
            </w:r>
          </w:p>
        </w:tc>
      </w:tr>
      <w:tr>
        <w:tc>
          <w:tcPr>
            <w:tcW w:type="dxa" w:w="792"/>
            <w:tcMar>
              <w:top w:w="90" w:type="dxa"/>
              <w:bottom w:w="90" w:type="dxa"/>
              <w:left w:w="110" w:type="dxa"/>
              <w:right w:w="110" w:type="dxa"/>
            </w:tcMar>
          </w:tcPr>
          <w:p>
            <w:pPr>
              <w:spacing w:after="0" w:line="276" w:lineRule="auto"/>
            </w:pPr>
            <w:r>
              <w:rPr>
                <w:rFonts w:ascii="Arial" w:hAnsi="Arial"/>
                <w:sz w:val="20"/>
              </w:rPr>
              <w:t>45</w:t>
            </w:r>
          </w:p>
        </w:tc>
        <w:tc>
          <w:tcPr>
            <w:tcW w:type="dxa" w:w="2376"/>
            <w:tcMar>
              <w:top w:w="90" w:type="dxa"/>
              <w:bottom w:w="90" w:type="dxa"/>
              <w:left w:w="110" w:type="dxa"/>
              <w:right w:w="110" w:type="dxa"/>
            </w:tcMar>
          </w:tcPr>
          <w:p>
            <w:pPr>
              <w:spacing w:after="0" w:line="276" w:lineRule="auto"/>
            </w:pPr>
            <w:r>
              <w:rPr>
                <w:rFonts w:ascii="Arial" w:hAnsi="Arial"/>
                <w:sz w:val="20"/>
              </w:rPr>
              <w:t>Submit single question for review</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Lecturer submits an individual draft question and its 10.0-point rubric to the Department Head for quality review.</w:t>
            </w:r>
          </w:p>
        </w:tc>
      </w:tr>
      <w:tr>
        <w:tc>
          <w:tcPr>
            <w:tcW w:type="dxa" w:w="792"/>
            <w:tcMar>
              <w:top w:w="90" w:type="dxa"/>
              <w:bottom w:w="90" w:type="dxa"/>
              <w:left w:w="110" w:type="dxa"/>
              <w:right w:w="110" w:type="dxa"/>
            </w:tcMar>
          </w:tcPr>
          <w:p>
            <w:pPr>
              <w:spacing w:after="0" w:line="276" w:lineRule="auto"/>
            </w:pPr>
            <w:r>
              <w:rPr>
                <w:rFonts w:ascii="Arial" w:hAnsi="Arial"/>
                <w:sz w:val="20"/>
              </w:rPr>
              <w:t>46</w:t>
            </w:r>
          </w:p>
        </w:tc>
        <w:tc>
          <w:tcPr>
            <w:tcW w:type="dxa" w:w="2376"/>
            <w:tcMar>
              <w:top w:w="90" w:type="dxa"/>
              <w:bottom w:w="90" w:type="dxa"/>
              <w:left w:w="110" w:type="dxa"/>
              <w:right w:w="110" w:type="dxa"/>
            </w:tcMar>
          </w:tcPr>
          <w:p>
            <w:pPr>
              <w:spacing w:after="0" w:line="276" w:lineRule="auto"/>
            </w:pPr>
            <w:r>
              <w:rPr>
                <w:rFonts w:ascii="Arial" w:hAnsi="Arial"/>
                <w:sz w:val="20"/>
              </w:rPr>
              <w:t>Batch submit questions for review</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Lecturer selects multiple draft questions and submits them in a single batch to the Department Head for approval.</w:t>
            </w:r>
          </w:p>
        </w:tc>
      </w:tr>
      <w:tr>
        <w:tc>
          <w:tcPr>
            <w:tcW w:type="dxa" w:w="792"/>
            <w:tcMar>
              <w:top w:w="90" w:type="dxa"/>
              <w:bottom w:w="90" w:type="dxa"/>
              <w:left w:w="110" w:type="dxa"/>
              <w:right w:w="110" w:type="dxa"/>
            </w:tcMar>
          </w:tcPr>
          <w:p>
            <w:pPr>
              <w:spacing w:after="0" w:line="276" w:lineRule="auto"/>
            </w:pPr>
            <w:r>
              <w:rPr>
                <w:rFonts w:ascii="Arial" w:hAnsi="Arial"/>
                <w:sz w:val="20"/>
              </w:rPr>
              <w:t>47</w:t>
            </w:r>
          </w:p>
        </w:tc>
        <w:tc>
          <w:tcPr>
            <w:tcW w:type="dxa" w:w="2376"/>
            <w:tcMar>
              <w:top w:w="90" w:type="dxa"/>
              <w:bottom w:w="90" w:type="dxa"/>
              <w:left w:w="110" w:type="dxa"/>
              <w:right w:w="110" w:type="dxa"/>
            </w:tcMar>
          </w:tcPr>
          <w:p>
            <w:pPr>
              <w:spacing w:after="0" w:line="276" w:lineRule="auto"/>
            </w:pPr>
            <w:r>
              <w:rPr>
                <w:rFonts w:ascii="Arial" w:hAnsi="Arial"/>
                <w:sz w:val="20"/>
              </w:rPr>
              <w:t>View pending question review queue</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views the list of questions submitted by Lecturers awaiting quality review.</w:t>
            </w:r>
          </w:p>
        </w:tc>
      </w:tr>
      <w:tr>
        <w:tc>
          <w:tcPr>
            <w:tcW w:type="dxa" w:w="792"/>
            <w:tcMar>
              <w:top w:w="90" w:type="dxa"/>
              <w:bottom w:w="90" w:type="dxa"/>
              <w:left w:w="110" w:type="dxa"/>
              <w:right w:w="110" w:type="dxa"/>
            </w:tcMar>
          </w:tcPr>
          <w:p>
            <w:pPr>
              <w:spacing w:after="0" w:line="276" w:lineRule="auto"/>
            </w:pPr>
            <w:r>
              <w:rPr>
                <w:rFonts w:ascii="Arial" w:hAnsi="Arial"/>
                <w:sz w:val="20"/>
              </w:rPr>
              <w:t>48</w:t>
            </w:r>
          </w:p>
        </w:tc>
        <w:tc>
          <w:tcPr>
            <w:tcW w:type="dxa" w:w="2376"/>
            <w:tcMar>
              <w:top w:w="90" w:type="dxa"/>
              <w:bottom w:w="90" w:type="dxa"/>
              <w:left w:w="110" w:type="dxa"/>
              <w:right w:w="110" w:type="dxa"/>
            </w:tcMar>
          </w:tcPr>
          <w:p>
            <w:pPr>
              <w:spacing w:after="0" w:line="276" w:lineRule="auto"/>
            </w:pPr>
            <w:r>
              <w:rPr>
                <w:rFonts w:ascii="Arial" w:hAnsi="Arial"/>
                <w:sz w:val="20"/>
              </w:rPr>
              <w:t>Approve submitted question</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approves a submitted question, publishing it into the designated practice and/or official exam banks.</w:t>
            </w:r>
          </w:p>
        </w:tc>
      </w:tr>
      <w:tr>
        <w:tc>
          <w:tcPr>
            <w:tcW w:type="dxa" w:w="792"/>
            <w:tcMar>
              <w:top w:w="90" w:type="dxa"/>
              <w:bottom w:w="90" w:type="dxa"/>
              <w:left w:w="110" w:type="dxa"/>
              <w:right w:w="110" w:type="dxa"/>
            </w:tcMar>
          </w:tcPr>
          <w:p>
            <w:pPr>
              <w:spacing w:after="0" w:line="276" w:lineRule="auto"/>
            </w:pPr>
            <w:r>
              <w:rPr>
                <w:rFonts w:ascii="Arial" w:hAnsi="Arial"/>
                <w:sz w:val="20"/>
              </w:rPr>
              <w:t>49</w:t>
            </w:r>
          </w:p>
        </w:tc>
        <w:tc>
          <w:tcPr>
            <w:tcW w:type="dxa" w:w="2376"/>
            <w:tcMar>
              <w:top w:w="90" w:type="dxa"/>
              <w:bottom w:w="90" w:type="dxa"/>
              <w:left w:w="110" w:type="dxa"/>
              <w:right w:w="110" w:type="dxa"/>
            </w:tcMar>
          </w:tcPr>
          <w:p>
            <w:pPr>
              <w:spacing w:after="0" w:line="276" w:lineRule="auto"/>
            </w:pPr>
            <w:r>
              <w:rPr>
                <w:rFonts w:ascii="Arial" w:hAnsi="Arial"/>
                <w:sz w:val="20"/>
              </w:rPr>
              <w:t>Request question revision</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marks a submitted question as needing revision and attaches specific feedback notes for the authoring Lecturer.</w:t>
            </w:r>
          </w:p>
        </w:tc>
      </w:tr>
      <w:tr>
        <w:tc>
          <w:tcPr>
            <w:tcW w:type="dxa" w:w="792"/>
            <w:tcMar>
              <w:top w:w="90" w:type="dxa"/>
              <w:bottom w:w="90" w:type="dxa"/>
              <w:left w:w="110" w:type="dxa"/>
              <w:right w:w="110" w:type="dxa"/>
            </w:tcMar>
          </w:tcPr>
          <w:p>
            <w:pPr>
              <w:spacing w:after="0" w:line="276" w:lineRule="auto"/>
            </w:pPr>
            <w:r>
              <w:rPr>
                <w:rFonts w:ascii="Arial" w:hAnsi="Arial"/>
                <w:sz w:val="20"/>
              </w:rPr>
              <w:t>50</w:t>
            </w:r>
          </w:p>
        </w:tc>
        <w:tc>
          <w:tcPr>
            <w:tcW w:type="dxa" w:w="2376"/>
            <w:tcMar>
              <w:top w:w="90" w:type="dxa"/>
              <w:bottom w:w="90" w:type="dxa"/>
              <w:left w:w="110" w:type="dxa"/>
              <w:right w:w="110" w:type="dxa"/>
            </w:tcMar>
          </w:tcPr>
          <w:p>
            <w:pPr>
              <w:spacing w:after="0" w:line="276" w:lineRule="auto"/>
            </w:pPr>
            <w:r>
              <w:rPr>
                <w:rFonts w:ascii="Arial" w:hAnsi="Arial"/>
                <w:sz w:val="20"/>
              </w:rPr>
              <w:t>Reject submitted question</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rejects an unsuitable question with a stated reason, excluding it from the active question banks.</w:t>
            </w:r>
          </w:p>
        </w:tc>
      </w:tr>
      <w:tr>
        <w:tc>
          <w:tcPr>
            <w:tcW w:type="dxa" w:w="792"/>
            <w:tcMar>
              <w:top w:w="90" w:type="dxa"/>
              <w:bottom w:w="90" w:type="dxa"/>
              <w:left w:w="110" w:type="dxa"/>
              <w:right w:w="110" w:type="dxa"/>
            </w:tcMar>
          </w:tcPr>
          <w:p>
            <w:pPr>
              <w:spacing w:after="0" w:line="276" w:lineRule="auto"/>
            </w:pPr>
            <w:r>
              <w:rPr>
                <w:rFonts w:ascii="Arial" w:hAnsi="Arial"/>
                <w:sz w:val="20"/>
              </w:rPr>
              <w:t>51</w:t>
            </w:r>
          </w:p>
        </w:tc>
        <w:tc>
          <w:tcPr>
            <w:tcW w:type="dxa" w:w="2376"/>
            <w:tcMar>
              <w:top w:w="90" w:type="dxa"/>
              <w:bottom w:w="90" w:type="dxa"/>
              <w:left w:w="110" w:type="dxa"/>
              <w:right w:w="110" w:type="dxa"/>
            </w:tcMar>
          </w:tcPr>
          <w:p>
            <w:pPr>
              <w:spacing w:after="0" w:line="276" w:lineRule="auto"/>
            </w:pPr>
            <w:r>
              <w:rPr>
                <w:rFonts w:ascii="Arial" w:hAnsi="Arial"/>
                <w:sz w:val="20"/>
              </w:rPr>
              <w:t>Batch approve submitted questions</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approves multiple reviewed questions simultaneously to publish them into the subject question banks.</w:t>
            </w:r>
          </w:p>
        </w:tc>
      </w:tr>
      <w:tr>
        <w:tc>
          <w:tcPr>
            <w:tcW w:type="dxa" w:w="792"/>
            <w:tcMar>
              <w:top w:w="90" w:type="dxa"/>
              <w:bottom w:w="90" w:type="dxa"/>
              <w:left w:w="110" w:type="dxa"/>
              <w:right w:w="110" w:type="dxa"/>
            </w:tcMar>
          </w:tcPr>
          <w:p>
            <w:pPr>
              <w:spacing w:after="0" w:line="276" w:lineRule="auto"/>
            </w:pPr>
            <w:r>
              <w:rPr>
                <w:rFonts w:ascii="Arial" w:hAnsi="Arial"/>
                <w:sz w:val="20"/>
              </w:rPr>
              <w:t>52</w:t>
            </w:r>
          </w:p>
        </w:tc>
        <w:tc>
          <w:tcPr>
            <w:tcW w:type="dxa" w:w="2376"/>
            <w:tcMar>
              <w:top w:w="90" w:type="dxa"/>
              <w:bottom w:w="90" w:type="dxa"/>
              <w:left w:w="110" w:type="dxa"/>
              <w:right w:w="110" w:type="dxa"/>
            </w:tcMar>
          </w:tcPr>
          <w:p>
            <w:pPr>
              <w:spacing w:after="0" w:line="276" w:lineRule="auto"/>
            </w:pPr>
            <w:r>
              <w:rPr>
                <w:rFonts w:ascii="Arial" w:hAnsi="Arial"/>
                <w:sz w:val="20"/>
              </w:rPr>
              <w:t>View question review history</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tracks the approval history and reviewer comments attached to a question.</w:t>
            </w:r>
          </w:p>
        </w:tc>
      </w:tr>
      <w:tr>
        <w:tc>
          <w:tcPr>
            <w:tcW w:type="dxa" w:w="792"/>
            <w:tcMar>
              <w:top w:w="90" w:type="dxa"/>
              <w:bottom w:w="90" w:type="dxa"/>
              <w:left w:w="110" w:type="dxa"/>
              <w:right w:w="110" w:type="dxa"/>
            </w:tcMar>
          </w:tcPr>
          <w:p>
            <w:pPr>
              <w:spacing w:after="0" w:line="276" w:lineRule="auto"/>
            </w:pPr>
            <w:r>
              <w:rPr>
                <w:rFonts w:ascii="Arial" w:hAnsi="Arial"/>
                <w:sz w:val="20"/>
              </w:rPr>
              <w:t>53</w:t>
            </w:r>
          </w:p>
        </w:tc>
        <w:tc>
          <w:tcPr>
            <w:tcW w:type="dxa" w:w="2376"/>
            <w:tcMar>
              <w:top w:w="90" w:type="dxa"/>
              <w:bottom w:w="90" w:type="dxa"/>
              <w:left w:w="110" w:type="dxa"/>
              <w:right w:w="110" w:type="dxa"/>
            </w:tcMar>
          </w:tcPr>
          <w:p>
            <w:pPr>
              <w:spacing w:after="0" w:line="276" w:lineRule="auto"/>
            </w:pPr>
            <w:r>
              <w:rPr>
                <w:rFonts w:ascii="Arial" w:hAnsi="Arial"/>
                <w:sz w:val="20"/>
              </w:rPr>
              <w:t>Create official examination session</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creates an official oral examination session for a specific course and academic semester.</w:t>
            </w:r>
          </w:p>
        </w:tc>
      </w:tr>
      <w:tr>
        <w:tc>
          <w:tcPr>
            <w:tcW w:type="dxa" w:w="792"/>
            <w:tcMar>
              <w:top w:w="90" w:type="dxa"/>
              <w:bottom w:w="90" w:type="dxa"/>
              <w:left w:w="110" w:type="dxa"/>
              <w:right w:w="110" w:type="dxa"/>
            </w:tcMar>
          </w:tcPr>
          <w:p>
            <w:pPr>
              <w:spacing w:after="0" w:line="276" w:lineRule="auto"/>
            </w:pPr>
            <w:r>
              <w:rPr>
                <w:rFonts w:ascii="Arial" w:hAnsi="Arial"/>
                <w:sz w:val="20"/>
              </w:rPr>
              <w:t>54</w:t>
            </w:r>
          </w:p>
        </w:tc>
        <w:tc>
          <w:tcPr>
            <w:tcW w:type="dxa" w:w="2376"/>
            <w:tcMar>
              <w:top w:w="90" w:type="dxa"/>
              <w:bottom w:w="90" w:type="dxa"/>
              <w:left w:w="110" w:type="dxa"/>
              <w:right w:w="110" w:type="dxa"/>
            </w:tcMar>
          </w:tcPr>
          <w:p>
            <w:pPr>
              <w:spacing w:after="0" w:line="276" w:lineRule="auto"/>
            </w:pPr>
            <w:r>
              <w:rPr>
                <w:rFonts w:ascii="Arial" w:hAnsi="Arial"/>
                <w:sz w:val="20"/>
              </w:rPr>
              <w:t>Update official examination session</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updates the schedule, title, or general settings of an official examination session before shifts begin.</w:t>
            </w:r>
          </w:p>
        </w:tc>
      </w:tr>
      <w:tr>
        <w:tc>
          <w:tcPr>
            <w:tcW w:type="dxa" w:w="792"/>
            <w:tcMar>
              <w:top w:w="90" w:type="dxa"/>
              <w:bottom w:w="90" w:type="dxa"/>
              <w:left w:w="110" w:type="dxa"/>
              <w:right w:w="110" w:type="dxa"/>
            </w:tcMar>
          </w:tcPr>
          <w:p>
            <w:pPr>
              <w:spacing w:after="0" w:line="276" w:lineRule="auto"/>
            </w:pPr>
            <w:r>
              <w:rPr>
                <w:rFonts w:ascii="Arial" w:hAnsi="Arial"/>
                <w:sz w:val="20"/>
              </w:rPr>
              <w:t>55</w:t>
            </w:r>
          </w:p>
        </w:tc>
        <w:tc>
          <w:tcPr>
            <w:tcW w:type="dxa" w:w="2376"/>
            <w:tcMar>
              <w:top w:w="90" w:type="dxa"/>
              <w:bottom w:w="90" w:type="dxa"/>
              <w:left w:w="110" w:type="dxa"/>
              <w:right w:w="110" w:type="dxa"/>
            </w:tcMar>
          </w:tcPr>
          <w:p>
            <w:pPr>
              <w:spacing w:after="0" w:line="276" w:lineRule="auto"/>
            </w:pPr>
            <w:r>
              <w:rPr>
                <w:rFonts w:ascii="Arial" w:hAnsi="Arial"/>
                <w:sz w:val="20"/>
              </w:rPr>
              <w:t>Configure official exam rules and input mode</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configures follow-up question limits (1–5, default 2), input mode (Voice-Only or Voice with Transcript Edit), and buffer duration (10–300s).</w:t>
            </w:r>
          </w:p>
        </w:tc>
      </w:tr>
      <w:tr>
        <w:tc>
          <w:tcPr>
            <w:tcW w:type="dxa" w:w="792"/>
            <w:tcMar>
              <w:top w:w="90" w:type="dxa"/>
              <w:bottom w:w="90" w:type="dxa"/>
              <w:left w:w="110" w:type="dxa"/>
              <w:right w:w="110" w:type="dxa"/>
            </w:tcMar>
          </w:tcPr>
          <w:p>
            <w:pPr>
              <w:spacing w:after="0" w:line="276" w:lineRule="auto"/>
            </w:pPr>
            <w:r>
              <w:rPr>
                <w:rFonts w:ascii="Arial" w:hAnsi="Arial"/>
                <w:sz w:val="20"/>
              </w:rPr>
              <w:t>56</w:t>
            </w:r>
          </w:p>
        </w:tc>
        <w:tc>
          <w:tcPr>
            <w:tcW w:type="dxa" w:w="2376"/>
            <w:tcMar>
              <w:top w:w="90" w:type="dxa"/>
              <w:bottom w:w="90" w:type="dxa"/>
              <w:left w:w="110" w:type="dxa"/>
              <w:right w:w="110" w:type="dxa"/>
            </w:tcMar>
          </w:tcPr>
          <w:p>
            <w:pPr>
              <w:spacing w:after="0" w:line="276" w:lineRule="auto"/>
            </w:pPr>
            <w:r>
              <w:rPr>
                <w:rFonts w:ascii="Arial" w:hAnsi="Arial"/>
                <w:sz w:val="20"/>
              </w:rPr>
              <w:t>View official examination sessions</w:t>
            </w:r>
          </w:p>
        </w:tc>
        <w:tc>
          <w:tcPr>
            <w:tcW w:type="dxa" w:w="1872"/>
            <w:tcMar>
              <w:top w:w="90" w:type="dxa"/>
              <w:bottom w:w="90" w:type="dxa"/>
              <w:left w:w="110" w:type="dxa"/>
              <w:right w:w="110" w:type="dxa"/>
            </w:tcMar>
          </w:tcPr>
          <w:p>
            <w:pPr>
              <w:spacing w:after="0" w:line="276" w:lineRule="auto"/>
            </w:pPr>
            <w:r>
              <w:rPr>
                <w:rFonts w:ascii="Arial" w:hAnsi="Arial"/>
                <w:sz w:val="20"/>
              </w:rPr>
              <w:t>Department Head, Lecturer, Proctor</w:t>
            </w:r>
          </w:p>
        </w:tc>
        <w:tc>
          <w:tcPr>
            <w:tcW w:type="dxa" w:w="4320"/>
            <w:tcMar>
              <w:top w:w="90" w:type="dxa"/>
              <w:bottom w:w="90" w:type="dxa"/>
              <w:left w:w="110" w:type="dxa"/>
              <w:right w:w="110" w:type="dxa"/>
            </w:tcMar>
          </w:tcPr>
          <w:p>
            <w:pPr>
              <w:spacing w:after="0" w:line="276" w:lineRule="auto"/>
            </w:pPr>
            <w:r>
              <w:rPr>
                <w:rFonts w:ascii="Arial" w:hAnsi="Arial"/>
                <w:sz w:val="20"/>
              </w:rPr>
              <w:t>Authorized staff view the list of scheduled and completed official examination sessions by semester and course.</w:t>
            </w:r>
          </w:p>
        </w:tc>
      </w:tr>
      <w:tr>
        <w:tc>
          <w:tcPr>
            <w:tcW w:type="dxa" w:w="792"/>
            <w:tcMar>
              <w:top w:w="90" w:type="dxa"/>
              <w:bottom w:w="90" w:type="dxa"/>
              <w:left w:w="110" w:type="dxa"/>
              <w:right w:w="110" w:type="dxa"/>
            </w:tcMar>
          </w:tcPr>
          <w:p>
            <w:pPr>
              <w:spacing w:after="0" w:line="276" w:lineRule="auto"/>
            </w:pPr>
            <w:r>
              <w:rPr>
                <w:rFonts w:ascii="Arial" w:hAnsi="Arial"/>
                <w:sz w:val="20"/>
              </w:rPr>
              <w:t>57</w:t>
            </w:r>
          </w:p>
        </w:tc>
        <w:tc>
          <w:tcPr>
            <w:tcW w:type="dxa" w:w="2376"/>
            <w:tcMar>
              <w:top w:w="90" w:type="dxa"/>
              <w:bottom w:w="90" w:type="dxa"/>
              <w:left w:w="110" w:type="dxa"/>
              <w:right w:w="110" w:type="dxa"/>
            </w:tcMar>
          </w:tcPr>
          <w:p>
            <w:pPr>
              <w:spacing w:after="0" w:line="276" w:lineRule="auto"/>
            </w:pPr>
            <w:r>
              <w:rPr>
                <w:rFonts w:ascii="Arial" w:hAnsi="Arial"/>
                <w:sz w:val="20"/>
              </w:rPr>
              <w:t>Create laboratory examination shift</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creates a laboratory exam shift specifying the lab room, shift time, and exam question blueprint.</w:t>
            </w:r>
          </w:p>
        </w:tc>
      </w:tr>
      <w:tr>
        <w:tc>
          <w:tcPr>
            <w:tcW w:type="dxa" w:w="792"/>
            <w:tcMar>
              <w:top w:w="90" w:type="dxa"/>
              <w:bottom w:w="90" w:type="dxa"/>
              <w:left w:w="110" w:type="dxa"/>
              <w:right w:w="110" w:type="dxa"/>
            </w:tcMar>
          </w:tcPr>
          <w:p>
            <w:pPr>
              <w:spacing w:after="0" w:line="276" w:lineRule="auto"/>
            </w:pPr>
            <w:r>
              <w:rPr>
                <w:rFonts w:ascii="Arial" w:hAnsi="Arial"/>
                <w:sz w:val="20"/>
              </w:rPr>
              <w:t>58</w:t>
            </w:r>
          </w:p>
        </w:tc>
        <w:tc>
          <w:tcPr>
            <w:tcW w:type="dxa" w:w="2376"/>
            <w:tcMar>
              <w:top w:w="90" w:type="dxa"/>
              <w:bottom w:w="90" w:type="dxa"/>
              <w:left w:w="110" w:type="dxa"/>
              <w:right w:w="110" w:type="dxa"/>
            </w:tcMar>
          </w:tcPr>
          <w:p>
            <w:pPr>
              <w:spacing w:after="0" w:line="276" w:lineRule="auto"/>
            </w:pPr>
            <w:r>
              <w:rPr>
                <w:rFonts w:ascii="Arial" w:hAnsi="Arial"/>
                <w:sz w:val="20"/>
              </w:rPr>
              <w:t>Update laboratory examination shift</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modifies the room assignment, time window, or shift configuration prior to shift opening.</w:t>
            </w:r>
          </w:p>
        </w:tc>
      </w:tr>
      <w:tr>
        <w:tc>
          <w:tcPr>
            <w:tcW w:type="dxa" w:w="792"/>
            <w:tcMar>
              <w:top w:w="90" w:type="dxa"/>
              <w:bottom w:w="90" w:type="dxa"/>
              <w:left w:w="110" w:type="dxa"/>
              <w:right w:w="110" w:type="dxa"/>
            </w:tcMar>
          </w:tcPr>
          <w:p>
            <w:pPr>
              <w:spacing w:after="0" w:line="276" w:lineRule="auto"/>
            </w:pPr>
            <w:r>
              <w:rPr>
                <w:rFonts w:ascii="Arial" w:hAnsi="Arial"/>
                <w:sz w:val="20"/>
              </w:rPr>
              <w:t>59</w:t>
            </w:r>
          </w:p>
        </w:tc>
        <w:tc>
          <w:tcPr>
            <w:tcW w:type="dxa" w:w="2376"/>
            <w:tcMar>
              <w:top w:w="90" w:type="dxa"/>
              <w:bottom w:w="90" w:type="dxa"/>
              <w:left w:w="110" w:type="dxa"/>
              <w:right w:w="110" w:type="dxa"/>
            </w:tcMar>
          </w:tcPr>
          <w:p>
            <w:pPr>
              <w:spacing w:after="0" w:line="276" w:lineRule="auto"/>
            </w:pPr>
            <w:r>
              <w:rPr>
                <w:rFonts w:ascii="Arial" w:hAnsi="Arial"/>
                <w:sz w:val="20"/>
              </w:rPr>
              <w:t>Assign proctor and auditing lecturer</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assigns a Proctor to supervise the lab room and a Lecturer to audit and publish shift grades.</w:t>
            </w:r>
          </w:p>
        </w:tc>
      </w:tr>
      <w:tr>
        <w:tc>
          <w:tcPr>
            <w:tcW w:type="dxa" w:w="792"/>
            <w:tcMar>
              <w:top w:w="90" w:type="dxa"/>
              <w:bottom w:w="90" w:type="dxa"/>
              <w:left w:w="110" w:type="dxa"/>
              <w:right w:w="110" w:type="dxa"/>
            </w:tcMar>
          </w:tcPr>
          <w:p>
            <w:pPr>
              <w:spacing w:after="0" w:line="276" w:lineRule="auto"/>
            </w:pPr>
            <w:r>
              <w:rPr>
                <w:rFonts w:ascii="Arial" w:hAnsi="Arial"/>
                <w:sz w:val="20"/>
              </w:rPr>
              <w:t>60</w:t>
            </w:r>
          </w:p>
        </w:tc>
        <w:tc>
          <w:tcPr>
            <w:tcW w:type="dxa" w:w="2376"/>
            <w:tcMar>
              <w:top w:w="90" w:type="dxa"/>
              <w:bottom w:w="90" w:type="dxa"/>
              <w:left w:w="110" w:type="dxa"/>
              <w:right w:w="110" w:type="dxa"/>
            </w:tcMar>
          </w:tcPr>
          <w:p>
            <w:pPr>
              <w:spacing w:after="0" w:line="276" w:lineRule="auto"/>
            </w:pPr>
            <w:r>
              <w:rPr>
                <w:rFonts w:ascii="Arial" w:hAnsi="Arial"/>
                <w:sz w:val="20"/>
              </w:rPr>
              <w:t>Enroll candidates into exam shift</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assigns an enrolled class roster or imports a student list into a laboratory examination shift.</w:t>
            </w:r>
          </w:p>
        </w:tc>
      </w:tr>
      <w:tr>
        <w:tc>
          <w:tcPr>
            <w:tcW w:type="dxa" w:w="792"/>
            <w:tcMar>
              <w:top w:w="90" w:type="dxa"/>
              <w:bottom w:w="90" w:type="dxa"/>
              <w:left w:w="110" w:type="dxa"/>
              <w:right w:w="110" w:type="dxa"/>
            </w:tcMar>
          </w:tcPr>
          <w:p>
            <w:pPr>
              <w:spacing w:after="0" w:line="276" w:lineRule="auto"/>
            </w:pPr>
            <w:r>
              <w:rPr>
                <w:rFonts w:ascii="Arial" w:hAnsi="Arial"/>
                <w:sz w:val="20"/>
              </w:rPr>
              <w:t>61</w:t>
            </w:r>
          </w:p>
        </w:tc>
        <w:tc>
          <w:tcPr>
            <w:tcW w:type="dxa" w:w="2376"/>
            <w:tcMar>
              <w:top w:w="90" w:type="dxa"/>
              <w:bottom w:w="90" w:type="dxa"/>
              <w:left w:w="110" w:type="dxa"/>
              <w:right w:w="110" w:type="dxa"/>
            </w:tcMar>
          </w:tcPr>
          <w:p>
            <w:pPr>
              <w:spacing w:after="0" w:line="276" w:lineRule="auto"/>
            </w:pPr>
            <w:r>
              <w:rPr>
                <w:rFonts w:ascii="Arial" w:hAnsi="Arial"/>
                <w:sz w:val="20"/>
              </w:rPr>
              <w:t>Assign workstation seats and IP bindings</w:t>
            </w:r>
          </w:p>
        </w:tc>
        <w:tc>
          <w:tcPr>
            <w:tcW w:type="dxa" w:w="1872"/>
            <w:tcMar>
              <w:top w:w="90" w:type="dxa"/>
              <w:bottom w:w="90" w:type="dxa"/>
              <w:left w:w="110" w:type="dxa"/>
              <w:right w:w="110" w:type="dxa"/>
            </w:tcMar>
          </w:tcPr>
          <w:p>
            <w:pPr>
              <w:spacing w:after="0" w:line="276" w:lineRule="auto"/>
            </w:pPr>
            <w:r>
              <w:rPr>
                <w:rFonts w:ascii="Arial" w:hAnsi="Arial"/>
                <w:sz w:val="20"/>
              </w:rPr>
              <w:t>Department Head, Proctor</w:t>
            </w:r>
          </w:p>
        </w:tc>
        <w:tc>
          <w:tcPr>
            <w:tcW w:type="dxa" w:w="4320"/>
            <w:tcMar>
              <w:top w:w="90" w:type="dxa"/>
              <w:bottom w:w="90" w:type="dxa"/>
              <w:left w:w="110" w:type="dxa"/>
              <w:right w:w="110" w:type="dxa"/>
            </w:tcMar>
          </w:tcPr>
          <w:p>
            <w:pPr>
              <w:spacing w:after="0" w:line="276" w:lineRule="auto"/>
            </w:pPr>
            <w:r>
              <w:rPr>
                <w:rFonts w:ascii="Arial" w:hAnsi="Arial"/>
                <w:sz w:val="20"/>
              </w:rPr>
              <w:t>Department Head or Proctor maps candidate sequence numbers (Seats 1–40) to physical lab workstation IP addresses.</w:t>
            </w:r>
          </w:p>
        </w:tc>
      </w:tr>
      <w:tr>
        <w:tc>
          <w:tcPr>
            <w:tcW w:type="dxa" w:w="792"/>
            <w:tcMar>
              <w:top w:w="90" w:type="dxa"/>
              <w:bottom w:w="90" w:type="dxa"/>
              <w:left w:w="110" w:type="dxa"/>
              <w:right w:w="110" w:type="dxa"/>
            </w:tcMar>
          </w:tcPr>
          <w:p>
            <w:pPr>
              <w:spacing w:after="0" w:line="276" w:lineRule="auto"/>
            </w:pPr>
            <w:r>
              <w:rPr>
                <w:rFonts w:ascii="Arial" w:hAnsi="Arial"/>
                <w:sz w:val="20"/>
              </w:rPr>
              <w:t>62</w:t>
            </w:r>
          </w:p>
        </w:tc>
        <w:tc>
          <w:tcPr>
            <w:tcW w:type="dxa" w:w="2376"/>
            <w:tcMar>
              <w:top w:w="90" w:type="dxa"/>
              <w:bottom w:w="90" w:type="dxa"/>
              <w:left w:w="110" w:type="dxa"/>
              <w:right w:w="110" w:type="dxa"/>
            </w:tcMar>
          </w:tcPr>
          <w:p>
            <w:pPr>
              <w:spacing w:after="0" w:line="276" w:lineRule="auto"/>
            </w:pPr>
            <w:r>
              <w:rPr>
                <w:rFonts w:ascii="Arial" w:hAnsi="Arial"/>
                <w:sz w:val="20"/>
              </w:rPr>
              <w:t>View shift roster and ticket statuses</w:t>
            </w:r>
          </w:p>
        </w:tc>
        <w:tc>
          <w:tcPr>
            <w:tcW w:type="dxa" w:w="1872"/>
            <w:tcMar>
              <w:top w:w="90" w:type="dxa"/>
              <w:bottom w:w="90" w:type="dxa"/>
              <w:left w:w="110" w:type="dxa"/>
              <w:right w:w="110" w:type="dxa"/>
            </w:tcMar>
          </w:tcPr>
          <w:p>
            <w:pPr>
              <w:spacing w:after="0" w:line="276" w:lineRule="auto"/>
            </w:pPr>
            <w:r>
              <w:rPr>
                <w:rFonts w:ascii="Arial" w:hAnsi="Arial"/>
                <w:sz w:val="20"/>
              </w:rPr>
              <w:t>Department Head, Lecturer, Proctor</w:t>
            </w:r>
          </w:p>
        </w:tc>
        <w:tc>
          <w:tcPr>
            <w:tcW w:type="dxa" w:w="4320"/>
            <w:tcMar>
              <w:top w:w="90" w:type="dxa"/>
              <w:bottom w:w="90" w:type="dxa"/>
              <w:left w:w="110" w:type="dxa"/>
              <w:right w:w="110" w:type="dxa"/>
            </w:tcMar>
          </w:tcPr>
          <w:p>
            <w:pPr>
              <w:spacing w:after="0" w:line="276" w:lineRule="auto"/>
            </w:pPr>
            <w:r>
              <w:rPr>
                <w:rFonts w:ascii="Arial" w:hAnsi="Arial"/>
                <w:sz w:val="20"/>
              </w:rPr>
              <w:t>Authorized staff view the candidate roster of a shift along with each student's exam ticket status from Scheduled to Locked.</w:t>
            </w:r>
          </w:p>
        </w:tc>
      </w:tr>
      <w:tr>
        <w:tc>
          <w:tcPr>
            <w:tcW w:type="dxa" w:w="792"/>
            <w:tcMar>
              <w:top w:w="90" w:type="dxa"/>
              <w:bottom w:w="90" w:type="dxa"/>
              <w:left w:w="110" w:type="dxa"/>
              <w:right w:w="110" w:type="dxa"/>
            </w:tcMar>
          </w:tcPr>
          <w:p>
            <w:pPr>
              <w:spacing w:after="0" w:line="276" w:lineRule="auto"/>
            </w:pPr>
            <w:r>
              <w:rPr>
                <w:rFonts w:ascii="Arial" w:hAnsi="Arial"/>
                <w:sz w:val="20"/>
              </w:rPr>
              <w:t>63</w:t>
            </w:r>
          </w:p>
        </w:tc>
        <w:tc>
          <w:tcPr>
            <w:tcW w:type="dxa" w:w="2376"/>
            <w:tcMar>
              <w:top w:w="90" w:type="dxa"/>
              <w:bottom w:w="90" w:type="dxa"/>
              <w:left w:w="110" w:type="dxa"/>
              <w:right w:w="110" w:type="dxa"/>
            </w:tcMar>
          </w:tcPr>
          <w:p>
            <w:pPr>
              <w:spacing w:after="0" w:line="276" w:lineRule="auto"/>
            </w:pPr>
            <w:r>
              <w:rPr>
                <w:rFonts w:ascii="Arial" w:hAnsi="Arial"/>
                <w:sz w:val="20"/>
              </w:rPr>
              <w:t>Close official examination session</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closes an official examination session after all shifts have been graded, published, and locked.</w:t>
            </w:r>
          </w:p>
        </w:tc>
      </w:tr>
      <w:tr>
        <w:tc>
          <w:tcPr>
            <w:tcW w:type="dxa" w:w="792"/>
            <w:tcMar>
              <w:top w:w="90" w:type="dxa"/>
              <w:bottom w:w="90" w:type="dxa"/>
              <w:left w:w="110" w:type="dxa"/>
              <w:right w:w="110" w:type="dxa"/>
            </w:tcMar>
          </w:tcPr>
          <w:p>
            <w:pPr>
              <w:spacing w:after="0" w:line="276" w:lineRule="auto"/>
            </w:pPr>
            <w:r>
              <w:rPr>
                <w:rFonts w:ascii="Arial" w:hAnsi="Arial"/>
                <w:sz w:val="20"/>
              </w:rPr>
              <w:t>64</w:t>
            </w:r>
          </w:p>
        </w:tc>
        <w:tc>
          <w:tcPr>
            <w:tcW w:type="dxa" w:w="2376"/>
            <w:tcMar>
              <w:top w:w="90" w:type="dxa"/>
              <w:bottom w:w="90" w:type="dxa"/>
              <w:left w:w="110" w:type="dxa"/>
              <w:right w:w="110" w:type="dxa"/>
            </w:tcMar>
          </w:tcPr>
          <w:p>
            <w:pPr>
              <w:spacing w:after="0" w:line="276" w:lineRule="auto"/>
            </w:pPr>
            <w:r>
              <w:rPr>
                <w:rFonts w:ascii="Arial" w:hAnsi="Arial"/>
                <w:sz w:val="20"/>
              </w:rPr>
              <w:t>View 40-seat laboratory room monitor</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Proctor monitors the real-time connection, seat number, IP address, and ticket state of all 40 workstations in the lab room.</w:t>
            </w:r>
          </w:p>
        </w:tc>
      </w:tr>
      <w:tr>
        <w:tc>
          <w:tcPr>
            <w:tcW w:type="dxa" w:w="792"/>
            <w:tcMar>
              <w:top w:w="90" w:type="dxa"/>
              <w:bottom w:w="90" w:type="dxa"/>
              <w:left w:w="110" w:type="dxa"/>
              <w:right w:w="110" w:type="dxa"/>
            </w:tcMar>
          </w:tcPr>
          <w:p>
            <w:pPr>
              <w:spacing w:after="0" w:line="276" w:lineRule="auto"/>
            </w:pPr>
            <w:r>
              <w:rPr>
                <w:rFonts w:ascii="Arial" w:hAnsi="Arial"/>
                <w:sz w:val="20"/>
              </w:rPr>
              <w:t>65</w:t>
            </w:r>
          </w:p>
        </w:tc>
        <w:tc>
          <w:tcPr>
            <w:tcW w:type="dxa" w:w="2376"/>
            <w:tcMar>
              <w:top w:w="90" w:type="dxa"/>
              <w:bottom w:w="90" w:type="dxa"/>
              <w:left w:w="110" w:type="dxa"/>
              <w:right w:w="110" w:type="dxa"/>
            </w:tcMar>
          </w:tcPr>
          <w:p>
            <w:pPr>
              <w:spacing w:after="0" w:line="276" w:lineRule="auto"/>
            </w:pPr>
            <w:r>
              <w:rPr>
                <w:rFonts w:ascii="Arial" w:hAnsi="Arial"/>
                <w:sz w:val="20"/>
              </w:rPr>
              <w:t>Verify student ID and check in candidate</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Proctor verifies a student's physical ID card/CCCD against their assigned seat (1–40) and marks attendance check-in.</w:t>
            </w:r>
          </w:p>
        </w:tc>
      </w:tr>
      <w:tr>
        <w:tc>
          <w:tcPr>
            <w:tcW w:type="dxa" w:w="792"/>
            <w:tcMar>
              <w:top w:w="90" w:type="dxa"/>
              <w:bottom w:w="90" w:type="dxa"/>
              <w:left w:w="110" w:type="dxa"/>
              <w:right w:w="110" w:type="dxa"/>
            </w:tcMar>
          </w:tcPr>
          <w:p>
            <w:pPr>
              <w:spacing w:after="0" w:line="276" w:lineRule="auto"/>
            </w:pPr>
            <w:r>
              <w:rPr>
                <w:rFonts w:ascii="Arial" w:hAnsi="Arial"/>
                <w:sz w:val="20"/>
              </w:rPr>
              <w:t>66</w:t>
            </w:r>
          </w:p>
        </w:tc>
        <w:tc>
          <w:tcPr>
            <w:tcW w:type="dxa" w:w="2376"/>
            <w:tcMar>
              <w:top w:w="90" w:type="dxa"/>
              <w:bottom w:w="90" w:type="dxa"/>
              <w:left w:w="110" w:type="dxa"/>
              <w:right w:w="110" w:type="dxa"/>
            </w:tcMar>
          </w:tcPr>
          <w:p>
            <w:pPr>
              <w:spacing w:after="0" w:line="276" w:lineRule="auto"/>
            </w:pPr>
            <w:r>
              <w:rPr>
                <w:rFonts w:ascii="Arial" w:hAnsi="Arial"/>
                <w:sz w:val="20"/>
              </w:rPr>
              <w:t>Open laboratory examination shift</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Proctor opens the examination shift so checked-in Kiosk workstations can proceed to hardware verification.</w:t>
            </w:r>
          </w:p>
        </w:tc>
      </w:tr>
      <w:tr>
        <w:tc>
          <w:tcPr>
            <w:tcW w:type="dxa" w:w="792"/>
            <w:tcMar>
              <w:top w:w="90" w:type="dxa"/>
              <w:bottom w:w="90" w:type="dxa"/>
              <w:left w:w="110" w:type="dxa"/>
              <w:right w:w="110" w:type="dxa"/>
            </w:tcMar>
          </w:tcPr>
          <w:p>
            <w:pPr>
              <w:spacing w:after="0" w:line="276" w:lineRule="auto"/>
            </w:pPr>
            <w:r>
              <w:rPr>
                <w:rFonts w:ascii="Arial" w:hAnsi="Arial"/>
                <w:sz w:val="20"/>
              </w:rPr>
              <w:t>67</w:t>
            </w:r>
          </w:p>
        </w:tc>
        <w:tc>
          <w:tcPr>
            <w:tcW w:type="dxa" w:w="2376"/>
            <w:tcMar>
              <w:top w:w="90" w:type="dxa"/>
              <w:bottom w:w="90" w:type="dxa"/>
              <w:left w:w="110" w:type="dxa"/>
              <w:right w:w="110" w:type="dxa"/>
            </w:tcMar>
          </w:tcPr>
          <w:p>
            <w:pPr>
              <w:spacing w:after="0" w:line="276" w:lineRule="auto"/>
            </w:pPr>
            <w:r>
              <w:rPr>
                <w:rFonts w:ascii="Arial" w:hAnsi="Arial"/>
                <w:sz w:val="20"/>
              </w:rPr>
              <w:t>Start synchronized shift timer</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Proctor starts the official shift countdown timer for all active candidates in the laboratory room.</w:t>
            </w:r>
          </w:p>
        </w:tc>
      </w:tr>
      <w:tr>
        <w:tc>
          <w:tcPr>
            <w:tcW w:type="dxa" w:w="792"/>
            <w:tcMar>
              <w:top w:w="90" w:type="dxa"/>
              <w:bottom w:w="90" w:type="dxa"/>
              <w:left w:w="110" w:type="dxa"/>
              <w:right w:w="110" w:type="dxa"/>
            </w:tcMar>
          </w:tcPr>
          <w:p>
            <w:pPr>
              <w:spacing w:after="0" w:line="276" w:lineRule="auto"/>
            </w:pPr>
            <w:r>
              <w:rPr>
                <w:rFonts w:ascii="Arial" w:hAnsi="Arial"/>
                <w:sz w:val="20"/>
              </w:rPr>
              <w:t>68</w:t>
            </w:r>
          </w:p>
        </w:tc>
        <w:tc>
          <w:tcPr>
            <w:tcW w:type="dxa" w:w="2376"/>
            <w:tcMar>
              <w:top w:w="90" w:type="dxa"/>
              <w:bottom w:w="90" w:type="dxa"/>
              <w:left w:w="110" w:type="dxa"/>
              <w:right w:w="110" w:type="dxa"/>
            </w:tcMar>
          </w:tcPr>
          <w:p>
            <w:pPr>
              <w:spacing w:after="0" w:line="276" w:lineRule="auto"/>
            </w:pPr>
            <w:r>
              <w:rPr>
                <w:rFonts w:ascii="Arial" w:hAnsi="Arial"/>
                <w:sz w:val="20"/>
              </w:rPr>
              <w:t>Monitor Kiosk security violation alerts</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Proctor receives real-time visual and audio alerts whenever a candidate's Kiosk browser loses focus or exits fullscreen.</w:t>
            </w:r>
          </w:p>
        </w:tc>
      </w:tr>
      <w:tr>
        <w:tc>
          <w:tcPr>
            <w:tcW w:type="dxa" w:w="792"/>
            <w:tcMar>
              <w:top w:w="90" w:type="dxa"/>
              <w:bottom w:w="90" w:type="dxa"/>
              <w:left w:w="110" w:type="dxa"/>
              <w:right w:w="110" w:type="dxa"/>
            </w:tcMar>
          </w:tcPr>
          <w:p>
            <w:pPr>
              <w:spacing w:after="0" w:line="276" w:lineRule="auto"/>
            </w:pPr>
            <w:r>
              <w:rPr>
                <w:rFonts w:ascii="Arial" w:hAnsi="Arial"/>
                <w:sz w:val="20"/>
              </w:rPr>
              <w:t>69</w:t>
            </w:r>
          </w:p>
        </w:tc>
        <w:tc>
          <w:tcPr>
            <w:tcW w:type="dxa" w:w="2376"/>
            <w:tcMar>
              <w:top w:w="90" w:type="dxa"/>
              <w:bottom w:w="90" w:type="dxa"/>
              <w:left w:w="110" w:type="dxa"/>
              <w:right w:w="110" w:type="dxa"/>
            </w:tcMar>
          </w:tcPr>
          <w:p>
            <w:pPr>
              <w:spacing w:after="0" w:line="276" w:lineRule="auto"/>
            </w:pPr>
            <w:r>
              <w:rPr>
                <w:rFonts w:ascii="Arial" w:hAnsi="Arial"/>
                <w:sz w:val="20"/>
              </w:rPr>
              <w:t>Suspend violating candidate</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Proctor suspends a candidate who violates exam rules or exceeds the 3-strike window-blur limit, locking their Kiosk screen.</w:t>
            </w:r>
          </w:p>
        </w:tc>
      </w:tr>
      <w:tr>
        <w:tc>
          <w:tcPr>
            <w:tcW w:type="dxa" w:w="792"/>
            <w:tcMar>
              <w:top w:w="90" w:type="dxa"/>
              <w:bottom w:w="90" w:type="dxa"/>
              <w:left w:w="110" w:type="dxa"/>
              <w:right w:w="110" w:type="dxa"/>
            </w:tcMar>
          </w:tcPr>
          <w:p>
            <w:pPr>
              <w:spacing w:after="0" w:line="276" w:lineRule="auto"/>
            </w:pPr>
            <w:r>
              <w:rPr>
                <w:rFonts w:ascii="Arial" w:hAnsi="Arial"/>
                <w:sz w:val="20"/>
              </w:rPr>
              <w:t>70</w:t>
            </w:r>
          </w:p>
        </w:tc>
        <w:tc>
          <w:tcPr>
            <w:tcW w:type="dxa" w:w="2376"/>
            <w:tcMar>
              <w:top w:w="90" w:type="dxa"/>
              <w:bottom w:w="90" w:type="dxa"/>
              <w:left w:w="110" w:type="dxa"/>
              <w:right w:w="110" w:type="dxa"/>
            </w:tcMar>
          </w:tcPr>
          <w:p>
            <w:pPr>
              <w:spacing w:after="0" w:line="276" w:lineRule="auto"/>
            </w:pPr>
            <w:r>
              <w:rPr>
                <w:rFonts w:ascii="Arial" w:hAnsi="Arial"/>
                <w:sz w:val="20"/>
              </w:rPr>
              <w:t>Close laboratory examination shift</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Proctor closes the active laboratory shift once all candidates have submitted their exams and signed the paper attendance sheet.</w:t>
            </w:r>
          </w:p>
        </w:tc>
      </w:tr>
      <w:tr>
        <w:tc>
          <w:tcPr>
            <w:tcW w:type="dxa" w:w="792"/>
            <w:tcMar>
              <w:top w:w="90" w:type="dxa"/>
              <w:bottom w:w="90" w:type="dxa"/>
              <w:left w:w="110" w:type="dxa"/>
              <w:right w:w="110" w:type="dxa"/>
            </w:tcMar>
          </w:tcPr>
          <w:p>
            <w:pPr>
              <w:spacing w:after="0" w:line="276" w:lineRule="auto"/>
            </w:pPr>
            <w:r>
              <w:rPr>
                <w:rFonts w:ascii="Arial" w:hAnsi="Arial"/>
                <w:sz w:val="20"/>
              </w:rPr>
              <w:t>71</w:t>
            </w:r>
          </w:p>
        </w:tc>
        <w:tc>
          <w:tcPr>
            <w:tcW w:type="dxa" w:w="2376"/>
            <w:tcMar>
              <w:top w:w="90" w:type="dxa"/>
              <w:bottom w:w="90" w:type="dxa"/>
              <w:left w:w="110" w:type="dxa"/>
              <w:right w:w="110" w:type="dxa"/>
            </w:tcMar>
          </w:tcPr>
          <w:p>
            <w:pPr>
              <w:spacing w:after="0" w:line="276" w:lineRule="auto"/>
            </w:pPr>
            <w:r>
              <w:rPr>
                <w:rFonts w:ascii="Arial" w:hAnsi="Arial"/>
                <w:sz w:val="20"/>
              </w:rPr>
              <w:t>Check in on Kiosk workstation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enters their student code on the lab Kiosk, which validates that the workstation IP address matches their assigned seat number (1–40).</w:t>
            </w:r>
          </w:p>
        </w:tc>
      </w:tr>
      <w:tr>
        <w:tc>
          <w:tcPr>
            <w:tcW w:type="dxa" w:w="792"/>
            <w:tcMar>
              <w:top w:w="90" w:type="dxa"/>
              <w:bottom w:w="90" w:type="dxa"/>
              <w:left w:w="110" w:type="dxa"/>
              <w:right w:w="110" w:type="dxa"/>
            </w:tcMar>
          </w:tcPr>
          <w:p>
            <w:pPr>
              <w:spacing w:after="0" w:line="276" w:lineRule="auto"/>
            </w:pPr>
            <w:r>
              <w:rPr>
                <w:rFonts w:ascii="Arial" w:hAnsi="Arial"/>
                <w:sz w:val="20"/>
              </w:rPr>
              <w:t>72</w:t>
            </w:r>
          </w:p>
        </w:tc>
        <w:tc>
          <w:tcPr>
            <w:tcW w:type="dxa" w:w="2376"/>
            <w:tcMar>
              <w:top w:w="90" w:type="dxa"/>
              <w:bottom w:w="90" w:type="dxa"/>
              <w:left w:w="110" w:type="dxa"/>
              <w:right w:w="110" w:type="dxa"/>
            </w:tcMar>
          </w:tcPr>
          <w:p>
            <w:pPr>
              <w:spacing w:after="0" w:line="276" w:lineRule="auto"/>
            </w:pPr>
            <w:r>
              <w:rPr>
                <w:rFonts w:ascii="Arial" w:hAnsi="Arial"/>
                <w:sz w:val="20"/>
              </w:rPr>
              <w:t>Perform 30s Kiosk microphone check</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speaks into the headset microphone for 30 seconds to verify that audio input reaches at least 60 dB before entering the exam room.</w:t>
            </w:r>
          </w:p>
        </w:tc>
      </w:tr>
      <w:tr>
        <w:tc>
          <w:tcPr>
            <w:tcW w:type="dxa" w:w="792"/>
            <w:tcMar>
              <w:top w:w="90" w:type="dxa"/>
              <w:bottom w:w="90" w:type="dxa"/>
              <w:left w:w="110" w:type="dxa"/>
              <w:right w:w="110" w:type="dxa"/>
            </w:tcMar>
          </w:tcPr>
          <w:p>
            <w:pPr>
              <w:spacing w:after="0" w:line="276" w:lineRule="auto"/>
            </w:pPr>
            <w:r>
              <w:rPr>
                <w:rFonts w:ascii="Arial" w:hAnsi="Arial"/>
                <w:sz w:val="20"/>
              </w:rPr>
              <w:t>73</w:t>
            </w:r>
          </w:p>
        </w:tc>
        <w:tc>
          <w:tcPr>
            <w:tcW w:type="dxa" w:w="2376"/>
            <w:tcMar>
              <w:top w:w="90" w:type="dxa"/>
              <w:bottom w:w="90" w:type="dxa"/>
              <w:left w:w="110" w:type="dxa"/>
              <w:right w:w="110" w:type="dxa"/>
            </w:tcMar>
          </w:tcPr>
          <w:p>
            <w:pPr>
              <w:spacing w:after="0" w:line="276" w:lineRule="auto"/>
            </w:pPr>
            <w:r>
              <w:rPr>
                <w:rFonts w:ascii="Arial" w:hAnsi="Arial"/>
                <w:sz w:val="20"/>
              </w:rPr>
              <w:t>Enter fullscreen Kiosk lockdown room</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enters the fullscreen Kiosk exam environment where system shortcuts (Alt+Tab, F11, F12, DevTools) are blocked and focus loss is tracked.</w:t>
            </w:r>
          </w:p>
        </w:tc>
      </w:tr>
      <w:tr>
        <w:tc>
          <w:tcPr>
            <w:tcW w:type="dxa" w:w="792"/>
            <w:tcMar>
              <w:top w:w="90" w:type="dxa"/>
              <w:bottom w:w="90" w:type="dxa"/>
              <w:left w:w="110" w:type="dxa"/>
              <w:right w:w="110" w:type="dxa"/>
            </w:tcMar>
          </w:tcPr>
          <w:p>
            <w:pPr>
              <w:spacing w:after="0" w:line="276" w:lineRule="auto"/>
            </w:pPr>
            <w:r>
              <w:rPr>
                <w:rFonts w:ascii="Arial" w:hAnsi="Arial"/>
                <w:sz w:val="20"/>
              </w:rPr>
              <w:t>74</w:t>
            </w:r>
          </w:p>
        </w:tc>
        <w:tc>
          <w:tcPr>
            <w:tcW w:type="dxa" w:w="2376"/>
            <w:tcMar>
              <w:top w:w="90" w:type="dxa"/>
              <w:bottom w:w="90" w:type="dxa"/>
              <w:left w:w="110" w:type="dxa"/>
              <w:right w:w="110" w:type="dxa"/>
            </w:tcMar>
          </w:tcPr>
          <w:p>
            <w:pPr>
              <w:spacing w:after="0" w:line="276" w:lineRule="auto"/>
            </w:pPr>
            <w:r>
              <w:rPr>
                <w:rFonts w:ascii="Arial" w:hAnsi="Arial"/>
                <w:sz w:val="20"/>
              </w:rPr>
              <w:t>Record official exam voice answer</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listens to the official question and records their spoken answer while audio is streamed for forensic storage.</w:t>
            </w:r>
          </w:p>
        </w:tc>
      </w:tr>
      <w:tr>
        <w:tc>
          <w:tcPr>
            <w:tcW w:type="dxa" w:w="792"/>
            <w:tcMar>
              <w:top w:w="90" w:type="dxa"/>
              <w:bottom w:w="90" w:type="dxa"/>
              <w:left w:w="110" w:type="dxa"/>
              <w:right w:w="110" w:type="dxa"/>
            </w:tcMar>
          </w:tcPr>
          <w:p>
            <w:pPr>
              <w:spacing w:after="0" w:line="276" w:lineRule="auto"/>
            </w:pPr>
            <w:r>
              <w:rPr>
                <w:rFonts w:ascii="Arial" w:hAnsi="Arial"/>
                <w:sz w:val="20"/>
              </w:rPr>
              <w:t>75</w:t>
            </w:r>
          </w:p>
        </w:tc>
        <w:tc>
          <w:tcPr>
            <w:tcW w:type="dxa" w:w="2376"/>
            <w:tcMar>
              <w:top w:w="90" w:type="dxa"/>
              <w:bottom w:w="90" w:type="dxa"/>
              <w:left w:w="110" w:type="dxa"/>
              <w:right w:w="110" w:type="dxa"/>
            </w:tcMar>
          </w:tcPr>
          <w:p>
            <w:pPr>
              <w:spacing w:after="0" w:line="276" w:lineRule="auto"/>
            </w:pPr>
            <w:r>
              <w:rPr>
                <w:rFonts w:ascii="Arial" w:hAnsi="Arial"/>
                <w:sz w:val="20"/>
              </w:rPr>
              <w:t>Edit transcript in Kiosk buffer screen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When transcript editing is enabled for the shift, the student reviews and corrects technical terms during the configured countdown buffer window.</w:t>
            </w:r>
          </w:p>
        </w:tc>
      </w:tr>
      <w:tr>
        <w:tc>
          <w:tcPr>
            <w:tcW w:type="dxa" w:w="792"/>
            <w:tcMar>
              <w:top w:w="90" w:type="dxa"/>
              <w:bottom w:w="90" w:type="dxa"/>
              <w:left w:w="110" w:type="dxa"/>
              <w:right w:w="110" w:type="dxa"/>
            </w:tcMar>
          </w:tcPr>
          <w:p>
            <w:pPr>
              <w:spacing w:after="0" w:line="276" w:lineRule="auto"/>
            </w:pPr>
            <w:r>
              <w:rPr>
                <w:rFonts w:ascii="Arial" w:hAnsi="Arial"/>
                <w:sz w:val="20"/>
              </w:rPr>
              <w:t>76</w:t>
            </w:r>
          </w:p>
        </w:tc>
        <w:tc>
          <w:tcPr>
            <w:tcW w:type="dxa" w:w="2376"/>
            <w:tcMar>
              <w:top w:w="90" w:type="dxa"/>
              <w:bottom w:w="90" w:type="dxa"/>
              <w:left w:w="110" w:type="dxa"/>
              <w:right w:w="110" w:type="dxa"/>
            </w:tcMar>
          </w:tcPr>
          <w:p>
            <w:pPr>
              <w:spacing w:after="0" w:line="276" w:lineRule="auto"/>
            </w:pPr>
            <w:r>
              <w:rPr>
                <w:rFonts w:ascii="Arial" w:hAnsi="Arial"/>
                <w:sz w:val="20"/>
              </w:rPr>
              <w:t>Answer official exam follow-up question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records a spoken answer to an AI follow-up question according to the follow-up count configured by the Department Head.</w:t>
            </w:r>
          </w:p>
        </w:tc>
      </w:tr>
      <w:tr>
        <w:tc>
          <w:tcPr>
            <w:tcW w:type="dxa" w:w="792"/>
            <w:tcMar>
              <w:top w:w="90" w:type="dxa"/>
              <w:bottom w:w="90" w:type="dxa"/>
              <w:left w:w="110" w:type="dxa"/>
              <w:right w:w="110" w:type="dxa"/>
            </w:tcMar>
          </w:tcPr>
          <w:p>
            <w:pPr>
              <w:spacing w:after="0" w:line="276" w:lineRule="auto"/>
            </w:pPr>
            <w:r>
              <w:rPr>
                <w:rFonts w:ascii="Arial" w:hAnsi="Arial"/>
                <w:sz w:val="20"/>
              </w:rPr>
              <w:t>77</w:t>
            </w:r>
          </w:p>
        </w:tc>
        <w:tc>
          <w:tcPr>
            <w:tcW w:type="dxa" w:w="2376"/>
            <w:tcMar>
              <w:top w:w="90" w:type="dxa"/>
              <w:bottom w:w="90" w:type="dxa"/>
              <w:left w:w="110" w:type="dxa"/>
              <w:right w:w="110" w:type="dxa"/>
            </w:tcMar>
          </w:tcPr>
          <w:p>
            <w:pPr>
              <w:spacing w:after="0" w:line="276" w:lineRule="auto"/>
            </w:pPr>
            <w:r>
              <w:rPr>
                <w:rFonts w:ascii="Arial" w:hAnsi="Arial"/>
                <w:sz w:val="20"/>
              </w:rPr>
              <w:t>Submit official exam and seal audio</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submits the exam; the system seals the audio recording in Cloudflare R2 with a SHA-256 hash and locks the Kiosk screen without showing any immediate score.</w:t>
            </w:r>
          </w:p>
        </w:tc>
      </w:tr>
      <w:tr>
        <w:tc>
          <w:tcPr>
            <w:tcW w:type="dxa" w:w="792"/>
            <w:tcMar>
              <w:top w:w="90" w:type="dxa"/>
              <w:bottom w:w="90" w:type="dxa"/>
              <w:left w:w="110" w:type="dxa"/>
              <w:right w:w="110" w:type="dxa"/>
            </w:tcMar>
          </w:tcPr>
          <w:p>
            <w:pPr>
              <w:spacing w:after="0" w:line="276" w:lineRule="auto"/>
            </w:pPr>
            <w:r>
              <w:rPr>
                <w:rFonts w:ascii="Arial" w:hAnsi="Arial"/>
                <w:sz w:val="20"/>
              </w:rPr>
              <w:t>78</w:t>
            </w:r>
          </w:p>
        </w:tc>
        <w:tc>
          <w:tcPr>
            <w:tcW w:type="dxa" w:w="2376"/>
            <w:tcMar>
              <w:top w:w="90" w:type="dxa"/>
              <w:bottom w:w="90" w:type="dxa"/>
              <w:left w:w="110" w:type="dxa"/>
              <w:right w:w="110" w:type="dxa"/>
            </w:tcMar>
          </w:tcPr>
          <w:p>
            <w:pPr>
              <w:spacing w:after="0" w:line="276" w:lineRule="auto"/>
            </w:pPr>
            <w:r>
              <w:rPr>
                <w:rFonts w:ascii="Arial" w:hAnsi="Arial"/>
                <w:sz w:val="20"/>
              </w:rPr>
              <w:t>View post-exam audit queue</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views shift submissions divided into Group 1 (Suspicious, low-confidence below 0.70, or failing) and Group 2 (High-confidence).</w:t>
            </w:r>
          </w:p>
        </w:tc>
      </w:tr>
      <w:tr>
        <w:tc>
          <w:tcPr>
            <w:tcW w:type="dxa" w:w="792"/>
            <w:tcMar>
              <w:top w:w="90" w:type="dxa"/>
              <w:bottom w:w="90" w:type="dxa"/>
              <w:left w:w="110" w:type="dxa"/>
              <w:right w:w="110" w:type="dxa"/>
            </w:tcMar>
          </w:tcPr>
          <w:p>
            <w:pPr>
              <w:spacing w:after="0" w:line="276" w:lineRule="auto"/>
            </w:pPr>
            <w:r>
              <w:rPr>
                <w:rFonts w:ascii="Arial" w:hAnsi="Arial"/>
                <w:sz w:val="20"/>
              </w:rPr>
              <w:t>79</w:t>
            </w:r>
          </w:p>
        </w:tc>
        <w:tc>
          <w:tcPr>
            <w:tcW w:type="dxa" w:w="2376"/>
            <w:tcMar>
              <w:top w:w="90" w:type="dxa"/>
              <w:bottom w:w="90" w:type="dxa"/>
              <w:left w:w="110" w:type="dxa"/>
              <w:right w:w="110" w:type="dxa"/>
            </w:tcMar>
          </w:tcPr>
          <w:p>
            <w:pPr>
              <w:spacing w:after="0" w:line="276" w:lineRule="auto"/>
            </w:pPr>
            <w:r>
              <w:rPr>
                <w:rFonts w:ascii="Arial" w:hAnsi="Arial"/>
                <w:sz w:val="20"/>
              </w:rPr>
              <w:t>Inspect submission in Evidence Panel</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opens the Evidence Panel to compare the question rubric, original Whisper transcript, edited transcript, and AI Chain-of-Thought reasoning.</w:t>
            </w:r>
          </w:p>
        </w:tc>
      </w:tr>
      <w:tr>
        <w:tc>
          <w:tcPr>
            <w:tcW w:type="dxa" w:w="792"/>
            <w:tcMar>
              <w:top w:w="90" w:type="dxa"/>
              <w:bottom w:w="90" w:type="dxa"/>
              <w:left w:w="110" w:type="dxa"/>
              <w:right w:w="110" w:type="dxa"/>
            </w:tcMar>
          </w:tcPr>
          <w:p>
            <w:pPr>
              <w:spacing w:after="0" w:line="276" w:lineRule="auto"/>
            </w:pPr>
            <w:r>
              <w:rPr>
                <w:rFonts w:ascii="Arial" w:hAnsi="Arial"/>
                <w:sz w:val="20"/>
              </w:rPr>
              <w:t>80</w:t>
            </w:r>
          </w:p>
        </w:tc>
        <w:tc>
          <w:tcPr>
            <w:tcW w:type="dxa" w:w="2376"/>
            <w:tcMar>
              <w:top w:w="90" w:type="dxa"/>
              <w:bottom w:w="90" w:type="dxa"/>
              <w:left w:w="110" w:type="dxa"/>
              <w:right w:w="110" w:type="dxa"/>
            </w:tcMar>
          </w:tcPr>
          <w:p>
            <w:pPr>
              <w:spacing w:after="0" w:line="276" w:lineRule="auto"/>
            </w:pPr>
            <w:r>
              <w:rPr>
                <w:rFonts w:ascii="Arial" w:hAnsi="Arial"/>
                <w:sz w:val="20"/>
              </w:rPr>
              <w:t>Play exam audio with waveform transcript</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listens to the candidate's recorded audio from Cloudflare R2 on the interactive Waveform Audio Player (1.0x–1.5x) synchronized with transcript timestamps.</w:t>
            </w:r>
          </w:p>
        </w:tc>
      </w:tr>
      <w:tr>
        <w:tc>
          <w:tcPr>
            <w:tcW w:type="dxa" w:w="792"/>
            <w:tcMar>
              <w:top w:w="90" w:type="dxa"/>
              <w:bottom w:w="90" w:type="dxa"/>
              <w:left w:w="110" w:type="dxa"/>
              <w:right w:w="110" w:type="dxa"/>
            </w:tcMar>
          </w:tcPr>
          <w:p>
            <w:pPr>
              <w:spacing w:after="0" w:line="276" w:lineRule="auto"/>
            </w:pPr>
            <w:r>
              <w:rPr>
                <w:rFonts w:ascii="Arial" w:hAnsi="Arial"/>
                <w:sz w:val="20"/>
              </w:rPr>
              <w:t>81</w:t>
            </w:r>
          </w:p>
        </w:tc>
        <w:tc>
          <w:tcPr>
            <w:tcW w:type="dxa" w:w="2376"/>
            <w:tcMar>
              <w:top w:w="90" w:type="dxa"/>
              <w:bottom w:w="90" w:type="dxa"/>
              <w:left w:w="110" w:type="dxa"/>
              <w:right w:w="110" w:type="dxa"/>
            </w:tcMar>
          </w:tcPr>
          <w:p>
            <w:pPr>
              <w:spacing w:after="0" w:line="276" w:lineRule="auto"/>
            </w:pPr>
            <w:r>
              <w:rPr>
                <w:rFonts w:ascii="Arial" w:hAnsi="Arial"/>
                <w:sz w:val="20"/>
              </w:rPr>
              <w:t>Override AI score with justification</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Lecturer adjusts criterion scores and enters a mandatory override justification reason before saving the updated grade.</w:t>
            </w:r>
          </w:p>
        </w:tc>
      </w:tr>
      <w:tr>
        <w:tc>
          <w:tcPr>
            <w:tcW w:type="dxa" w:w="792"/>
            <w:tcMar>
              <w:top w:w="90" w:type="dxa"/>
              <w:bottom w:w="90" w:type="dxa"/>
              <w:left w:w="110" w:type="dxa"/>
              <w:right w:w="110" w:type="dxa"/>
            </w:tcMar>
          </w:tcPr>
          <w:p>
            <w:pPr>
              <w:spacing w:after="0" w:line="276" w:lineRule="auto"/>
            </w:pPr>
            <w:r>
              <w:rPr>
                <w:rFonts w:ascii="Arial" w:hAnsi="Arial"/>
                <w:sz w:val="20"/>
              </w:rPr>
              <w:t>82</w:t>
            </w:r>
          </w:p>
        </w:tc>
        <w:tc>
          <w:tcPr>
            <w:tcW w:type="dxa" w:w="2376"/>
            <w:tcMar>
              <w:top w:w="90" w:type="dxa"/>
              <w:bottom w:w="90" w:type="dxa"/>
              <w:left w:w="110" w:type="dxa"/>
              <w:right w:w="110" w:type="dxa"/>
            </w:tcMar>
          </w:tcPr>
          <w:p>
            <w:pPr>
              <w:spacing w:after="0" w:line="276" w:lineRule="auto"/>
            </w:pPr>
            <w:r>
              <w:rPr>
                <w:rFonts w:ascii="Arial" w:hAnsi="Arial"/>
                <w:sz w:val="20"/>
              </w:rPr>
              <w:t>Confirm audited candidate score</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Lecturer confirms the reviewed score of a candidate ticket, marking the submission as audited.</w:t>
            </w:r>
          </w:p>
        </w:tc>
      </w:tr>
      <w:tr>
        <w:tc>
          <w:tcPr>
            <w:tcW w:type="dxa" w:w="792"/>
            <w:tcMar>
              <w:top w:w="90" w:type="dxa"/>
              <w:bottom w:w="90" w:type="dxa"/>
              <w:left w:w="110" w:type="dxa"/>
              <w:right w:w="110" w:type="dxa"/>
            </w:tcMar>
          </w:tcPr>
          <w:p>
            <w:pPr>
              <w:spacing w:after="0" w:line="276" w:lineRule="auto"/>
            </w:pPr>
            <w:r>
              <w:rPr>
                <w:rFonts w:ascii="Arial" w:hAnsi="Arial"/>
                <w:sz w:val="20"/>
              </w:rPr>
              <w:t>83</w:t>
            </w:r>
          </w:p>
        </w:tc>
        <w:tc>
          <w:tcPr>
            <w:tcW w:type="dxa" w:w="2376"/>
            <w:tcMar>
              <w:top w:w="90" w:type="dxa"/>
              <w:bottom w:w="90" w:type="dxa"/>
              <w:left w:w="110" w:type="dxa"/>
              <w:right w:w="110" w:type="dxa"/>
            </w:tcMar>
          </w:tcPr>
          <w:p>
            <w:pPr>
              <w:spacing w:after="0" w:line="276" w:lineRule="auto"/>
            </w:pPr>
            <w:r>
              <w:rPr>
                <w:rFonts w:ascii="Arial" w:hAnsi="Arial"/>
                <w:sz w:val="20"/>
              </w:rPr>
              <w:t>Publish shift grades and lock scores</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Once 100% of shift candidates have grades, the Lecturer publishes shift grades in a single action, activating the irreversible one-way grade lock.</w:t>
            </w:r>
          </w:p>
        </w:tc>
      </w:tr>
      <w:tr>
        <w:tc>
          <w:tcPr>
            <w:tcW w:type="dxa" w:w="792"/>
            <w:tcMar>
              <w:top w:w="90" w:type="dxa"/>
              <w:bottom w:w="90" w:type="dxa"/>
              <w:left w:w="110" w:type="dxa"/>
              <w:right w:w="110" w:type="dxa"/>
            </w:tcMar>
          </w:tcPr>
          <w:p>
            <w:pPr>
              <w:spacing w:after="0" w:line="276" w:lineRule="auto"/>
            </w:pPr>
            <w:r>
              <w:rPr>
                <w:rFonts w:ascii="Arial" w:hAnsi="Arial"/>
                <w:sz w:val="20"/>
              </w:rPr>
              <w:t>84</w:t>
            </w:r>
          </w:p>
        </w:tc>
        <w:tc>
          <w:tcPr>
            <w:tcW w:type="dxa" w:w="2376"/>
            <w:tcMar>
              <w:top w:w="90" w:type="dxa"/>
              <w:bottom w:w="90" w:type="dxa"/>
              <w:left w:w="110" w:type="dxa"/>
              <w:right w:w="110" w:type="dxa"/>
            </w:tcMar>
          </w:tcPr>
          <w:p>
            <w:pPr>
              <w:spacing w:after="0" w:line="276" w:lineRule="auto"/>
            </w:pPr>
            <w:r>
              <w:rPr>
                <w:rFonts w:ascii="Arial" w:hAnsi="Arial"/>
                <w:sz w:val="20"/>
              </w:rPr>
              <w:t>Export shift grade report to Excel</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exports the published and locked shift grade sheet to a standardized Excel (.xlsx) file.</w:t>
            </w:r>
          </w:p>
        </w:tc>
      </w:tr>
      <w:tr>
        <w:tc>
          <w:tcPr>
            <w:tcW w:type="dxa" w:w="792"/>
            <w:tcMar>
              <w:top w:w="90" w:type="dxa"/>
              <w:bottom w:w="90" w:type="dxa"/>
              <w:left w:w="110" w:type="dxa"/>
              <w:right w:w="110" w:type="dxa"/>
            </w:tcMar>
          </w:tcPr>
          <w:p>
            <w:pPr>
              <w:spacing w:after="0" w:line="276" w:lineRule="auto"/>
            </w:pPr>
            <w:r>
              <w:rPr>
                <w:rFonts w:ascii="Arial" w:hAnsi="Arial"/>
                <w:sz w:val="20"/>
              </w:rPr>
              <w:t>85</w:t>
            </w:r>
          </w:p>
        </w:tc>
        <w:tc>
          <w:tcPr>
            <w:tcW w:type="dxa" w:w="2376"/>
            <w:tcMar>
              <w:top w:w="90" w:type="dxa"/>
              <w:bottom w:w="90" w:type="dxa"/>
              <w:left w:w="110" w:type="dxa"/>
              <w:right w:w="110" w:type="dxa"/>
            </w:tcMar>
          </w:tcPr>
          <w:p>
            <w:pPr>
              <w:spacing w:after="0" w:line="276" w:lineRule="auto"/>
            </w:pPr>
            <w:r>
              <w:rPr>
                <w:rFonts w:ascii="Arial" w:hAnsi="Arial"/>
                <w:sz w:val="20"/>
              </w:rPr>
              <w:t>Export signed shift grade report to PDF</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Lecturer or Department Head exports the official shift grade report as a digitally signed PDF document for academic archival.</w:t>
            </w:r>
          </w:p>
        </w:tc>
      </w:tr>
      <w:tr>
        <w:tc>
          <w:tcPr>
            <w:tcW w:type="dxa" w:w="792"/>
            <w:tcMar>
              <w:top w:w="90" w:type="dxa"/>
              <w:bottom w:w="90" w:type="dxa"/>
              <w:left w:w="110" w:type="dxa"/>
              <w:right w:w="110" w:type="dxa"/>
            </w:tcMar>
          </w:tcPr>
          <w:p>
            <w:pPr>
              <w:spacing w:after="0" w:line="276" w:lineRule="auto"/>
            </w:pPr>
            <w:r>
              <w:rPr>
                <w:rFonts w:ascii="Arial" w:hAnsi="Arial"/>
                <w:sz w:val="20"/>
              </w:rPr>
              <w:t>86</w:t>
            </w:r>
          </w:p>
        </w:tc>
        <w:tc>
          <w:tcPr>
            <w:tcW w:type="dxa" w:w="2376"/>
            <w:tcMar>
              <w:top w:w="90" w:type="dxa"/>
              <w:bottom w:w="90" w:type="dxa"/>
              <w:left w:w="110" w:type="dxa"/>
              <w:right w:w="110" w:type="dxa"/>
            </w:tcMar>
          </w:tcPr>
          <w:p>
            <w:pPr>
              <w:spacing w:after="0" w:line="276" w:lineRule="auto"/>
            </w:pPr>
            <w:r>
              <w:rPr>
                <w:rFonts w:ascii="Arial" w:hAnsi="Arial"/>
                <w:sz w:val="20"/>
              </w:rPr>
              <w:t>Verify grade report via public hash</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User verifies the authenticity of an exported grade report using its cryptographic verification hash link.</w:t>
            </w:r>
          </w:p>
        </w:tc>
      </w:tr>
      <w:tr>
        <w:tc>
          <w:tcPr>
            <w:tcW w:type="dxa" w:w="792"/>
            <w:tcMar>
              <w:top w:w="90" w:type="dxa"/>
              <w:bottom w:w="90" w:type="dxa"/>
              <w:left w:w="110" w:type="dxa"/>
              <w:right w:w="110" w:type="dxa"/>
            </w:tcMar>
          </w:tcPr>
          <w:p>
            <w:pPr>
              <w:spacing w:after="0" w:line="276" w:lineRule="auto"/>
            </w:pPr>
            <w:r>
              <w:rPr>
                <w:rFonts w:ascii="Arial" w:hAnsi="Arial"/>
                <w:sz w:val="20"/>
              </w:rPr>
              <w:t>87</w:t>
            </w:r>
          </w:p>
        </w:tc>
        <w:tc>
          <w:tcPr>
            <w:tcW w:type="dxa" w:w="2376"/>
            <w:tcMar>
              <w:top w:w="90" w:type="dxa"/>
              <w:bottom w:w="90" w:type="dxa"/>
              <w:left w:w="110" w:type="dxa"/>
              <w:right w:w="110" w:type="dxa"/>
            </w:tcMar>
          </w:tcPr>
          <w:p>
            <w:pPr>
              <w:spacing w:after="0" w:line="276" w:lineRule="auto"/>
            </w:pPr>
            <w:r>
              <w:rPr>
                <w:rFonts w:ascii="Arial" w:hAnsi="Arial"/>
                <w:sz w:val="20"/>
              </w:rPr>
              <w:t>View published official exam grade</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views their published official exam score, criterion breakdown, and examiner feedback on the Student Portal.</w:t>
            </w:r>
          </w:p>
        </w:tc>
      </w:tr>
      <w:tr>
        <w:tc>
          <w:tcPr>
            <w:tcW w:type="dxa" w:w="792"/>
            <w:tcMar>
              <w:top w:w="90" w:type="dxa"/>
              <w:bottom w:w="90" w:type="dxa"/>
              <w:left w:w="110" w:type="dxa"/>
              <w:right w:w="110" w:type="dxa"/>
            </w:tcMar>
          </w:tcPr>
          <w:p>
            <w:pPr>
              <w:spacing w:after="0" w:line="276" w:lineRule="auto"/>
            </w:pPr>
            <w:r>
              <w:rPr>
                <w:rFonts w:ascii="Arial" w:hAnsi="Arial"/>
                <w:sz w:val="20"/>
              </w:rPr>
              <w:t>88</w:t>
            </w:r>
          </w:p>
        </w:tc>
        <w:tc>
          <w:tcPr>
            <w:tcW w:type="dxa" w:w="2376"/>
            <w:tcMar>
              <w:top w:w="90" w:type="dxa"/>
              <w:bottom w:w="90" w:type="dxa"/>
              <w:left w:w="110" w:type="dxa"/>
              <w:right w:w="110" w:type="dxa"/>
            </w:tcMar>
          </w:tcPr>
          <w:p>
            <w:pPr>
              <w:spacing w:after="0" w:line="276" w:lineRule="auto"/>
            </w:pPr>
            <w:r>
              <w:rPr>
                <w:rFonts w:ascii="Arial" w:hAnsi="Arial"/>
                <w:sz w:val="20"/>
              </w:rPr>
              <w:t>Acknowledge official exam grade</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confirms agreement with their published official grade on the Student Portal.</w:t>
            </w:r>
          </w:p>
        </w:tc>
      </w:tr>
      <w:tr>
        <w:tc>
          <w:tcPr>
            <w:tcW w:type="dxa" w:w="792"/>
            <w:tcMar>
              <w:top w:w="90" w:type="dxa"/>
              <w:bottom w:w="90" w:type="dxa"/>
              <w:left w:w="110" w:type="dxa"/>
              <w:right w:w="110" w:type="dxa"/>
            </w:tcMar>
          </w:tcPr>
          <w:p>
            <w:pPr>
              <w:spacing w:after="0" w:line="276" w:lineRule="auto"/>
            </w:pPr>
            <w:r>
              <w:rPr>
                <w:rFonts w:ascii="Arial" w:hAnsi="Arial"/>
                <w:sz w:val="20"/>
              </w:rPr>
              <w:t>89</w:t>
            </w:r>
          </w:p>
        </w:tc>
        <w:tc>
          <w:tcPr>
            <w:tcW w:type="dxa" w:w="2376"/>
            <w:tcMar>
              <w:top w:w="90" w:type="dxa"/>
              <w:bottom w:w="90" w:type="dxa"/>
              <w:left w:w="110" w:type="dxa"/>
              <w:right w:w="110" w:type="dxa"/>
            </w:tcMar>
          </w:tcPr>
          <w:p>
            <w:pPr>
              <w:spacing w:after="0" w:line="276" w:lineRule="auto"/>
            </w:pPr>
            <w:r>
              <w:rPr>
                <w:rFonts w:ascii="Arial" w:hAnsi="Arial"/>
                <w:sz w:val="20"/>
              </w:rPr>
              <w:t>Submit internal grade appeal request</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submits an internal appeal request on the Student Portal with a detailed reason requesting a formal score re-evaluation.</w:t>
            </w:r>
          </w:p>
        </w:tc>
      </w:tr>
      <w:tr>
        <w:tc>
          <w:tcPr>
            <w:tcW w:type="dxa" w:w="792"/>
            <w:tcMar>
              <w:top w:w="90" w:type="dxa"/>
              <w:bottom w:w="90" w:type="dxa"/>
              <w:left w:w="110" w:type="dxa"/>
              <w:right w:w="110" w:type="dxa"/>
            </w:tcMar>
          </w:tcPr>
          <w:p>
            <w:pPr>
              <w:spacing w:after="0" w:line="276" w:lineRule="auto"/>
            </w:pPr>
            <w:r>
              <w:rPr>
                <w:rFonts w:ascii="Arial" w:hAnsi="Arial"/>
                <w:sz w:val="20"/>
              </w:rPr>
              <w:t>90</w:t>
            </w:r>
          </w:p>
        </w:tc>
        <w:tc>
          <w:tcPr>
            <w:tcW w:type="dxa" w:w="2376"/>
            <w:tcMar>
              <w:top w:w="90" w:type="dxa"/>
              <w:bottom w:w="90" w:type="dxa"/>
              <w:left w:w="110" w:type="dxa"/>
              <w:right w:w="110" w:type="dxa"/>
            </w:tcMar>
          </w:tcPr>
          <w:p>
            <w:pPr>
              <w:spacing w:after="0" w:line="276" w:lineRule="auto"/>
            </w:pPr>
            <w:r>
              <w:rPr>
                <w:rFonts w:ascii="Arial" w:hAnsi="Arial"/>
                <w:sz w:val="20"/>
              </w:rPr>
              <w:t>View personal appeal status</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tracks the processing status and updated outcome of their submitted grade appeal request.</w:t>
            </w:r>
          </w:p>
        </w:tc>
      </w:tr>
      <w:tr>
        <w:tc>
          <w:tcPr>
            <w:tcW w:type="dxa" w:w="792"/>
            <w:tcMar>
              <w:top w:w="90" w:type="dxa"/>
              <w:bottom w:w="90" w:type="dxa"/>
              <w:left w:w="110" w:type="dxa"/>
              <w:right w:w="110" w:type="dxa"/>
            </w:tcMar>
          </w:tcPr>
          <w:p>
            <w:pPr>
              <w:spacing w:after="0" w:line="276" w:lineRule="auto"/>
            </w:pPr>
            <w:r>
              <w:rPr>
                <w:rFonts w:ascii="Arial" w:hAnsi="Arial"/>
                <w:sz w:val="20"/>
              </w:rPr>
              <w:t>91</w:t>
            </w:r>
          </w:p>
        </w:tc>
        <w:tc>
          <w:tcPr>
            <w:tcW w:type="dxa" w:w="2376"/>
            <w:tcMar>
              <w:top w:w="90" w:type="dxa"/>
              <w:bottom w:w="90" w:type="dxa"/>
              <w:left w:w="110" w:type="dxa"/>
              <w:right w:w="110" w:type="dxa"/>
            </w:tcMar>
          </w:tcPr>
          <w:p>
            <w:pPr>
              <w:spacing w:after="0" w:line="276" w:lineRule="auto"/>
            </w:pPr>
            <w:r>
              <w:rPr>
                <w:rFonts w:ascii="Arial" w:hAnsi="Arial"/>
                <w:sz w:val="20"/>
              </w:rPr>
              <w:t>View departmental appeal queue</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views all incoming student grade appeal requests for courses under their department.</w:t>
            </w:r>
          </w:p>
        </w:tc>
      </w:tr>
      <w:tr>
        <w:tc>
          <w:tcPr>
            <w:tcW w:type="dxa" w:w="792"/>
            <w:tcMar>
              <w:top w:w="90" w:type="dxa"/>
              <w:bottom w:w="90" w:type="dxa"/>
              <w:left w:w="110" w:type="dxa"/>
              <w:right w:w="110" w:type="dxa"/>
            </w:tcMar>
          </w:tcPr>
          <w:p>
            <w:pPr>
              <w:spacing w:after="0" w:line="276" w:lineRule="auto"/>
            </w:pPr>
            <w:r>
              <w:rPr>
                <w:rFonts w:ascii="Arial" w:hAnsi="Arial"/>
                <w:sz w:val="20"/>
              </w:rPr>
              <w:t>92</w:t>
            </w:r>
          </w:p>
        </w:tc>
        <w:tc>
          <w:tcPr>
            <w:tcW w:type="dxa" w:w="2376"/>
            <w:tcMar>
              <w:top w:w="90" w:type="dxa"/>
              <w:bottom w:w="90" w:type="dxa"/>
              <w:left w:w="110" w:type="dxa"/>
              <w:right w:w="110" w:type="dxa"/>
            </w:tcMar>
          </w:tcPr>
          <w:p>
            <w:pPr>
              <w:spacing w:after="0" w:line="276" w:lineRule="auto"/>
            </w:pPr>
            <w:r>
              <w:rPr>
                <w:rFonts w:ascii="Arial" w:hAnsi="Arial"/>
                <w:sz w:val="20"/>
              </w:rPr>
              <w:t>Assign lecturer for appeal re-grading</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assigns a qualified Lecturer to review and re-grade a student's appeal request, authorizing a controlled bypass of the one-way lock.</w:t>
            </w:r>
          </w:p>
        </w:tc>
      </w:tr>
      <w:tr>
        <w:tc>
          <w:tcPr>
            <w:tcW w:type="dxa" w:w="792"/>
            <w:tcMar>
              <w:top w:w="90" w:type="dxa"/>
              <w:bottom w:w="90" w:type="dxa"/>
              <w:left w:w="110" w:type="dxa"/>
              <w:right w:w="110" w:type="dxa"/>
            </w:tcMar>
          </w:tcPr>
          <w:p>
            <w:pPr>
              <w:spacing w:after="0" w:line="276" w:lineRule="auto"/>
            </w:pPr>
            <w:r>
              <w:rPr>
                <w:rFonts w:ascii="Arial" w:hAnsi="Arial"/>
                <w:sz w:val="20"/>
              </w:rPr>
              <w:t>93</w:t>
            </w:r>
          </w:p>
        </w:tc>
        <w:tc>
          <w:tcPr>
            <w:tcW w:type="dxa" w:w="2376"/>
            <w:tcMar>
              <w:top w:w="90" w:type="dxa"/>
              <w:bottom w:w="90" w:type="dxa"/>
              <w:left w:w="110" w:type="dxa"/>
              <w:right w:w="110" w:type="dxa"/>
            </w:tcMar>
          </w:tcPr>
          <w:p>
            <w:pPr>
              <w:spacing w:after="0" w:line="276" w:lineRule="auto"/>
            </w:pPr>
            <w:r>
              <w:rPr>
                <w:rFonts w:ascii="Arial" w:hAnsi="Arial"/>
                <w:sz w:val="20"/>
              </w:rPr>
              <w:t>Re-grade appealed submission</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Assigned Lecturer reviews the audio evidence and rubric of the appealed exam, updates the score with a written justification, and submits the re-evaluation.</w:t>
            </w:r>
          </w:p>
        </w:tc>
      </w:tr>
      <w:tr>
        <w:tc>
          <w:tcPr>
            <w:tcW w:type="dxa" w:w="792"/>
            <w:tcMar>
              <w:top w:w="90" w:type="dxa"/>
              <w:bottom w:w="90" w:type="dxa"/>
              <w:left w:w="110" w:type="dxa"/>
              <w:right w:w="110" w:type="dxa"/>
            </w:tcMar>
          </w:tcPr>
          <w:p>
            <w:pPr>
              <w:spacing w:after="0" w:line="276" w:lineRule="auto"/>
            </w:pPr>
            <w:r>
              <w:rPr>
                <w:rFonts w:ascii="Arial" w:hAnsi="Arial"/>
                <w:sz w:val="20"/>
              </w:rPr>
              <w:t>94</w:t>
            </w:r>
          </w:p>
        </w:tc>
        <w:tc>
          <w:tcPr>
            <w:tcW w:type="dxa" w:w="2376"/>
            <w:tcMar>
              <w:top w:w="90" w:type="dxa"/>
              <w:bottom w:w="90" w:type="dxa"/>
              <w:left w:w="110" w:type="dxa"/>
              <w:right w:w="110" w:type="dxa"/>
            </w:tcMar>
          </w:tcPr>
          <w:p>
            <w:pPr>
              <w:spacing w:after="0" w:line="276" w:lineRule="auto"/>
            </w:pPr>
            <w:r>
              <w:rPr>
                <w:rFonts w:ascii="Arial" w:hAnsi="Arial"/>
                <w:sz w:val="20"/>
              </w:rPr>
              <w:t>Approve final appeal decision</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reviews the re-graded appeal result, approves the final score, and re-locks the candidate's exam ticket.</w:t>
            </w:r>
          </w:p>
        </w:tc>
      </w:tr>
      <w:tr>
        <w:tc>
          <w:tcPr>
            <w:tcW w:type="dxa" w:w="792"/>
            <w:tcMar>
              <w:top w:w="90" w:type="dxa"/>
              <w:bottom w:w="90" w:type="dxa"/>
              <w:left w:w="110" w:type="dxa"/>
              <w:right w:w="110" w:type="dxa"/>
            </w:tcMar>
          </w:tcPr>
          <w:p>
            <w:pPr>
              <w:spacing w:after="0" w:line="276" w:lineRule="auto"/>
            </w:pPr>
            <w:r>
              <w:rPr>
                <w:rFonts w:ascii="Arial" w:hAnsi="Arial"/>
                <w:sz w:val="20"/>
              </w:rPr>
              <w:t>95</w:t>
            </w:r>
          </w:p>
        </w:tc>
        <w:tc>
          <w:tcPr>
            <w:tcW w:type="dxa" w:w="2376"/>
            <w:tcMar>
              <w:top w:w="90" w:type="dxa"/>
              <w:bottom w:w="90" w:type="dxa"/>
              <w:left w:w="110" w:type="dxa"/>
              <w:right w:w="110" w:type="dxa"/>
            </w:tcMar>
          </w:tcPr>
          <w:p>
            <w:pPr>
              <w:spacing w:after="0" w:line="276" w:lineRule="auto"/>
            </w:pPr>
            <w:r>
              <w:rPr>
                <w:rFonts w:ascii="Arial" w:hAnsi="Arial"/>
                <w:sz w:val="20"/>
              </w:rPr>
              <w:t>View appeal audit trail</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 Admin</w:t>
            </w:r>
          </w:p>
        </w:tc>
        <w:tc>
          <w:tcPr>
            <w:tcW w:type="dxa" w:w="4320"/>
            <w:tcMar>
              <w:top w:w="90" w:type="dxa"/>
              <w:bottom w:w="90" w:type="dxa"/>
              <w:left w:w="110" w:type="dxa"/>
              <w:right w:w="110" w:type="dxa"/>
            </w:tcMar>
          </w:tcPr>
          <w:p>
            <w:pPr>
              <w:spacing w:after="0" w:line="276" w:lineRule="auto"/>
            </w:pPr>
            <w:r>
              <w:rPr>
                <w:rFonts w:ascii="Arial" w:hAnsi="Arial"/>
                <w:sz w:val="20"/>
              </w:rPr>
              <w:t>Authorized staff inspect the complete history of an appeal, including original AI scores, assigned reviewer, score changes, and timestamps.</w:t>
            </w:r>
          </w:p>
        </w:tc>
      </w:tr>
      <w:tr>
        <w:tc>
          <w:tcPr>
            <w:tcW w:type="dxa" w:w="792"/>
            <w:tcMar>
              <w:top w:w="90" w:type="dxa"/>
              <w:bottom w:w="90" w:type="dxa"/>
              <w:left w:w="110" w:type="dxa"/>
              <w:right w:w="110" w:type="dxa"/>
            </w:tcMar>
          </w:tcPr>
          <w:p>
            <w:pPr>
              <w:spacing w:after="0" w:line="276" w:lineRule="auto"/>
            </w:pPr>
            <w:r>
              <w:rPr>
                <w:rFonts w:ascii="Arial" w:hAnsi="Arial"/>
                <w:sz w:val="20"/>
              </w:rPr>
              <w:t>96</w:t>
            </w:r>
          </w:p>
        </w:tc>
        <w:tc>
          <w:tcPr>
            <w:tcW w:type="dxa" w:w="2376"/>
            <w:tcMar>
              <w:top w:w="90" w:type="dxa"/>
              <w:bottom w:w="90" w:type="dxa"/>
              <w:left w:w="110" w:type="dxa"/>
              <w:right w:w="110" w:type="dxa"/>
            </w:tcMar>
          </w:tcPr>
          <w:p>
            <w:pPr>
              <w:spacing w:after="0" w:line="276" w:lineRule="auto"/>
            </w:pPr>
            <w:r>
              <w:rPr>
                <w:rFonts w:ascii="Arial" w:hAnsi="Arial"/>
                <w:sz w:val="20"/>
              </w:rPr>
              <w:t>View academic semesters list</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 Lecturer, Student</w:t>
            </w:r>
          </w:p>
        </w:tc>
        <w:tc>
          <w:tcPr>
            <w:tcW w:type="dxa" w:w="4320"/>
            <w:tcMar>
              <w:top w:w="90" w:type="dxa"/>
              <w:bottom w:w="90" w:type="dxa"/>
              <w:left w:w="110" w:type="dxa"/>
              <w:right w:w="110" w:type="dxa"/>
            </w:tcMar>
          </w:tcPr>
          <w:p>
            <w:pPr>
              <w:spacing w:after="0" w:line="276" w:lineRule="auto"/>
            </w:pPr>
            <w:r>
              <w:rPr>
                <w:rFonts w:ascii="Arial" w:hAnsi="Arial"/>
                <w:sz w:val="20"/>
              </w:rPr>
              <w:t>User views the list of academic semesters with their code, start/end dates, and active status.</w:t>
            </w:r>
          </w:p>
        </w:tc>
      </w:tr>
      <w:tr>
        <w:tc>
          <w:tcPr>
            <w:tcW w:type="dxa" w:w="792"/>
            <w:tcMar>
              <w:top w:w="90" w:type="dxa"/>
              <w:bottom w:w="90" w:type="dxa"/>
              <w:left w:w="110" w:type="dxa"/>
              <w:right w:w="110" w:type="dxa"/>
            </w:tcMar>
          </w:tcPr>
          <w:p>
            <w:pPr>
              <w:spacing w:after="0" w:line="276" w:lineRule="auto"/>
            </w:pPr>
            <w:r>
              <w:rPr>
                <w:rFonts w:ascii="Arial" w:hAnsi="Arial"/>
                <w:sz w:val="20"/>
              </w:rPr>
              <w:t>97</w:t>
            </w:r>
          </w:p>
        </w:tc>
        <w:tc>
          <w:tcPr>
            <w:tcW w:type="dxa" w:w="2376"/>
            <w:tcMar>
              <w:top w:w="90" w:type="dxa"/>
              <w:bottom w:w="90" w:type="dxa"/>
              <w:left w:w="110" w:type="dxa"/>
              <w:right w:w="110" w:type="dxa"/>
            </w:tcMar>
          </w:tcPr>
          <w:p>
            <w:pPr>
              <w:spacing w:after="0" w:line="276" w:lineRule="auto"/>
            </w:pPr>
            <w:r>
              <w:rPr>
                <w:rFonts w:ascii="Arial" w:hAnsi="Arial"/>
                <w:sz w:val="20"/>
              </w:rPr>
              <w:t>Create academic semester</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creates a new academic semester with a unique code and valid start and end dates.</w:t>
            </w:r>
          </w:p>
        </w:tc>
      </w:tr>
      <w:tr>
        <w:tc>
          <w:tcPr>
            <w:tcW w:type="dxa" w:w="792"/>
            <w:tcMar>
              <w:top w:w="90" w:type="dxa"/>
              <w:bottom w:w="90" w:type="dxa"/>
              <w:left w:w="110" w:type="dxa"/>
              <w:right w:w="110" w:type="dxa"/>
            </w:tcMar>
          </w:tcPr>
          <w:p>
            <w:pPr>
              <w:spacing w:after="0" w:line="276" w:lineRule="auto"/>
            </w:pPr>
            <w:r>
              <w:rPr>
                <w:rFonts w:ascii="Arial" w:hAnsi="Arial"/>
                <w:sz w:val="20"/>
              </w:rPr>
              <w:t>98</w:t>
            </w:r>
          </w:p>
        </w:tc>
        <w:tc>
          <w:tcPr>
            <w:tcW w:type="dxa" w:w="2376"/>
            <w:tcMar>
              <w:top w:w="90" w:type="dxa"/>
              <w:bottom w:w="90" w:type="dxa"/>
              <w:left w:w="110" w:type="dxa"/>
              <w:right w:w="110" w:type="dxa"/>
            </w:tcMar>
          </w:tcPr>
          <w:p>
            <w:pPr>
              <w:spacing w:after="0" w:line="276" w:lineRule="auto"/>
            </w:pPr>
            <w:r>
              <w:rPr>
                <w:rFonts w:ascii="Arial" w:hAnsi="Arial"/>
                <w:sz w:val="20"/>
              </w:rPr>
              <w:t>Update academic semester</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updates the name, date range, or active state of an existing semester (deletion is prohibited to preserve historical data).</w:t>
            </w:r>
          </w:p>
        </w:tc>
      </w:tr>
      <w:tr>
        <w:tc>
          <w:tcPr>
            <w:tcW w:type="dxa" w:w="792"/>
            <w:tcMar>
              <w:top w:w="90" w:type="dxa"/>
              <w:bottom w:w="90" w:type="dxa"/>
              <w:left w:w="110" w:type="dxa"/>
              <w:right w:w="110" w:type="dxa"/>
            </w:tcMar>
          </w:tcPr>
          <w:p>
            <w:pPr>
              <w:spacing w:after="0" w:line="276" w:lineRule="auto"/>
            </w:pPr>
            <w:r>
              <w:rPr>
                <w:rFonts w:ascii="Arial" w:hAnsi="Arial"/>
                <w:sz w:val="20"/>
              </w:rPr>
              <w:t>99</w:t>
            </w:r>
          </w:p>
        </w:tc>
        <w:tc>
          <w:tcPr>
            <w:tcW w:type="dxa" w:w="2376"/>
            <w:tcMar>
              <w:top w:w="90" w:type="dxa"/>
              <w:bottom w:w="90" w:type="dxa"/>
              <w:left w:w="110" w:type="dxa"/>
              <w:right w:w="110" w:type="dxa"/>
            </w:tcMar>
          </w:tcPr>
          <w:p>
            <w:pPr>
              <w:spacing w:after="0" w:line="276" w:lineRule="auto"/>
            </w:pPr>
            <w:r>
              <w:rPr>
                <w:rFonts w:ascii="Arial" w:hAnsi="Arial"/>
                <w:sz w:val="20"/>
              </w:rPr>
              <w:t>View courses catalog</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 Lecturer, Student</w:t>
            </w:r>
          </w:p>
        </w:tc>
        <w:tc>
          <w:tcPr>
            <w:tcW w:type="dxa" w:w="4320"/>
            <w:tcMar>
              <w:top w:w="90" w:type="dxa"/>
              <w:bottom w:w="90" w:type="dxa"/>
              <w:left w:w="110" w:type="dxa"/>
              <w:right w:w="110" w:type="dxa"/>
            </w:tcMar>
          </w:tcPr>
          <w:p>
            <w:pPr>
              <w:spacing w:after="0" w:line="276" w:lineRule="auto"/>
            </w:pPr>
            <w:r>
              <w:rPr>
                <w:rFonts w:ascii="Arial" w:hAnsi="Arial"/>
                <w:sz w:val="20"/>
              </w:rPr>
              <w:t>User views the list of Software Engineering courses and their associated syllabus information.</w:t>
            </w:r>
          </w:p>
        </w:tc>
      </w:tr>
      <w:tr>
        <w:tc>
          <w:tcPr>
            <w:tcW w:type="dxa" w:w="792"/>
            <w:tcMar>
              <w:top w:w="90" w:type="dxa"/>
              <w:bottom w:w="90" w:type="dxa"/>
              <w:left w:w="110" w:type="dxa"/>
              <w:right w:w="110" w:type="dxa"/>
            </w:tcMar>
          </w:tcPr>
          <w:p>
            <w:pPr>
              <w:spacing w:after="0" w:line="276" w:lineRule="auto"/>
            </w:pPr>
            <w:r>
              <w:rPr>
                <w:rFonts w:ascii="Arial" w:hAnsi="Arial"/>
                <w:sz w:val="20"/>
              </w:rPr>
              <w:t>100</w:t>
            </w:r>
          </w:p>
        </w:tc>
        <w:tc>
          <w:tcPr>
            <w:tcW w:type="dxa" w:w="2376"/>
            <w:tcMar>
              <w:top w:w="90" w:type="dxa"/>
              <w:bottom w:w="90" w:type="dxa"/>
              <w:left w:w="110" w:type="dxa"/>
              <w:right w:w="110" w:type="dxa"/>
            </w:tcMar>
          </w:tcPr>
          <w:p>
            <w:pPr>
              <w:spacing w:after="0" w:line="276" w:lineRule="auto"/>
            </w:pPr>
            <w:r>
              <w:rPr>
                <w:rFonts w:ascii="Arial" w:hAnsi="Arial"/>
                <w:sz w:val="20"/>
              </w:rPr>
              <w:t>Create course</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registers a new course with its course code, title, credits, and department assignment.</w:t>
            </w:r>
          </w:p>
        </w:tc>
      </w:tr>
      <w:tr>
        <w:tc>
          <w:tcPr>
            <w:tcW w:type="dxa" w:w="792"/>
            <w:tcMar>
              <w:top w:w="90" w:type="dxa"/>
              <w:bottom w:w="90" w:type="dxa"/>
              <w:left w:w="110" w:type="dxa"/>
              <w:right w:w="110" w:type="dxa"/>
            </w:tcMar>
          </w:tcPr>
          <w:p>
            <w:pPr>
              <w:spacing w:after="0" w:line="276" w:lineRule="auto"/>
            </w:pPr>
            <w:r>
              <w:rPr>
                <w:rFonts w:ascii="Arial" w:hAnsi="Arial"/>
                <w:sz w:val="20"/>
              </w:rPr>
              <w:t>101</w:t>
            </w:r>
          </w:p>
        </w:tc>
        <w:tc>
          <w:tcPr>
            <w:tcW w:type="dxa" w:w="2376"/>
            <w:tcMar>
              <w:top w:w="90" w:type="dxa"/>
              <w:bottom w:w="90" w:type="dxa"/>
              <w:left w:w="110" w:type="dxa"/>
              <w:right w:w="110" w:type="dxa"/>
            </w:tcMar>
          </w:tcPr>
          <w:p>
            <w:pPr>
              <w:spacing w:after="0" w:line="276" w:lineRule="auto"/>
            </w:pPr>
            <w:r>
              <w:rPr>
                <w:rFonts w:ascii="Arial" w:hAnsi="Arial"/>
                <w:sz w:val="20"/>
              </w:rPr>
              <w:t>Update course information</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updates general academic course information such as title, credit count, active status, or daily mock exam quota.</w:t>
            </w:r>
          </w:p>
        </w:tc>
      </w:tr>
      <w:tr>
        <w:tc>
          <w:tcPr>
            <w:tcW w:type="dxa" w:w="792"/>
            <w:tcMar>
              <w:top w:w="90" w:type="dxa"/>
              <w:bottom w:w="90" w:type="dxa"/>
              <w:left w:w="110" w:type="dxa"/>
              <w:right w:w="110" w:type="dxa"/>
            </w:tcMar>
          </w:tcPr>
          <w:p>
            <w:pPr>
              <w:spacing w:after="0" w:line="276" w:lineRule="auto"/>
            </w:pPr>
            <w:r>
              <w:rPr>
                <w:rFonts w:ascii="Arial" w:hAnsi="Arial"/>
                <w:sz w:val="20"/>
              </w:rPr>
              <w:t>102</w:t>
            </w:r>
          </w:p>
        </w:tc>
        <w:tc>
          <w:tcPr>
            <w:tcW w:type="dxa" w:w="2376"/>
            <w:tcMar>
              <w:top w:w="90" w:type="dxa"/>
              <w:bottom w:w="90" w:type="dxa"/>
              <w:left w:w="110" w:type="dxa"/>
              <w:right w:w="110" w:type="dxa"/>
            </w:tcMar>
          </w:tcPr>
          <w:p>
            <w:pPr>
              <w:spacing w:after="0" w:line="276" w:lineRule="auto"/>
            </w:pPr>
            <w:r>
              <w:rPr>
                <w:rFonts w:ascii="Arial" w:hAnsi="Arial"/>
                <w:sz w:val="20"/>
              </w:rPr>
              <w:t>View classes list</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 Lecturer</w:t>
            </w:r>
          </w:p>
        </w:tc>
        <w:tc>
          <w:tcPr>
            <w:tcW w:type="dxa" w:w="4320"/>
            <w:tcMar>
              <w:top w:w="90" w:type="dxa"/>
              <w:bottom w:w="90" w:type="dxa"/>
              <w:left w:w="110" w:type="dxa"/>
              <w:right w:w="110" w:type="dxa"/>
            </w:tcMar>
          </w:tcPr>
          <w:p>
            <w:pPr>
              <w:spacing w:after="0" w:line="276" w:lineRule="auto"/>
            </w:pPr>
            <w:r>
              <w:rPr>
                <w:rFonts w:ascii="Arial" w:hAnsi="Arial"/>
                <w:sz w:val="20"/>
              </w:rPr>
              <w:t>Authorized staff view academic classes filtered by semester, course, and assigned lecturer.</w:t>
            </w:r>
          </w:p>
        </w:tc>
      </w:tr>
      <w:tr>
        <w:tc>
          <w:tcPr>
            <w:tcW w:type="dxa" w:w="792"/>
            <w:tcMar>
              <w:top w:w="90" w:type="dxa"/>
              <w:bottom w:w="90" w:type="dxa"/>
              <w:left w:w="110" w:type="dxa"/>
              <w:right w:w="110" w:type="dxa"/>
            </w:tcMar>
          </w:tcPr>
          <w:p>
            <w:pPr>
              <w:spacing w:after="0" w:line="276" w:lineRule="auto"/>
            </w:pPr>
            <w:r>
              <w:rPr>
                <w:rFonts w:ascii="Arial" w:hAnsi="Arial"/>
                <w:sz w:val="20"/>
              </w:rPr>
              <w:t>103</w:t>
            </w:r>
          </w:p>
        </w:tc>
        <w:tc>
          <w:tcPr>
            <w:tcW w:type="dxa" w:w="2376"/>
            <w:tcMar>
              <w:top w:w="90" w:type="dxa"/>
              <w:bottom w:w="90" w:type="dxa"/>
              <w:left w:w="110" w:type="dxa"/>
              <w:right w:w="110" w:type="dxa"/>
            </w:tcMar>
          </w:tcPr>
          <w:p>
            <w:pPr>
              <w:spacing w:after="0" w:line="276" w:lineRule="auto"/>
            </w:pPr>
            <w:r>
              <w:rPr>
                <w:rFonts w:ascii="Arial" w:hAnsi="Arial"/>
                <w:sz w:val="20"/>
              </w:rPr>
              <w:t>Create class and assign lecturer</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w:t>
            </w:r>
          </w:p>
        </w:tc>
        <w:tc>
          <w:tcPr>
            <w:tcW w:type="dxa" w:w="4320"/>
            <w:tcMar>
              <w:top w:w="90" w:type="dxa"/>
              <w:bottom w:w="90" w:type="dxa"/>
              <w:left w:w="110" w:type="dxa"/>
              <w:right w:w="110" w:type="dxa"/>
            </w:tcMar>
          </w:tcPr>
          <w:p>
            <w:pPr>
              <w:spacing w:after="0" w:line="276" w:lineRule="auto"/>
            </w:pPr>
            <w:r>
              <w:rPr>
                <w:rFonts w:ascii="Arial" w:hAnsi="Arial"/>
                <w:sz w:val="20"/>
              </w:rPr>
              <w:t>Admin or Department Head creates a class section for a semester and assigns a teaching Lecturer.</w:t>
            </w:r>
          </w:p>
        </w:tc>
      </w:tr>
      <w:tr>
        <w:tc>
          <w:tcPr>
            <w:tcW w:type="dxa" w:w="792"/>
            <w:tcMar>
              <w:top w:w="90" w:type="dxa"/>
              <w:bottom w:w="90" w:type="dxa"/>
              <w:left w:w="110" w:type="dxa"/>
              <w:right w:w="110" w:type="dxa"/>
            </w:tcMar>
          </w:tcPr>
          <w:p>
            <w:pPr>
              <w:spacing w:after="0" w:line="276" w:lineRule="auto"/>
            </w:pPr>
            <w:r>
              <w:rPr>
                <w:rFonts w:ascii="Arial" w:hAnsi="Arial"/>
                <w:sz w:val="20"/>
              </w:rPr>
              <w:t>104</w:t>
            </w:r>
          </w:p>
        </w:tc>
        <w:tc>
          <w:tcPr>
            <w:tcW w:type="dxa" w:w="2376"/>
            <w:tcMar>
              <w:top w:w="90" w:type="dxa"/>
              <w:bottom w:w="90" w:type="dxa"/>
              <w:left w:w="110" w:type="dxa"/>
              <w:right w:w="110" w:type="dxa"/>
            </w:tcMar>
          </w:tcPr>
          <w:p>
            <w:pPr>
              <w:spacing w:after="0" w:line="276" w:lineRule="auto"/>
            </w:pPr>
            <w:r>
              <w:rPr>
                <w:rFonts w:ascii="Arial" w:hAnsi="Arial"/>
                <w:sz w:val="20"/>
              </w:rPr>
              <w:t>Update class details</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w:t>
            </w:r>
          </w:p>
        </w:tc>
        <w:tc>
          <w:tcPr>
            <w:tcW w:type="dxa" w:w="4320"/>
            <w:tcMar>
              <w:top w:w="90" w:type="dxa"/>
              <w:bottom w:w="90" w:type="dxa"/>
              <w:left w:w="110" w:type="dxa"/>
              <w:right w:w="110" w:type="dxa"/>
            </w:tcMar>
          </w:tcPr>
          <w:p>
            <w:pPr>
              <w:spacing w:after="0" w:line="276" w:lineRule="auto"/>
            </w:pPr>
            <w:r>
              <w:rPr>
                <w:rFonts w:ascii="Arial" w:hAnsi="Arial"/>
                <w:sz w:val="20"/>
              </w:rPr>
              <w:t>Admin or Department Head updates the class schedule, assigned lecturer, or active status.</w:t>
            </w:r>
          </w:p>
        </w:tc>
      </w:tr>
      <w:tr>
        <w:tc>
          <w:tcPr>
            <w:tcW w:type="dxa" w:w="792"/>
            <w:tcMar>
              <w:top w:w="90" w:type="dxa"/>
              <w:bottom w:w="90" w:type="dxa"/>
              <w:left w:w="110" w:type="dxa"/>
              <w:right w:w="110" w:type="dxa"/>
            </w:tcMar>
          </w:tcPr>
          <w:p>
            <w:pPr>
              <w:spacing w:after="0" w:line="276" w:lineRule="auto"/>
            </w:pPr>
            <w:r>
              <w:rPr>
                <w:rFonts w:ascii="Arial" w:hAnsi="Arial"/>
                <w:sz w:val="20"/>
              </w:rPr>
              <w:t>105</w:t>
            </w:r>
          </w:p>
        </w:tc>
        <w:tc>
          <w:tcPr>
            <w:tcW w:type="dxa" w:w="2376"/>
            <w:tcMar>
              <w:top w:w="90" w:type="dxa"/>
              <w:bottom w:w="90" w:type="dxa"/>
              <w:left w:w="110" w:type="dxa"/>
              <w:right w:w="110" w:type="dxa"/>
            </w:tcMar>
          </w:tcPr>
          <w:p>
            <w:pPr>
              <w:spacing w:after="0" w:line="276" w:lineRule="auto"/>
            </w:pPr>
            <w:r>
              <w:rPr>
                <w:rFonts w:ascii="Arial" w:hAnsi="Arial"/>
                <w:sz w:val="20"/>
              </w:rPr>
              <w:t>Enroll students into class</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w:t>
            </w:r>
          </w:p>
        </w:tc>
        <w:tc>
          <w:tcPr>
            <w:tcW w:type="dxa" w:w="4320"/>
            <w:tcMar>
              <w:top w:w="90" w:type="dxa"/>
              <w:bottom w:w="90" w:type="dxa"/>
              <w:left w:w="110" w:type="dxa"/>
              <w:right w:w="110" w:type="dxa"/>
            </w:tcMar>
          </w:tcPr>
          <w:p>
            <w:pPr>
              <w:spacing w:after="0" w:line="276" w:lineRule="auto"/>
            </w:pPr>
            <w:r>
              <w:rPr>
                <w:rFonts w:ascii="Arial" w:hAnsi="Arial"/>
                <w:sz w:val="20"/>
              </w:rPr>
              <w:t>Admin or Department Head adds or imports student accounts into a class enrollment roster.</w:t>
            </w:r>
          </w:p>
        </w:tc>
      </w:tr>
      <w:tr>
        <w:tc>
          <w:tcPr>
            <w:tcW w:type="dxa" w:w="792"/>
            <w:tcMar>
              <w:top w:w="90" w:type="dxa"/>
              <w:bottom w:w="90" w:type="dxa"/>
              <w:left w:w="110" w:type="dxa"/>
              <w:right w:w="110" w:type="dxa"/>
            </w:tcMar>
          </w:tcPr>
          <w:p>
            <w:pPr>
              <w:spacing w:after="0" w:line="276" w:lineRule="auto"/>
            </w:pPr>
            <w:r>
              <w:rPr>
                <w:rFonts w:ascii="Arial" w:hAnsi="Arial"/>
                <w:sz w:val="20"/>
              </w:rPr>
              <w:t>106</w:t>
            </w:r>
          </w:p>
        </w:tc>
        <w:tc>
          <w:tcPr>
            <w:tcW w:type="dxa" w:w="2376"/>
            <w:tcMar>
              <w:top w:w="90" w:type="dxa"/>
              <w:bottom w:w="90" w:type="dxa"/>
              <w:left w:w="110" w:type="dxa"/>
              <w:right w:w="110" w:type="dxa"/>
            </w:tcMar>
          </w:tcPr>
          <w:p>
            <w:pPr>
              <w:spacing w:after="0" w:line="276" w:lineRule="auto"/>
            </w:pPr>
            <w:r>
              <w:rPr>
                <w:rFonts w:ascii="Arial" w:hAnsi="Arial"/>
                <w:sz w:val="20"/>
              </w:rPr>
              <w:t>View global system configurations</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views all operational practice and resilience parameters in the system configuration workspace.</w:t>
            </w:r>
          </w:p>
        </w:tc>
      </w:tr>
      <w:tr>
        <w:tc>
          <w:tcPr>
            <w:tcW w:type="dxa" w:w="792"/>
            <w:tcMar>
              <w:top w:w="90" w:type="dxa"/>
              <w:bottom w:w="90" w:type="dxa"/>
              <w:left w:w="110" w:type="dxa"/>
              <w:right w:w="110" w:type="dxa"/>
            </w:tcMar>
          </w:tcPr>
          <w:p>
            <w:pPr>
              <w:spacing w:after="0" w:line="276" w:lineRule="auto"/>
            </w:pPr>
            <w:r>
              <w:rPr>
                <w:rFonts w:ascii="Arial" w:hAnsi="Arial"/>
                <w:sz w:val="20"/>
              </w:rPr>
              <w:t>107</w:t>
            </w:r>
          </w:p>
        </w:tc>
        <w:tc>
          <w:tcPr>
            <w:tcW w:type="dxa" w:w="2376"/>
            <w:tcMar>
              <w:top w:w="90" w:type="dxa"/>
              <w:bottom w:w="90" w:type="dxa"/>
              <w:left w:w="110" w:type="dxa"/>
              <w:right w:w="110" w:type="dxa"/>
            </w:tcMar>
          </w:tcPr>
          <w:p>
            <w:pPr>
              <w:spacing w:after="0" w:line="276" w:lineRule="auto"/>
            </w:pPr>
            <w:r>
              <w:rPr>
                <w:rFonts w:ascii="Arial" w:hAnsi="Arial"/>
                <w:sz w:val="20"/>
              </w:rPr>
              <w:t>Configure practice follow-up limits</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updates the maximum number of AI follow-up questions (1–5, default 2) allowed in Per-Question practice mode.</w:t>
            </w:r>
          </w:p>
        </w:tc>
      </w:tr>
      <w:tr>
        <w:tc>
          <w:tcPr>
            <w:tcW w:type="dxa" w:w="792"/>
            <w:tcMar>
              <w:top w:w="90" w:type="dxa"/>
              <w:bottom w:w="90" w:type="dxa"/>
              <w:left w:w="110" w:type="dxa"/>
              <w:right w:w="110" w:type="dxa"/>
            </w:tcMar>
          </w:tcPr>
          <w:p>
            <w:pPr>
              <w:spacing w:after="0" w:line="276" w:lineRule="auto"/>
            </w:pPr>
            <w:r>
              <w:rPr>
                <w:rFonts w:ascii="Arial" w:hAnsi="Arial"/>
                <w:sz w:val="20"/>
              </w:rPr>
              <w:t>108</w:t>
            </w:r>
          </w:p>
        </w:tc>
        <w:tc>
          <w:tcPr>
            <w:tcW w:type="dxa" w:w="2376"/>
            <w:tcMar>
              <w:top w:w="90" w:type="dxa"/>
              <w:bottom w:w="90" w:type="dxa"/>
              <w:left w:w="110" w:type="dxa"/>
              <w:right w:w="110" w:type="dxa"/>
            </w:tcMar>
          </w:tcPr>
          <w:p>
            <w:pPr>
              <w:spacing w:after="0" w:line="276" w:lineRule="auto"/>
            </w:pPr>
            <w:r>
              <w:rPr>
                <w:rFonts w:ascii="Arial" w:hAnsi="Arial"/>
                <w:sz w:val="20"/>
              </w:rPr>
              <w:t>Configure progressive practice bounds</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updates the minimum (default 3) and maximum (default 10) question limits for Full-Session progressive practice.</w:t>
            </w:r>
          </w:p>
        </w:tc>
      </w:tr>
      <w:tr>
        <w:tc>
          <w:tcPr>
            <w:tcW w:type="dxa" w:w="792"/>
            <w:tcMar>
              <w:top w:w="90" w:type="dxa"/>
              <w:bottom w:w="90" w:type="dxa"/>
              <w:left w:w="110" w:type="dxa"/>
              <w:right w:w="110" w:type="dxa"/>
            </w:tcMar>
          </w:tcPr>
          <w:p>
            <w:pPr>
              <w:spacing w:after="0" w:line="276" w:lineRule="auto"/>
            </w:pPr>
            <w:r>
              <w:rPr>
                <w:rFonts w:ascii="Arial" w:hAnsi="Arial"/>
                <w:sz w:val="20"/>
              </w:rPr>
              <w:t>109</w:t>
            </w:r>
          </w:p>
        </w:tc>
        <w:tc>
          <w:tcPr>
            <w:tcW w:type="dxa" w:w="2376"/>
            <w:tcMar>
              <w:top w:w="90" w:type="dxa"/>
              <w:bottom w:w="90" w:type="dxa"/>
              <w:left w:w="110" w:type="dxa"/>
              <w:right w:w="110" w:type="dxa"/>
            </w:tcMar>
          </w:tcPr>
          <w:p>
            <w:pPr>
              <w:spacing w:after="0" w:line="276" w:lineRule="auto"/>
            </w:pPr>
            <w:r>
              <w:rPr>
                <w:rFonts w:ascii="Arial" w:hAnsi="Arial"/>
                <w:sz w:val="20"/>
              </w:rPr>
              <w:t>Configure transcript buffer duration</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updates the default countdown transcript buffer window (10–300s, default 60s) for practice sessions.</w:t>
            </w:r>
          </w:p>
        </w:tc>
      </w:tr>
      <w:tr>
        <w:tc>
          <w:tcPr>
            <w:tcW w:type="dxa" w:w="792"/>
            <w:tcMar>
              <w:top w:w="90" w:type="dxa"/>
              <w:bottom w:w="90" w:type="dxa"/>
              <w:left w:w="110" w:type="dxa"/>
              <w:right w:w="110" w:type="dxa"/>
            </w:tcMar>
          </w:tcPr>
          <w:p>
            <w:pPr>
              <w:spacing w:after="0" w:line="276" w:lineRule="auto"/>
            </w:pPr>
            <w:r>
              <w:rPr>
                <w:rFonts w:ascii="Arial" w:hAnsi="Arial"/>
                <w:sz w:val="20"/>
              </w:rPr>
              <w:t>110</w:t>
            </w:r>
          </w:p>
        </w:tc>
        <w:tc>
          <w:tcPr>
            <w:tcW w:type="dxa" w:w="2376"/>
            <w:tcMar>
              <w:top w:w="90" w:type="dxa"/>
              <w:bottom w:w="90" w:type="dxa"/>
              <w:left w:w="110" w:type="dxa"/>
              <w:right w:w="110" w:type="dxa"/>
            </w:tcMar>
          </w:tcPr>
          <w:p>
            <w:pPr>
              <w:spacing w:after="0" w:line="276" w:lineRule="auto"/>
            </w:pPr>
            <w:r>
              <w:rPr>
                <w:rFonts w:ascii="Arial" w:hAnsi="Arial"/>
                <w:sz w:val="20"/>
              </w:rPr>
              <w:t>Configure session inactivity timeout</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updates the inactivity timeout duration (default 5 minutes) before idle practice sessions auto-close.</w:t>
            </w:r>
          </w:p>
        </w:tc>
      </w:tr>
      <w:tr>
        <w:tc>
          <w:tcPr>
            <w:tcW w:type="dxa" w:w="792"/>
            <w:tcMar>
              <w:top w:w="90" w:type="dxa"/>
              <w:bottom w:w="90" w:type="dxa"/>
              <w:left w:w="110" w:type="dxa"/>
              <w:right w:w="110" w:type="dxa"/>
            </w:tcMar>
          </w:tcPr>
          <w:p>
            <w:pPr>
              <w:spacing w:after="0" w:line="276" w:lineRule="auto"/>
            </w:pPr>
            <w:r>
              <w:rPr>
                <w:rFonts w:ascii="Arial" w:hAnsi="Arial"/>
                <w:sz w:val="20"/>
              </w:rPr>
              <w:t>111</w:t>
            </w:r>
          </w:p>
        </w:tc>
        <w:tc>
          <w:tcPr>
            <w:tcW w:type="dxa" w:w="2376"/>
            <w:tcMar>
              <w:top w:w="90" w:type="dxa"/>
              <w:bottom w:w="90" w:type="dxa"/>
              <w:left w:w="110" w:type="dxa"/>
              <w:right w:w="110" w:type="dxa"/>
            </w:tcMar>
          </w:tcPr>
          <w:p>
            <w:pPr>
              <w:spacing w:after="0" w:line="276" w:lineRule="auto"/>
            </w:pPr>
            <w:r>
              <w:rPr>
                <w:rFonts w:ascii="Arial" w:hAnsi="Arial"/>
                <w:sz w:val="20"/>
              </w:rPr>
              <w:t>View Dead-Letter Queue tasks</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monitors background AI grading tasks isolated in the Dead-Letter Queue after exhausting automatic retry attempts.</w:t>
            </w:r>
          </w:p>
        </w:tc>
      </w:tr>
      <w:tr>
        <w:tc>
          <w:tcPr>
            <w:tcW w:type="dxa" w:w="792"/>
            <w:tcMar>
              <w:top w:w="90" w:type="dxa"/>
              <w:bottom w:w="90" w:type="dxa"/>
              <w:left w:w="110" w:type="dxa"/>
              <w:right w:w="110" w:type="dxa"/>
            </w:tcMar>
          </w:tcPr>
          <w:p>
            <w:pPr>
              <w:spacing w:after="0" w:line="276" w:lineRule="auto"/>
            </w:pPr>
            <w:r>
              <w:rPr>
                <w:rFonts w:ascii="Arial" w:hAnsi="Arial"/>
                <w:sz w:val="20"/>
              </w:rPr>
              <w:t>112</w:t>
            </w:r>
          </w:p>
        </w:tc>
        <w:tc>
          <w:tcPr>
            <w:tcW w:type="dxa" w:w="2376"/>
            <w:tcMar>
              <w:top w:w="90" w:type="dxa"/>
              <w:bottom w:w="90" w:type="dxa"/>
              <w:left w:w="110" w:type="dxa"/>
              <w:right w:w="110" w:type="dxa"/>
            </w:tcMar>
          </w:tcPr>
          <w:p>
            <w:pPr>
              <w:spacing w:after="0" w:line="276" w:lineRule="auto"/>
            </w:pPr>
            <w:r>
              <w:rPr>
                <w:rFonts w:ascii="Arial" w:hAnsi="Arial"/>
                <w:sz w:val="20"/>
              </w:rPr>
              <w:t>Inspect DLQ task error details</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views the submission payload, retry count, and failure stack trace of a specific Dead-Letter Queue task.</w:t>
            </w:r>
          </w:p>
        </w:tc>
      </w:tr>
      <w:tr>
        <w:tc>
          <w:tcPr>
            <w:tcW w:type="dxa" w:w="792"/>
            <w:tcMar>
              <w:top w:w="90" w:type="dxa"/>
              <w:bottom w:w="90" w:type="dxa"/>
              <w:left w:w="110" w:type="dxa"/>
              <w:right w:w="110" w:type="dxa"/>
            </w:tcMar>
          </w:tcPr>
          <w:p>
            <w:pPr>
              <w:spacing w:after="0" w:line="276" w:lineRule="auto"/>
            </w:pPr>
            <w:r>
              <w:rPr>
                <w:rFonts w:ascii="Arial" w:hAnsi="Arial"/>
                <w:sz w:val="20"/>
              </w:rPr>
              <w:t>113</w:t>
            </w:r>
          </w:p>
        </w:tc>
        <w:tc>
          <w:tcPr>
            <w:tcW w:type="dxa" w:w="2376"/>
            <w:tcMar>
              <w:top w:w="90" w:type="dxa"/>
              <w:bottom w:w="90" w:type="dxa"/>
              <w:left w:w="110" w:type="dxa"/>
              <w:right w:w="110" w:type="dxa"/>
            </w:tcMar>
          </w:tcPr>
          <w:p>
            <w:pPr>
              <w:spacing w:after="0" w:line="276" w:lineRule="auto"/>
            </w:pPr>
            <w:r>
              <w:rPr>
                <w:rFonts w:ascii="Arial" w:hAnsi="Arial"/>
                <w:sz w:val="20"/>
              </w:rPr>
              <w:t>Replay failed DLQ grading task</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triggers a manual or batch replay of failed Dead-Letter Queue tasks back into the background grading queue.</w:t>
            </w:r>
          </w:p>
        </w:tc>
      </w:tr>
      <w:tr>
        <w:tc>
          <w:tcPr>
            <w:tcW w:type="dxa" w:w="792"/>
            <w:tcMar>
              <w:top w:w="90" w:type="dxa"/>
              <w:bottom w:w="90" w:type="dxa"/>
              <w:left w:w="110" w:type="dxa"/>
              <w:right w:w="110" w:type="dxa"/>
            </w:tcMar>
          </w:tcPr>
          <w:p>
            <w:pPr>
              <w:spacing w:after="0" w:line="276" w:lineRule="auto"/>
            </w:pPr>
            <w:r>
              <w:rPr>
                <w:rFonts w:ascii="Arial" w:hAnsi="Arial"/>
                <w:sz w:val="20"/>
              </w:rPr>
              <w:t>114</w:t>
            </w:r>
          </w:p>
        </w:tc>
        <w:tc>
          <w:tcPr>
            <w:tcW w:type="dxa" w:w="2376"/>
            <w:tcMar>
              <w:top w:w="90" w:type="dxa"/>
              <w:bottom w:w="90" w:type="dxa"/>
              <w:left w:w="110" w:type="dxa"/>
              <w:right w:w="110" w:type="dxa"/>
            </w:tcMar>
          </w:tcPr>
          <w:p>
            <w:pPr>
              <w:spacing w:after="0" w:line="276" w:lineRule="auto"/>
            </w:pPr>
            <w:r>
              <w:rPr>
                <w:rFonts w:ascii="Arial" w:hAnsi="Arial"/>
                <w:sz w:val="20"/>
              </w:rPr>
              <w:t>View system audit logs</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searches and filters read-only system audit logs tracking authentication, score overrides, grade publishing, and configuration changes.</w:t>
            </w:r>
          </w:p>
        </w:tc>
      </w:tr>
      <w:tr>
        <w:tc>
          <w:tcPr>
            <w:tcW w:type="dxa" w:w="792"/>
            <w:tcMar>
              <w:top w:w="90" w:type="dxa"/>
              <w:bottom w:w="90" w:type="dxa"/>
              <w:left w:w="110" w:type="dxa"/>
              <w:right w:w="110" w:type="dxa"/>
            </w:tcMar>
          </w:tcPr>
          <w:p>
            <w:pPr>
              <w:spacing w:after="0" w:line="276" w:lineRule="auto"/>
            </w:pPr>
            <w:r>
              <w:rPr>
                <w:rFonts w:ascii="Arial" w:hAnsi="Arial"/>
                <w:sz w:val="20"/>
              </w:rPr>
              <w:t>115</w:t>
            </w:r>
          </w:p>
        </w:tc>
        <w:tc>
          <w:tcPr>
            <w:tcW w:type="dxa" w:w="2376"/>
            <w:tcMar>
              <w:top w:w="90" w:type="dxa"/>
              <w:bottom w:w="90" w:type="dxa"/>
              <w:left w:w="110" w:type="dxa"/>
              <w:right w:w="110" w:type="dxa"/>
            </w:tcMar>
          </w:tcPr>
          <w:p>
            <w:pPr>
              <w:spacing w:after="0" w:line="276" w:lineRule="auto"/>
            </w:pPr>
            <w:r>
              <w:rPr>
                <w:rFonts w:ascii="Arial" w:hAnsi="Arial"/>
                <w:sz w:val="20"/>
              </w:rPr>
              <w:t>View and search user accounts</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views the paginated list of platform users and searches accounts by name, email, or student/staff code.</w:t>
            </w:r>
          </w:p>
        </w:tc>
      </w:tr>
      <w:tr>
        <w:tc>
          <w:tcPr>
            <w:tcW w:type="dxa" w:w="792"/>
            <w:tcMar>
              <w:top w:w="90" w:type="dxa"/>
              <w:bottom w:w="90" w:type="dxa"/>
              <w:left w:w="110" w:type="dxa"/>
              <w:right w:w="110" w:type="dxa"/>
            </w:tcMar>
          </w:tcPr>
          <w:p>
            <w:pPr>
              <w:spacing w:after="0" w:line="276" w:lineRule="auto"/>
            </w:pPr>
            <w:r>
              <w:rPr>
                <w:rFonts w:ascii="Arial" w:hAnsi="Arial"/>
                <w:sz w:val="20"/>
              </w:rPr>
              <w:t>116</w:t>
            </w:r>
          </w:p>
        </w:tc>
        <w:tc>
          <w:tcPr>
            <w:tcW w:type="dxa" w:w="2376"/>
            <w:tcMar>
              <w:top w:w="90" w:type="dxa"/>
              <w:bottom w:w="90" w:type="dxa"/>
              <w:left w:w="110" w:type="dxa"/>
              <w:right w:w="110" w:type="dxa"/>
            </w:tcMar>
          </w:tcPr>
          <w:p>
            <w:pPr>
              <w:spacing w:after="0" w:line="276" w:lineRule="auto"/>
            </w:pPr>
            <w:r>
              <w:rPr>
                <w:rFonts w:ascii="Arial" w:hAnsi="Arial"/>
                <w:sz w:val="20"/>
              </w:rPr>
              <w:t>Filter users by role and status</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filters the user directory by assigned role (Student, Lecturer, Department Head, Proctor, Admin) and account lock status.</w:t>
            </w:r>
          </w:p>
        </w:tc>
      </w:tr>
      <w:tr>
        <w:tc>
          <w:tcPr>
            <w:tcW w:type="dxa" w:w="792"/>
            <w:tcMar>
              <w:top w:w="90" w:type="dxa"/>
              <w:bottom w:w="90" w:type="dxa"/>
              <w:left w:w="110" w:type="dxa"/>
              <w:right w:w="110" w:type="dxa"/>
            </w:tcMar>
          </w:tcPr>
          <w:p>
            <w:pPr>
              <w:spacing w:after="0" w:line="276" w:lineRule="auto"/>
            </w:pPr>
            <w:r>
              <w:rPr>
                <w:rFonts w:ascii="Arial" w:hAnsi="Arial"/>
                <w:sz w:val="20"/>
              </w:rPr>
              <w:t>117</w:t>
            </w:r>
          </w:p>
        </w:tc>
        <w:tc>
          <w:tcPr>
            <w:tcW w:type="dxa" w:w="2376"/>
            <w:tcMar>
              <w:top w:w="90" w:type="dxa"/>
              <w:bottom w:w="90" w:type="dxa"/>
              <w:left w:w="110" w:type="dxa"/>
              <w:right w:w="110" w:type="dxa"/>
            </w:tcMar>
          </w:tcPr>
          <w:p>
            <w:pPr>
              <w:spacing w:after="0" w:line="276" w:lineRule="auto"/>
            </w:pPr>
            <w:r>
              <w:rPr>
                <w:rFonts w:ascii="Arial" w:hAnsi="Arial"/>
                <w:sz w:val="20"/>
              </w:rPr>
              <w:t>View user account detail</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inspects the profile details, Google or school-provisioned identity binding, role, and recent activity of a user account.</w:t>
            </w:r>
          </w:p>
        </w:tc>
      </w:tr>
      <w:tr>
        <w:tc>
          <w:tcPr>
            <w:tcW w:type="dxa" w:w="792"/>
            <w:tcMar>
              <w:top w:w="90" w:type="dxa"/>
              <w:bottom w:w="90" w:type="dxa"/>
              <w:left w:w="110" w:type="dxa"/>
              <w:right w:w="110" w:type="dxa"/>
            </w:tcMar>
          </w:tcPr>
          <w:p>
            <w:pPr>
              <w:spacing w:after="0" w:line="276" w:lineRule="auto"/>
            </w:pPr>
            <w:r>
              <w:rPr>
                <w:rFonts w:ascii="Arial" w:hAnsi="Arial"/>
                <w:sz w:val="20"/>
              </w:rPr>
              <w:t>118</w:t>
            </w:r>
          </w:p>
        </w:tc>
        <w:tc>
          <w:tcPr>
            <w:tcW w:type="dxa" w:w="2376"/>
            <w:tcMar>
              <w:top w:w="90" w:type="dxa"/>
              <w:bottom w:w="90" w:type="dxa"/>
              <w:left w:w="110" w:type="dxa"/>
              <w:right w:w="110" w:type="dxa"/>
            </w:tcMar>
          </w:tcPr>
          <w:p>
            <w:pPr>
              <w:spacing w:after="0" w:line="276" w:lineRule="auto"/>
            </w:pPr>
            <w:r>
              <w:rPr>
                <w:rFonts w:ascii="Arial" w:hAnsi="Arial"/>
                <w:sz w:val="20"/>
              </w:rPr>
              <w:t>Assign or update user role</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assigns or updates a user's system role across the five RBAC roles for Google and school-provisioned accounts.</w:t>
            </w:r>
          </w:p>
        </w:tc>
      </w:tr>
      <w:tr>
        <w:tc>
          <w:tcPr>
            <w:tcW w:type="dxa" w:w="792"/>
            <w:tcMar>
              <w:top w:w="90" w:type="dxa"/>
              <w:bottom w:w="90" w:type="dxa"/>
              <w:left w:w="110" w:type="dxa"/>
              <w:right w:w="110" w:type="dxa"/>
            </w:tcMar>
          </w:tcPr>
          <w:p>
            <w:pPr>
              <w:spacing w:after="0" w:line="276" w:lineRule="auto"/>
            </w:pPr>
            <w:r>
              <w:rPr>
                <w:rFonts w:ascii="Arial" w:hAnsi="Arial"/>
                <w:sz w:val="20"/>
              </w:rPr>
              <w:t>119</w:t>
            </w:r>
          </w:p>
        </w:tc>
        <w:tc>
          <w:tcPr>
            <w:tcW w:type="dxa" w:w="2376"/>
            <w:tcMar>
              <w:top w:w="90" w:type="dxa"/>
              <w:bottom w:w="90" w:type="dxa"/>
              <w:left w:w="110" w:type="dxa"/>
              <w:right w:w="110" w:type="dxa"/>
            </w:tcMar>
          </w:tcPr>
          <w:p>
            <w:pPr>
              <w:spacing w:after="0" w:line="276" w:lineRule="auto"/>
            </w:pPr>
            <w:r>
              <w:rPr>
                <w:rFonts w:ascii="Arial" w:hAnsi="Arial"/>
                <w:sz w:val="20"/>
              </w:rPr>
              <w:t>Lock or unlock user account</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locks a violating or inactive user account to revoke access or unlocks a restricted account.</w:t>
            </w:r>
          </w:p>
        </w:tc>
      </w:tr>
      <w:tr>
        <w:tc>
          <w:tcPr>
            <w:tcW w:type="dxa" w:w="792"/>
            <w:tcMar>
              <w:top w:w="90" w:type="dxa"/>
              <w:bottom w:w="90" w:type="dxa"/>
              <w:left w:w="110" w:type="dxa"/>
              <w:right w:w="110" w:type="dxa"/>
            </w:tcMar>
          </w:tcPr>
          <w:p>
            <w:pPr>
              <w:spacing w:after="0" w:line="276" w:lineRule="auto"/>
            </w:pPr>
            <w:r>
              <w:rPr>
                <w:rFonts w:ascii="Arial" w:hAnsi="Arial"/>
                <w:sz w:val="20"/>
              </w:rPr>
              <w:t>120</w:t>
            </w:r>
          </w:p>
        </w:tc>
        <w:tc>
          <w:tcPr>
            <w:tcW w:type="dxa" w:w="2376"/>
            <w:tcMar>
              <w:top w:w="90" w:type="dxa"/>
              <w:bottom w:w="90" w:type="dxa"/>
              <w:left w:w="110" w:type="dxa"/>
              <w:right w:w="110" w:type="dxa"/>
            </w:tcMar>
          </w:tcPr>
          <w:p>
            <w:pPr>
              <w:spacing w:after="0" w:line="276" w:lineRule="auto"/>
            </w:pPr>
            <w:r>
              <w:rPr>
                <w:rFonts w:ascii="Arial" w:hAnsi="Arial"/>
                <w:sz w:val="20"/>
              </w:rPr>
              <w:t>View Student dashboard</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Student views their personal dashboard displaying enrolled courses, practice averages, remaining daily mock quota, and upcoming lab exam shifts.</w:t>
            </w:r>
          </w:p>
        </w:tc>
      </w:tr>
      <w:tr>
        <w:tc>
          <w:tcPr>
            <w:tcW w:type="dxa" w:w="792"/>
            <w:tcMar>
              <w:top w:w="90" w:type="dxa"/>
              <w:bottom w:w="90" w:type="dxa"/>
              <w:left w:w="110" w:type="dxa"/>
              <w:right w:w="110" w:type="dxa"/>
            </w:tcMar>
          </w:tcPr>
          <w:p>
            <w:pPr>
              <w:spacing w:after="0" w:line="276" w:lineRule="auto"/>
            </w:pPr>
            <w:r>
              <w:rPr>
                <w:rFonts w:ascii="Arial" w:hAnsi="Arial"/>
                <w:sz w:val="20"/>
              </w:rPr>
              <w:t>121</w:t>
            </w:r>
          </w:p>
        </w:tc>
        <w:tc>
          <w:tcPr>
            <w:tcW w:type="dxa" w:w="2376"/>
            <w:tcMar>
              <w:top w:w="90" w:type="dxa"/>
              <w:bottom w:w="90" w:type="dxa"/>
              <w:left w:w="110" w:type="dxa"/>
              <w:right w:w="110" w:type="dxa"/>
            </w:tcMar>
          </w:tcPr>
          <w:p>
            <w:pPr>
              <w:spacing w:after="0" w:line="276" w:lineRule="auto"/>
            </w:pPr>
            <w:r>
              <w:rPr>
                <w:rFonts w:ascii="Arial" w:hAnsi="Arial"/>
                <w:sz w:val="20"/>
              </w:rPr>
              <w:t>View Lecturer dashboard</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Lecturer views their dashboard summarizing authored questions, pending review feedbacks, assigned proctoring shifts, and post-exam audit queues.</w:t>
            </w:r>
          </w:p>
        </w:tc>
      </w:tr>
      <w:tr>
        <w:tc>
          <w:tcPr>
            <w:tcW w:type="dxa" w:w="792"/>
            <w:tcMar>
              <w:top w:w="90" w:type="dxa"/>
              <w:bottom w:w="90" w:type="dxa"/>
              <w:left w:w="110" w:type="dxa"/>
              <w:right w:w="110" w:type="dxa"/>
            </w:tcMar>
          </w:tcPr>
          <w:p>
            <w:pPr>
              <w:spacing w:after="0" w:line="276" w:lineRule="auto"/>
            </w:pPr>
            <w:r>
              <w:rPr>
                <w:rFonts w:ascii="Arial" w:hAnsi="Arial"/>
                <w:sz w:val="20"/>
              </w:rPr>
              <w:t>122</w:t>
            </w:r>
          </w:p>
        </w:tc>
        <w:tc>
          <w:tcPr>
            <w:tcW w:type="dxa" w:w="2376"/>
            <w:tcMar>
              <w:top w:w="90" w:type="dxa"/>
              <w:bottom w:w="90" w:type="dxa"/>
              <w:left w:w="110" w:type="dxa"/>
              <w:right w:w="110" w:type="dxa"/>
            </w:tcMar>
          </w:tcPr>
          <w:p>
            <w:pPr>
              <w:spacing w:after="0" w:line="276" w:lineRule="auto"/>
            </w:pPr>
            <w:r>
              <w:rPr>
                <w:rFonts w:ascii="Arial" w:hAnsi="Arial"/>
                <w:sz w:val="20"/>
              </w:rPr>
              <w:t>View Department Head dashboard</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Department Head views departmental statistics including pending question approvals, failed DLQ grading tasks, active official exam shifts, and open appeals.</w:t>
            </w:r>
          </w:p>
        </w:tc>
      </w:tr>
      <w:tr>
        <w:tc>
          <w:tcPr>
            <w:tcW w:type="dxa" w:w="792"/>
            <w:tcMar>
              <w:top w:w="90" w:type="dxa"/>
              <w:bottom w:w="90" w:type="dxa"/>
              <w:left w:w="110" w:type="dxa"/>
              <w:right w:w="110" w:type="dxa"/>
            </w:tcMar>
          </w:tcPr>
          <w:p>
            <w:pPr>
              <w:spacing w:after="0" w:line="276" w:lineRule="auto"/>
            </w:pPr>
            <w:r>
              <w:rPr>
                <w:rFonts w:ascii="Arial" w:hAnsi="Arial"/>
                <w:sz w:val="20"/>
              </w:rPr>
              <w:t>123</w:t>
            </w:r>
          </w:p>
        </w:tc>
        <w:tc>
          <w:tcPr>
            <w:tcW w:type="dxa" w:w="2376"/>
            <w:tcMar>
              <w:top w:w="90" w:type="dxa"/>
              <w:bottom w:w="90" w:type="dxa"/>
              <w:left w:w="110" w:type="dxa"/>
              <w:right w:w="110" w:type="dxa"/>
            </w:tcMar>
          </w:tcPr>
          <w:p>
            <w:pPr>
              <w:spacing w:after="0" w:line="276" w:lineRule="auto"/>
            </w:pPr>
            <w:r>
              <w:rPr>
                <w:rFonts w:ascii="Arial" w:hAnsi="Arial"/>
                <w:sz w:val="20"/>
              </w:rPr>
              <w:t>View in-app notifications</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Authenticated user opens the notification drawer or page to view system alerts (question review results, published grades, appeal updates, shift assignments).</w:t>
            </w:r>
          </w:p>
        </w:tc>
      </w:tr>
      <w:tr>
        <w:tc>
          <w:tcPr>
            <w:tcW w:type="dxa" w:w="792"/>
            <w:tcMar>
              <w:top w:w="90" w:type="dxa"/>
              <w:bottom w:w="90" w:type="dxa"/>
              <w:left w:w="110" w:type="dxa"/>
              <w:right w:w="110" w:type="dxa"/>
            </w:tcMar>
          </w:tcPr>
          <w:p>
            <w:pPr>
              <w:spacing w:after="0" w:line="276" w:lineRule="auto"/>
            </w:pPr>
            <w:r>
              <w:rPr>
                <w:rFonts w:ascii="Arial" w:hAnsi="Arial"/>
                <w:sz w:val="20"/>
              </w:rPr>
              <w:t>124</w:t>
            </w:r>
          </w:p>
        </w:tc>
        <w:tc>
          <w:tcPr>
            <w:tcW w:type="dxa" w:w="2376"/>
            <w:tcMar>
              <w:top w:w="90" w:type="dxa"/>
              <w:bottom w:w="90" w:type="dxa"/>
              <w:left w:w="110" w:type="dxa"/>
              <w:right w:w="110" w:type="dxa"/>
            </w:tcMar>
          </w:tcPr>
          <w:p>
            <w:pPr>
              <w:spacing w:after="0" w:line="276" w:lineRule="auto"/>
            </w:pPr>
            <w:r>
              <w:rPr>
                <w:rFonts w:ascii="Arial" w:hAnsi="Arial"/>
                <w:sz w:val="20"/>
              </w:rPr>
              <w:t>Mark single notification as read</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Authenticated user clicks a notification item to mark it as read and navigate to the related feature screen.</w:t>
            </w:r>
          </w:p>
        </w:tc>
      </w:tr>
      <w:tr>
        <w:tc>
          <w:tcPr>
            <w:tcW w:type="dxa" w:w="792"/>
            <w:tcMar>
              <w:top w:w="90" w:type="dxa"/>
              <w:bottom w:w="90" w:type="dxa"/>
              <w:left w:w="110" w:type="dxa"/>
              <w:right w:w="110" w:type="dxa"/>
            </w:tcMar>
          </w:tcPr>
          <w:p>
            <w:pPr>
              <w:spacing w:after="0" w:line="276" w:lineRule="auto"/>
            </w:pPr>
            <w:r>
              <w:rPr>
                <w:rFonts w:ascii="Arial" w:hAnsi="Arial"/>
                <w:sz w:val="20"/>
              </w:rPr>
              <w:t>125</w:t>
            </w:r>
          </w:p>
        </w:tc>
        <w:tc>
          <w:tcPr>
            <w:tcW w:type="dxa" w:w="2376"/>
            <w:tcMar>
              <w:top w:w="90" w:type="dxa"/>
              <w:bottom w:w="90" w:type="dxa"/>
              <w:left w:w="110" w:type="dxa"/>
              <w:right w:w="110" w:type="dxa"/>
            </w:tcMar>
          </w:tcPr>
          <w:p>
            <w:pPr>
              <w:spacing w:after="0" w:line="276" w:lineRule="auto"/>
            </w:pPr>
            <w:r>
              <w:rPr>
                <w:rFonts w:ascii="Arial" w:hAnsi="Arial"/>
                <w:sz w:val="20"/>
              </w:rPr>
              <w:t>Mark all notifications as read</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Authenticated user marks all unread in-app notifications as read in a single action.</w:t>
            </w:r>
          </w:p>
        </w:tc>
      </w:tr>
    </w:tbl>
    <w:p>
      <w:pPr>
        <w:spacing w:before="280" w:after="80"/>
      </w:pPr>
      <w:r>
        <w:rPr>
          <w:rFonts w:ascii="Arial" w:hAnsi="Arial"/>
          <w:b/>
          <w:sz w:val="24"/>
        </w:rPr>
        <w:t>5. Requirement Appendix</w:t>
      </w:r>
    </w:p>
    <w:p>
      <w:pPr>
        <w:spacing w:before="80" w:after="80"/>
      </w:pPr>
      <w:r>
        <w:rPr>
          <w:rFonts w:ascii="Arial" w:hAnsi="Arial"/>
          <w:b/>
          <w:sz w:val="23"/>
        </w:rPr>
        <w:t>5.1 Business Rules</w:t>
      </w:r>
    </w:p>
    <w:p>
      <w:pPr>
        <w:spacing w:after="120"/>
        <w:jc w:val="center"/>
      </w:pPr>
      <w:r>
        <w:rPr>
          <w:rFonts w:ascii="Arial" w:hAnsi="Arial"/>
          <w:color w:val="595959"/>
          <w:sz w:val="21"/>
        </w:rPr>
        <w:t>Table 5.1 : Business Rules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4680"/>
        <w:gridCol w:w="4680"/>
      </w:tblGrid>
      <w:tr>
        <w:trPr>
          <w:tblHeader/>
        </w:trPr>
        <w:tc>
          <w:tcPr>
            <w:tcW w:type="dxa" w:w="1224"/>
            <w:shd w:fill="FCE4D6"/>
            <w:tcMar>
              <w:top w:w="100" w:type="dxa"/>
              <w:bottom w:w="100" w:type="dxa"/>
              <w:left w:w="120" w:type="dxa"/>
              <w:right w:w="120" w:type="dxa"/>
            </w:tcMar>
          </w:tcPr>
          <w:p>
            <w:pPr>
              <w:spacing w:after="0"/>
            </w:pPr>
            <w:r>
              <w:rPr>
                <w:rFonts w:ascii="Arial" w:hAnsi="Arial"/>
                <w:b/>
                <w:color w:val="000000"/>
                <w:sz w:val="20"/>
              </w:rPr>
              <w:t>ID</w:t>
            </w:r>
          </w:p>
        </w:tc>
        <w:tc>
          <w:tcPr>
            <w:tcW w:type="dxa" w:w="8136"/>
            <w:shd w:fill="FCE4D6"/>
            <w:tcMar>
              <w:top w:w="100" w:type="dxa"/>
              <w:bottom w:w="100" w:type="dxa"/>
              <w:left w:w="120" w:type="dxa"/>
              <w:right w:w="120" w:type="dxa"/>
            </w:tcMar>
          </w:tcPr>
          <w:p>
            <w:pPr>
              <w:spacing w:after="0"/>
            </w:pPr>
            <w:r>
              <w:rPr>
                <w:rFonts w:ascii="Arial" w:hAnsi="Arial"/>
                <w:b/>
                <w:color w:val="000000"/>
                <w:sz w:val="20"/>
              </w:rPr>
              <w:t>Rule Definition</w:t>
            </w:r>
          </w:p>
        </w:tc>
      </w:tr>
      <w:tr>
        <w:tc>
          <w:tcPr>
            <w:tcW w:type="dxa" w:w="1224"/>
            <w:tcMar>
              <w:top w:w="90" w:type="dxa"/>
              <w:bottom w:w="90" w:type="dxa"/>
              <w:left w:w="110" w:type="dxa"/>
              <w:right w:w="110" w:type="dxa"/>
            </w:tcMar>
          </w:tcPr>
          <w:p>
            <w:pPr>
              <w:spacing w:after="0" w:line="276" w:lineRule="auto"/>
            </w:pPr>
            <w:r>
              <w:rPr>
                <w:rFonts w:ascii="Arial" w:hAnsi="Arial"/>
                <w:sz w:val="20"/>
              </w:rPr>
              <w:t>BR-01</w:t>
            </w:r>
          </w:p>
        </w:tc>
        <w:tc>
          <w:tcPr>
            <w:tcW w:type="dxa" w:w="8136"/>
            <w:tcMar>
              <w:top w:w="90" w:type="dxa"/>
              <w:bottom w:w="90" w:type="dxa"/>
              <w:left w:w="110" w:type="dxa"/>
              <w:right w:w="110" w:type="dxa"/>
            </w:tcMar>
          </w:tcPr>
          <w:p>
            <w:pPr>
              <w:spacing w:after="0" w:line="276" w:lineRule="auto"/>
            </w:pPr>
            <w:r>
              <w:rPr>
                <w:rFonts w:ascii="Arial" w:hAnsi="Arial"/>
                <w:sz w:val="20"/>
              </w:rPr>
              <w:t>Users across all five roles can sign in via Google OAuth 2.0 or with a username and password provisioned by the university.</w:t>
            </w:r>
          </w:p>
        </w:tc>
      </w:tr>
      <w:tr>
        <w:tc>
          <w:tcPr>
            <w:tcW w:type="dxa" w:w="1224"/>
            <w:tcMar>
              <w:top w:w="90" w:type="dxa"/>
              <w:bottom w:w="90" w:type="dxa"/>
              <w:left w:w="110" w:type="dxa"/>
              <w:right w:w="110" w:type="dxa"/>
            </w:tcMar>
          </w:tcPr>
          <w:p>
            <w:pPr>
              <w:spacing w:after="0" w:line="276" w:lineRule="auto"/>
            </w:pPr>
            <w:r>
              <w:rPr>
                <w:rFonts w:ascii="Arial" w:hAnsi="Arial"/>
                <w:sz w:val="20"/>
              </w:rPr>
              <w:t>BR-02</w:t>
            </w:r>
          </w:p>
        </w:tc>
        <w:tc>
          <w:tcPr>
            <w:tcW w:type="dxa" w:w="8136"/>
            <w:tcMar>
              <w:top w:w="90" w:type="dxa"/>
              <w:bottom w:w="90" w:type="dxa"/>
              <w:left w:w="110" w:type="dxa"/>
              <w:right w:w="110" w:type="dxa"/>
            </w:tcMar>
          </w:tcPr>
          <w:p>
            <w:pPr>
              <w:spacing w:after="0" w:line="276" w:lineRule="auto"/>
            </w:pPr>
            <w:r>
              <w:rPr>
                <w:rFonts w:ascii="Arial" w:hAnsi="Arial"/>
                <w:sz w:val="20"/>
              </w:rPr>
              <w:t>Each account's role is read from the database, and no public self-registration with username and password is allowed.</w:t>
            </w:r>
          </w:p>
        </w:tc>
      </w:tr>
      <w:tr>
        <w:tc>
          <w:tcPr>
            <w:tcW w:type="dxa" w:w="1224"/>
            <w:tcMar>
              <w:top w:w="90" w:type="dxa"/>
              <w:bottom w:w="90" w:type="dxa"/>
              <w:left w:w="110" w:type="dxa"/>
              <w:right w:w="110" w:type="dxa"/>
            </w:tcMar>
          </w:tcPr>
          <w:p>
            <w:pPr>
              <w:spacing w:after="0" w:line="276" w:lineRule="auto"/>
            </w:pPr>
            <w:r>
              <w:rPr>
                <w:rFonts w:ascii="Arial" w:hAnsi="Arial"/>
                <w:sz w:val="20"/>
              </w:rPr>
              <w:t>BR-03</w:t>
            </w:r>
          </w:p>
        </w:tc>
        <w:tc>
          <w:tcPr>
            <w:tcW w:type="dxa" w:w="8136"/>
            <w:tcMar>
              <w:top w:w="90" w:type="dxa"/>
              <w:bottom w:w="90" w:type="dxa"/>
              <w:left w:w="110" w:type="dxa"/>
              <w:right w:w="110" w:type="dxa"/>
            </w:tcMar>
          </w:tcPr>
          <w:p>
            <w:pPr>
              <w:spacing w:after="0" w:line="276" w:lineRule="auto"/>
            </w:pPr>
            <w:r>
              <w:rPr>
                <w:rFonts w:ascii="Arial" w:hAnsi="Arial"/>
                <w:sz w:val="20"/>
              </w:rPr>
              <w:t>Users with a university-provisioned account can change their password only after verifying their current password.</w:t>
            </w:r>
          </w:p>
        </w:tc>
      </w:tr>
      <w:tr>
        <w:tc>
          <w:tcPr>
            <w:tcW w:type="dxa" w:w="1224"/>
            <w:tcMar>
              <w:top w:w="90" w:type="dxa"/>
              <w:bottom w:w="90" w:type="dxa"/>
              <w:left w:w="110" w:type="dxa"/>
              <w:right w:w="110" w:type="dxa"/>
            </w:tcMar>
          </w:tcPr>
          <w:p>
            <w:pPr>
              <w:spacing w:after="0" w:line="276" w:lineRule="auto"/>
            </w:pPr>
            <w:r>
              <w:rPr>
                <w:rFonts w:ascii="Arial" w:hAnsi="Arial"/>
                <w:sz w:val="20"/>
              </w:rPr>
              <w:t>BR-04</w:t>
            </w:r>
          </w:p>
        </w:tc>
        <w:tc>
          <w:tcPr>
            <w:tcW w:type="dxa" w:w="8136"/>
            <w:tcMar>
              <w:top w:w="90" w:type="dxa"/>
              <w:bottom w:w="90" w:type="dxa"/>
              <w:left w:w="110" w:type="dxa"/>
              <w:right w:w="110" w:type="dxa"/>
            </w:tcMar>
          </w:tcPr>
          <w:p>
            <w:pPr>
              <w:spacing w:after="0" w:line="276" w:lineRule="auto"/>
            </w:pPr>
            <w:r>
              <w:rPr>
                <w:rFonts w:ascii="Arial" w:hAnsi="Arial"/>
                <w:sz w:val="20"/>
              </w:rPr>
              <w:t>Only Admin can change user roles or lock accounts, and Admin cannot lock their own account.</w:t>
            </w:r>
          </w:p>
        </w:tc>
      </w:tr>
      <w:tr>
        <w:tc>
          <w:tcPr>
            <w:tcW w:type="dxa" w:w="1224"/>
            <w:tcMar>
              <w:top w:w="90" w:type="dxa"/>
              <w:bottom w:w="90" w:type="dxa"/>
              <w:left w:w="110" w:type="dxa"/>
              <w:right w:w="110" w:type="dxa"/>
            </w:tcMar>
          </w:tcPr>
          <w:p>
            <w:pPr>
              <w:spacing w:after="0" w:line="276" w:lineRule="auto"/>
            </w:pPr>
            <w:r>
              <w:rPr>
                <w:rFonts w:ascii="Arial" w:hAnsi="Arial"/>
                <w:sz w:val="20"/>
              </w:rPr>
              <w:t>BR-05</w:t>
            </w:r>
          </w:p>
        </w:tc>
        <w:tc>
          <w:tcPr>
            <w:tcW w:type="dxa" w:w="8136"/>
            <w:tcMar>
              <w:top w:w="90" w:type="dxa"/>
              <w:bottom w:w="90" w:type="dxa"/>
              <w:left w:w="110" w:type="dxa"/>
              <w:right w:w="110" w:type="dxa"/>
            </w:tcMar>
          </w:tcPr>
          <w:p>
            <w:pPr>
              <w:spacing w:after="0" w:line="276" w:lineRule="auto"/>
            </w:pPr>
            <w:r>
              <w:rPr>
                <w:rFonts w:ascii="Arial" w:hAnsi="Arial"/>
                <w:sz w:val="20"/>
              </w:rPr>
              <w:t>A locked account cannot sign in or access any system features until unlocked by Admin.</w:t>
            </w:r>
          </w:p>
        </w:tc>
      </w:tr>
      <w:tr>
        <w:tc>
          <w:tcPr>
            <w:tcW w:type="dxa" w:w="1224"/>
            <w:tcMar>
              <w:top w:w="90" w:type="dxa"/>
              <w:bottom w:w="90" w:type="dxa"/>
              <w:left w:w="110" w:type="dxa"/>
              <w:right w:w="110" w:type="dxa"/>
            </w:tcMar>
          </w:tcPr>
          <w:p>
            <w:pPr>
              <w:spacing w:after="0" w:line="276" w:lineRule="auto"/>
            </w:pPr>
            <w:r>
              <w:rPr>
                <w:rFonts w:ascii="Arial" w:hAnsi="Arial"/>
                <w:sz w:val="20"/>
              </w:rPr>
              <w:t>BR-06</w:t>
            </w:r>
          </w:p>
        </w:tc>
        <w:tc>
          <w:tcPr>
            <w:tcW w:type="dxa" w:w="8136"/>
            <w:tcMar>
              <w:top w:w="90" w:type="dxa"/>
              <w:bottom w:w="90" w:type="dxa"/>
              <w:left w:w="110" w:type="dxa"/>
              <w:right w:w="110" w:type="dxa"/>
            </w:tcMar>
          </w:tcPr>
          <w:p>
            <w:pPr>
              <w:spacing w:after="0" w:line="276" w:lineRule="auto"/>
            </w:pPr>
            <w:r>
              <w:rPr>
                <w:rFonts w:ascii="Arial" w:hAnsi="Arial"/>
                <w:sz w:val="20"/>
              </w:rPr>
              <w:t>Practice sessions draw questions only from the approved practice question pool.</w:t>
            </w:r>
          </w:p>
        </w:tc>
      </w:tr>
      <w:tr>
        <w:tc>
          <w:tcPr>
            <w:tcW w:type="dxa" w:w="1224"/>
            <w:tcMar>
              <w:top w:w="90" w:type="dxa"/>
              <w:bottom w:w="90" w:type="dxa"/>
              <w:left w:w="110" w:type="dxa"/>
              <w:right w:w="110" w:type="dxa"/>
            </w:tcMar>
          </w:tcPr>
          <w:p>
            <w:pPr>
              <w:spacing w:after="0" w:line="276" w:lineRule="auto"/>
            </w:pPr>
            <w:r>
              <w:rPr>
                <w:rFonts w:ascii="Arial" w:hAnsi="Arial"/>
                <w:sz w:val="20"/>
              </w:rPr>
              <w:t>BR-07</w:t>
            </w:r>
          </w:p>
        </w:tc>
        <w:tc>
          <w:tcPr>
            <w:tcW w:type="dxa" w:w="8136"/>
            <w:tcMar>
              <w:top w:w="90" w:type="dxa"/>
              <w:bottom w:w="90" w:type="dxa"/>
              <w:left w:w="110" w:type="dxa"/>
              <w:right w:w="110" w:type="dxa"/>
            </w:tcMar>
          </w:tcPr>
          <w:p>
            <w:pPr>
              <w:spacing w:after="0" w:line="276" w:lineRule="auto"/>
            </w:pPr>
            <w:r>
              <w:rPr>
                <w:rFonts w:ascii="Arial" w:hAnsi="Arial"/>
                <w:sz w:val="20"/>
              </w:rPr>
              <w:t>Per-Question practice mode does not allow more than two consecutive questions of the same difficulty.</w:t>
            </w:r>
          </w:p>
        </w:tc>
      </w:tr>
      <w:tr>
        <w:tc>
          <w:tcPr>
            <w:tcW w:type="dxa" w:w="1224"/>
            <w:tcMar>
              <w:top w:w="90" w:type="dxa"/>
              <w:bottom w:w="90" w:type="dxa"/>
              <w:left w:w="110" w:type="dxa"/>
              <w:right w:w="110" w:type="dxa"/>
            </w:tcMar>
          </w:tcPr>
          <w:p>
            <w:pPr>
              <w:spacing w:after="0" w:line="276" w:lineRule="auto"/>
            </w:pPr>
            <w:r>
              <w:rPr>
                <w:rFonts w:ascii="Arial" w:hAnsi="Arial"/>
                <w:sz w:val="20"/>
              </w:rPr>
              <w:t>BR-08</w:t>
            </w:r>
          </w:p>
        </w:tc>
        <w:tc>
          <w:tcPr>
            <w:tcW w:type="dxa" w:w="8136"/>
            <w:tcMar>
              <w:top w:w="90" w:type="dxa"/>
              <w:bottom w:w="90" w:type="dxa"/>
              <w:left w:w="110" w:type="dxa"/>
              <w:right w:w="110" w:type="dxa"/>
            </w:tcMar>
          </w:tcPr>
          <w:p>
            <w:pPr>
              <w:spacing w:after="0" w:line="276" w:lineRule="auto"/>
            </w:pPr>
            <w:r>
              <w:rPr>
                <w:rFonts w:ascii="Arial" w:hAnsi="Arial"/>
                <w:sz w:val="20"/>
              </w:rPr>
              <w:t>Per-Question practice triggers AI follow-up questions (1–5, default 2) only when the main score is between 4.0 and 8.0.</w:t>
            </w:r>
          </w:p>
        </w:tc>
      </w:tr>
      <w:tr>
        <w:tc>
          <w:tcPr>
            <w:tcW w:type="dxa" w:w="1224"/>
            <w:tcMar>
              <w:top w:w="90" w:type="dxa"/>
              <w:bottom w:w="90" w:type="dxa"/>
              <w:left w:w="110" w:type="dxa"/>
              <w:right w:w="110" w:type="dxa"/>
            </w:tcMar>
          </w:tcPr>
          <w:p>
            <w:pPr>
              <w:spacing w:after="0" w:line="276" w:lineRule="auto"/>
            </w:pPr>
            <w:r>
              <w:rPr>
                <w:rFonts w:ascii="Arial" w:hAnsi="Arial"/>
                <w:sz w:val="20"/>
              </w:rPr>
              <w:t>BR-09</w:t>
            </w:r>
          </w:p>
        </w:tc>
        <w:tc>
          <w:tcPr>
            <w:tcW w:type="dxa" w:w="8136"/>
            <w:tcMar>
              <w:top w:w="90" w:type="dxa"/>
              <w:bottom w:w="90" w:type="dxa"/>
              <w:left w:w="110" w:type="dxa"/>
              <w:right w:w="110" w:type="dxa"/>
            </w:tcMar>
          </w:tcPr>
          <w:p>
            <w:pPr>
              <w:spacing w:after="0" w:line="276" w:lineRule="auto"/>
            </w:pPr>
            <w:r>
              <w:rPr>
                <w:rFonts w:ascii="Arial" w:hAnsi="Arial"/>
                <w:sz w:val="20"/>
              </w:rPr>
              <w:t>Full-Session practice requires 3 to 10 questions ordered from Easy to Hard without follow-up questions.</w:t>
            </w:r>
          </w:p>
        </w:tc>
      </w:tr>
      <w:tr>
        <w:tc>
          <w:tcPr>
            <w:tcW w:type="dxa" w:w="1224"/>
            <w:tcMar>
              <w:top w:w="90" w:type="dxa"/>
              <w:bottom w:w="90" w:type="dxa"/>
              <w:left w:w="110" w:type="dxa"/>
              <w:right w:w="110" w:type="dxa"/>
            </w:tcMar>
          </w:tcPr>
          <w:p>
            <w:pPr>
              <w:spacing w:after="0" w:line="276" w:lineRule="auto"/>
            </w:pPr>
            <w:r>
              <w:rPr>
                <w:rFonts w:ascii="Arial" w:hAnsi="Arial"/>
                <w:sz w:val="20"/>
              </w:rPr>
              <w:t>BR-10</w:t>
            </w:r>
          </w:p>
        </w:tc>
        <w:tc>
          <w:tcPr>
            <w:tcW w:type="dxa" w:w="8136"/>
            <w:tcMar>
              <w:top w:w="90" w:type="dxa"/>
              <w:bottom w:w="90" w:type="dxa"/>
              <w:left w:w="110" w:type="dxa"/>
              <w:right w:w="110" w:type="dxa"/>
            </w:tcMar>
          </w:tcPr>
          <w:p>
            <w:pPr>
              <w:spacing w:after="0" w:line="276" w:lineRule="auto"/>
            </w:pPr>
            <w:r>
              <w:rPr>
                <w:rFonts w:ascii="Arial" w:hAnsi="Arial"/>
                <w:sz w:val="20"/>
              </w:rPr>
              <w:t>Students have a countdown buffer window (10–300s, default 60s) to review and fix recognized English technical terms.</w:t>
            </w:r>
          </w:p>
        </w:tc>
      </w:tr>
      <w:tr>
        <w:tc>
          <w:tcPr>
            <w:tcW w:type="dxa" w:w="1224"/>
            <w:tcMar>
              <w:top w:w="90" w:type="dxa"/>
              <w:bottom w:w="90" w:type="dxa"/>
              <w:left w:w="110" w:type="dxa"/>
              <w:right w:w="110" w:type="dxa"/>
            </w:tcMar>
          </w:tcPr>
          <w:p>
            <w:pPr>
              <w:spacing w:after="0" w:line="276" w:lineRule="auto"/>
            </w:pPr>
            <w:r>
              <w:rPr>
                <w:rFonts w:ascii="Arial" w:hAnsi="Arial"/>
                <w:sz w:val="20"/>
              </w:rPr>
              <w:t>BR-11</w:t>
            </w:r>
          </w:p>
        </w:tc>
        <w:tc>
          <w:tcPr>
            <w:tcW w:type="dxa" w:w="8136"/>
            <w:tcMar>
              <w:top w:w="90" w:type="dxa"/>
              <w:bottom w:w="90" w:type="dxa"/>
              <w:left w:w="110" w:type="dxa"/>
              <w:right w:w="110" w:type="dxa"/>
            </w:tcMar>
          </w:tcPr>
          <w:p>
            <w:pPr>
              <w:spacing w:after="0" w:line="276" w:lineRule="auto"/>
            </w:pPr>
            <w:r>
              <w:rPr>
                <w:rFonts w:ascii="Arial" w:hAnsi="Arial"/>
                <w:sz w:val="20"/>
              </w:rPr>
              <w:t>Practice and mock exams only save text transcripts and never store audio files.</w:t>
            </w:r>
          </w:p>
        </w:tc>
      </w:tr>
      <w:tr>
        <w:tc>
          <w:tcPr>
            <w:tcW w:type="dxa" w:w="1224"/>
            <w:tcMar>
              <w:top w:w="90" w:type="dxa"/>
              <w:bottom w:w="90" w:type="dxa"/>
              <w:left w:w="110" w:type="dxa"/>
              <w:right w:w="110" w:type="dxa"/>
            </w:tcMar>
          </w:tcPr>
          <w:p>
            <w:pPr>
              <w:spacing w:after="0" w:line="276" w:lineRule="auto"/>
            </w:pPr>
            <w:r>
              <w:rPr>
                <w:rFonts w:ascii="Arial" w:hAnsi="Arial"/>
                <w:sz w:val="20"/>
              </w:rPr>
              <w:t>BR-12</w:t>
            </w:r>
          </w:p>
        </w:tc>
        <w:tc>
          <w:tcPr>
            <w:tcW w:type="dxa" w:w="8136"/>
            <w:tcMar>
              <w:top w:w="90" w:type="dxa"/>
              <w:bottom w:w="90" w:type="dxa"/>
              <w:left w:w="110" w:type="dxa"/>
              <w:right w:w="110" w:type="dxa"/>
            </w:tcMar>
          </w:tcPr>
          <w:p>
            <w:pPr>
              <w:spacing w:after="0" w:line="276" w:lineRule="auto"/>
            </w:pPr>
            <w:r>
              <w:rPr>
                <w:rFonts w:ascii="Arial" w:hAnsi="Arial"/>
                <w:sz w:val="20"/>
              </w:rPr>
              <w:t>Practice sessions automatically close after 5 minutes of inactivity while keeping graded scores.</w:t>
            </w:r>
          </w:p>
        </w:tc>
      </w:tr>
      <w:tr>
        <w:tc>
          <w:tcPr>
            <w:tcW w:type="dxa" w:w="1224"/>
            <w:tcMar>
              <w:top w:w="90" w:type="dxa"/>
              <w:bottom w:w="90" w:type="dxa"/>
              <w:left w:w="110" w:type="dxa"/>
              <w:right w:w="110" w:type="dxa"/>
            </w:tcMar>
          </w:tcPr>
          <w:p>
            <w:pPr>
              <w:spacing w:after="0" w:line="276" w:lineRule="auto"/>
            </w:pPr>
            <w:r>
              <w:rPr>
                <w:rFonts w:ascii="Arial" w:hAnsi="Arial"/>
                <w:sz w:val="20"/>
              </w:rPr>
              <w:t>BR-13</w:t>
            </w:r>
          </w:p>
        </w:tc>
        <w:tc>
          <w:tcPr>
            <w:tcW w:type="dxa" w:w="8136"/>
            <w:tcMar>
              <w:top w:w="90" w:type="dxa"/>
              <w:bottom w:w="90" w:type="dxa"/>
              <w:left w:w="110" w:type="dxa"/>
              <w:right w:w="110" w:type="dxa"/>
            </w:tcMar>
          </w:tcPr>
          <w:p>
            <w:pPr>
              <w:spacing w:after="0" w:line="276" w:lineRule="auto"/>
            </w:pPr>
            <w:r>
              <w:rPr>
                <w:rFonts w:ascii="Arial" w:hAnsi="Arial"/>
                <w:sz w:val="20"/>
              </w:rPr>
              <w:t>Mock exams draw questions from the practice pool based on the course structure and Bloom matrix set by the Department Head.</w:t>
            </w:r>
          </w:p>
        </w:tc>
      </w:tr>
      <w:tr>
        <w:tc>
          <w:tcPr>
            <w:tcW w:type="dxa" w:w="1224"/>
            <w:tcMar>
              <w:top w:w="90" w:type="dxa"/>
              <w:bottom w:w="90" w:type="dxa"/>
              <w:left w:w="110" w:type="dxa"/>
              <w:right w:w="110" w:type="dxa"/>
            </w:tcMar>
          </w:tcPr>
          <w:p>
            <w:pPr>
              <w:spacing w:after="0" w:line="276" w:lineRule="auto"/>
            </w:pPr>
            <w:r>
              <w:rPr>
                <w:rFonts w:ascii="Arial" w:hAnsi="Arial"/>
                <w:sz w:val="20"/>
              </w:rPr>
              <w:t>BR-14</w:t>
            </w:r>
          </w:p>
        </w:tc>
        <w:tc>
          <w:tcPr>
            <w:tcW w:type="dxa" w:w="8136"/>
            <w:tcMar>
              <w:top w:w="90" w:type="dxa"/>
              <w:bottom w:w="90" w:type="dxa"/>
              <w:left w:w="110" w:type="dxa"/>
              <w:right w:w="110" w:type="dxa"/>
            </w:tcMar>
          </w:tcPr>
          <w:p>
            <w:pPr>
              <w:spacing w:after="0" w:line="276" w:lineRule="auto"/>
            </w:pPr>
            <w:r>
              <w:rPr>
                <w:rFonts w:ascii="Arial" w:hAnsi="Arial"/>
                <w:sz w:val="20"/>
              </w:rPr>
              <w:t>Students cannot exceed the daily mock exam quota configured for each course by the Admin.</w:t>
            </w:r>
          </w:p>
        </w:tc>
      </w:tr>
      <w:tr>
        <w:tc>
          <w:tcPr>
            <w:tcW w:type="dxa" w:w="1224"/>
            <w:tcMar>
              <w:top w:w="90" w:type="dxa"/>
              <w:bottom w:w="90" w:type="dxa"/>
              <w:left w:w="110" w:type="dxa"/>
              <w:right w:w="110" w:type="dxa"/>
            </w:tcMar>
          </w:tcPr>
          <w:p>
            <w:pPr>
              <w:spacing w:after="0" w:line="276" w:lineRule="auto"/>
            </w:pPr>
            <w:r>
              <w:rPr>
                <w:rFonts w:ascii="Arial" w:hAnsi="Arial"/>
                <w:sz w:val="20"/>
              </w:rPr>
              <w:t>BR-15</w:t>
            </w:r>
          </w:p>
        </w:tc>
        <w:tc>
          <w:tcPr>
            <w:tcW w:type="dxa" w:w="8136"/>
            <w:tcMar>
              <w:top w:w="90" w:type="dxa"/>
              <w:bottom w:w="90" w:type="dxa"/>
              <w:left w:w="110" w:type="dxa"/>
              <w:right w:w="110" w:type="dxa"/>
            </w:tcMar>
          </w:tcPr>
          <w:p>
            <w:pPr>
              <w:spacing w:after="0" w:line="276" w:lineRule="auto"/>
            </w:pPr>
            <w:r>
              <w:rPr>
                <w:rFonts w:ascii="Arial" w:hAnsi="Arial"/>
                <w:sz w:val="20"/>
              </w:rPr>
              <w:t>Students can choose whether to enable contextual AI follow-up questions before starting a mock exam.</w:t>
            </w:r>
          </w:p>
        </w:tc>
      </w:tr>
      <w:tr>
        <w:tc>
          <w:tcPr>
            <w:tcW w:type="dxa" w:w="1224"/>
            <w:tcMar>
              <w:top w:w="90" w:type="dxa"/>
              <w:bottom w:w="90" w:type="dxa"/>
              <w:left w:w="110" w:type="dxa"/>
              <w:right w:w="110" w:type="dxa"/>
            </w:tcMar>
          </w:tcPr>
          <w:p>
            <w:pPr>
              <w:spacing w:after="0" w:line="276" w:lineRule="auto"/>
            </w:pPr>
            <w:r>
              <w:rPr>
                <w:rFonts w:ascii="Arial" w:hAnsi="Arial"/>
                <w:sz w:val="20"/>
              </w:rPr>
              <w:t>BR-16</w:t>
            </w:r>
          </w:p>
        </w:tc>
        <w:tc>
          <w:tcPr>
            <w:tcW w:type="dxa" w:w="8136"/>
            <w:tcMar>
              <w:top w:w="90" w:type="dxa"/>
              <w:bottom w:w="90" w:type="dxa"/>
              <w:left w:w="110" w:type="dxa"/>
              <w:right w:w="110" w:type="dxa"/>
            </w:tcMar>
          </w:tcPr>
          <w:p>
            <w:pPr>
              <w:spacing w:after="0" w:line="276" w:lineRule="auto"/>
            </w:pPr>
            <w:r>
              <w:rPr>
                <w:rFonts w:ascii="Arial" w:hAnsi="Arial"/>
                <w:sz w:val="20"/>
              </w:rPr>
              <w:t>Mock exams lock keyboard typing for primary answers and require voice recording via microphone.</w:t>
            </w:r>
          </w:p>
        </w:tc>
      </w:tr>
      <w:tr>
        <w:tc>
          <w:tcPr>
            <w:tcW w:type="dxa" w:w="1224"/>
            <w:tcMar>
              <w:top w:w="90" w:type="dxa"/>
              <w:bottom w:w="90" w:type="dxa"/>
              <w:left w:w="110" w:type="dxa"/>
              <w:right w:w="110" w:type="dxa"/>
            </w:tcMar>
          </w:tcPr>
          <w:p>
            <w:pPr>
              <w:spacing w:after="0" w:line="276" w:lineRule="auto"/>
            </w:pPr>
            <w:r>
              <w:rPr>
                <w:rFonts w:ascii="Arial" w:hAnsi="Arial"/>
                <w:sz w:val="20"/>
              </w:rPr>
              <w:t>BR-17</w:t>
            </w:r>
          </w:p>
        </w:tc>
        <w:tc>
          <w:tcPr>
            <w:tcW w:type="dxa" w:w="8136"/>
            <w:tcMar>
              <w:top w:w="90" w:type="dxa"/>
              <w:bottom w:w="90" w:type="dxa"/>
              <w:left w:w="110" w:type="dxa"/>
              <w:right w:w="110" w:type="dxa"/>
            </w:tcMar>
          </w:tcPr>
          <w:p>
            <w:pPr>
              <w:spacing w:after="0" w:line="276" w:lineRule="auto"/>
            </w:pPr>
            <w:r>
              <w:rPr>
                <w:rFonts w:ascii="Arial" w:hAnsi="Arial"/>
                <w:sz w:val="20"/>
              </w:rPr>
              <w:t>Mock exams auto-submit when the timer expires and immediately display a CLO-mapped scorecard.</w:t>
            </w:r>
          </w:p>
        </w:tc>
      </w:tr>
      <w:tr>
        <w:tc>
          <w:tcPr>
            <w:tcW w:type="dxa" w:w="1224"/>
            <w:tcMar>
              <w:top w:w="90" w:type="dxa"/>
              <w:bottom w:w="90" w:type="dxa"/>
              <w:left w:w="110" w:type="dxa"/>
              <w:right w:w="110" w:type="dxa"/>
            </w:tcMar>
          </w:tcPr>
          <w:p>
            <w:pPr>
              <w:spacing w:after="0" w:line="276" w:lineRule="auto"/>
            </w:pPr>
            <w:r>
              <w:rPr>
                <w:rFonts w:ascii="Arial" w:hAnsi="Arial"/>
                <w:sz w:val="20"/>
              </w:rPr>
              <w:t>BR-18</w:t>
            </w:r>
          </w:p>
        </w:tc>
        <w:tc>
          <w:tcPr>
            <w:tcW w:type="dxa" w:w="8136"/>
            <w:tcMar>
              <w:top w:w="90" w:type="dxa"/>
              <w:bottom w:w="90" w:type="dxa"/>
              <w:left w:w="110" w:type="dxa"/>
              <w:right w:w="110" w:type="dxa"/>
            </w:tcMar>
          </w:tcPr>
          <w:p>
            <w:pPr>
              <w:spacing w:after="0" w:line="276" w:lineRule="auto"/>
            </w:pPr>
            <w:r>
              <w:rPr>
                <w:rFonts w:ascii="Arial" w:hAnsi="Arial"/>
                <w:sz w:val="20"/>
              </w:rPr>
              <w:t>Course syllabi and CLOs are read from the FLM system and cannot be modified by OES.</w:t>
            </w:r>
          </w:p>
        </w:tc>
      </w:tr>
      <w:tr>
        <w:tc>
          <w:tcPr>
            <w:tcW w:type="dxa" w:w="1224"/>
            <w:tcMar>
              <w:top w:w="90" w:type="dxa"/>
              <w:bottom w:w="90" w:type="dxa"/>
              <w:left w:w="110" w:type="dxa"/>
              <w:right w:w="110" w:type="dxa"/>
            </w:tcMar>
          </w:tcPr>
          <w:p>
            <w:pPr>
              <w:spacing w:after="0" w:line="276" w:lineRule="auto"/>
            </w:pPr>
            <w:r>
              <w:rPr>
                <w:rFonts w:ascii="Arial" w:hAnsi="Arial"/>
                <w:sz w:val="20"/>
              </w:rPr>
              <w:t>BR-19</w:t>
            </w:r>
          </w:p>
        </w:tc>
        <w:tc>
          <w:tcPr>
            <w:tcW w:type="dxa" w:w="8136"/>
            <w:tcMar>
              <w:top w:w="90" w:type="dxa"/>
              <w:bottom w:w="90" w:type="dxa"/>
              <w:left w:w="110" w:type="dxa"/>
              <w:right w:w="110" w:type="dxa"/>
            </w:tcMar>
          </w:tcPr>
          <w:p>
            <w:pPr>
              <w:spacing w:after="0" w:line="276" w:lineRule="auto"/>
            </w:pPr>
            <w:r>
              <w:rPr>
                <w:rFonts w:ascii="Arial" w:hAnsi="Arial"/>
                <w:sz w:val="20"/>
              </w:rPr>
              <w:t>Every question must have a model answer of at least 50 characters and be assigned to at least one question pool; manually created questions may optionally attach a validated technical diagram/image (PNG/JPG/WEBP &lt;= 5MB) with a description for multimodal AI grading.</w:t>
            </w:r>
          </w:p>
        </w:tc>
      </w:tr>
      <w:tr>
        <w:tc>
          <w:tcPr>
            <w:tcW w:type="dxa" w:w="1224"/>
            <w:tcMar>
              <w:top w:w="90" w:type="dxa"/>
              <w:bottom w:w="90" w:type="dxa"/>
              <w:left w:w="110" w:type="dxa"/>
              <w:right w:w="110" w:type="dxa"/>
            </w:tcMar>
          </w:tcPr>
          <w:p>
            <w:pPr>
              <w:spacing w:after="0" w:line="276" w:lineRule="auto"/>
            </w:pPr>
            <w:r>
              <w:rPr>
                <w:rFonts w:ascii="Arial" w:hAnsi="Arial"/>
                <w:sz w:val="20"/>
              </w:rPr>
              <w:t>BR-20</w:t>
            </w:r>
          </w:p>
        </w:tc>
        <w:tc>
          <w:tcPr>
            <w:tcW w:type="dxa" w:w="8136"/>
            <w:tcMar>
              <w:top w:w="90" w:type="dxa"/>
              <w:bottom w:w="90" w:type="dxa"/>
              <w:left w:w="110" w:type="dxa"/>
              <w:right w:w="110" w:type="dxa"/>
            </w:tcMar>
          </w:tcPr>
          <w:p>
            <w:pPr>
              <w:spacing w:after="0" w:line="276" w:lineRule="auto"/>
            </w:pPr>
            <w:r>
              <w:rPr>
                <w:rFonts w:ascii="Arial" w:hAnsi="Arial"/>
                <w:sz w:val="20"/>
              </w:rPr>
              <w:t>The total weight of all rubric criteria for a question must equal exactly 10.0 points.</w:t>
            </w:r>
          </w:p>
        </w:tc>
      </w:tr>
      <w:tr>
        <w:tc>
          <w:tcPr>
            <w:tcW w:type="dxa" w:w="1224"/>
            <w:tcMar>
              <w:top w:w="90" w:type="dxa"/>
              <w:bottom w:w="90" w:type="dxa"/>
              <w:left w:w="110" w:type="dxa"/>
              <w:right w:w="110" w:type="dxa"/>
            </w:tcMar>
          </w:tcPr>
          <w:p>
            <w:pPr>
              <w:spacing w:after="0" w:line="276" w:lineRule="auto"/>
            </w:pPr>
            <w:r>
              <w:rPr>
                <w:rFonts w:ascii="Arial" w:hAnsi="Arial"/>
                <w:sz w:val="20"/>
              </w:rPr>
              <w:t>BR-21</w:t>
            </w:r>
          </w:p>
        </w:tc>
        <w:tc>
          <w:tcPr>
            <w:tcW w:type="dxa" w:w="8136"/>
            <w:tcMar>
              <w:top w:w="90" w:type="dxa"/>
              <w:bottom w:w="90" w:type="dxa"/>
              <w:left w:w="110" w:type="dxa"/>
              <w:right w:w="110" w:type="dxa"/>
            </w:tcMar>
          </w:tcPr>
          <w:p>
            <w:pPr>
              <w:spacing w:after="0" w:line="276" w:lineRule="auto"/>
            </w:pPr>
            <w:r>
              <w:rPr>
                <w:rFonts w:ascii="Arial" w:hAnsi="Arial"/>
                <w:sz w:val="20"/>
              </w:rPr>
              <w:t>Questions created by a Lecturer start as drafts and must be submitted to the Department Head for approval.</w:t>
            </w:r>
          </w:p>
        </w:tc>
      </w:tr>
      <w:tr>
        <w:tc>
          <w:tcPr>
            <w:tcW w:type="dxa" w:w="1224"/>
            <w:tcMar>
              <w:top w:w="90" w:type="dxa"/>
              <w:bottom w:w="90" w:type="dxa"/>
              <w:left w:w="110" w:type="dxa"/>
              <w:right w:w="110" w:type="dxa"/>
            </w:tcMar>
          </w:tcPr>
          <w:p>
            <w:pPr>
              <w:spacing w:after="0" w:line="276" w:lineRule="auto"/>
            </w:pPr>
            <w:r>
              <w:rPr>
                <w:rFonts w:ascii="Arial" w:hAnsi="Arial"/>
                <w:sz w:val="20"/>
              </w:rPr>
              <w:t>BR-22</w:t>
            </w:r>
          </w:p>
        </w:tc>
        <w:tc>
          <w:tcPr>
            <w:tcW w:type="dxa" w:w="8136"/>
            <w:tcMar>
              <w:top w:w="90" w:type="dxa"/>
              <w:bottom w:w="90" w:type="dxa"/>
              <w:left w:w="110" w:type="dxa"/>
              <w:right w:w="110" w:type="dxa"/>
            </w:tcMar>
          </w:tcPr>
          <w:p>
            <w:pPr>
              <w:spacing w:after="0" w:line="276" w:lineRule="auto"/>
            </w:pPr>
            <w:r>
              <w:rPr>
                <w:rFonts w:ascii="Arial" w:hAnsi="Arial"/>
                <w:sz w:val="20"/>
              </w:rPr>
              <w:t>Only the Department Head can approve, request revision for, or reject submitted questions.</w:t>
            </w:r>
          </w:p>
        </w:tc>
      </w:tr>
      <w:tr>
        <w:tc>
          <w:tcPr>
            <w:tcW w:type="dxa" w:w="1224"/>
            <w:tcMar>
              <w:top w:w="90" w:type="dxa"/>
              <w:bottom w:w="90" w:type="dxa"/>
              <w:left w:w="110" w:type="dxa"/>
              <w:right w:w="110" w:type="dxa"/>
            </w:tcMar>
          </w:tcPr>
          <w:p>
            <w:pPr>
              <w:spacing w:after="0" w:line="276" w:lineRule="auto"/>
            </w:pPr>
            <w:r>
              <w:rPr>
                <w:rFonts w:ascii="Arial" w:hAnsi="Arial"/>
                <w:sz w:val="20"/>
              </w:rPr>
              <w:t>BR-23</w:t>
            </w:r>
          </w:p>
        </w:tc>
        <w:tc>
          <w:tcPr>
            <w:tcW w:type="dxa" w:w="8136"/>
            <w:tcMar>
              <w:top w:w="90" w:type="dxa"/>
              <w:bottom w:w="90" w:type="dxa"/>
              <w:left w:w="110" w:type="dxa"/>
              <w:right w:w="110" w:type="dxa"/>
            </w:tcMar>
          </w:tcPr>
          <w:p>
            <w:pPr>
              <w:spacing w:after="0" w:line="276" w:lineRule="auto"/>
            </w:pPr>
            <w:r>
              <w:rPr>
                <w:rFonts w:ascii="Arial" w:hAnsi="Arial"/>
                <w:sz w:val="20"/>
              </w:rPr>
              <w:t>Only the Department Head can create official exam sessions, lab shifts, and official exam rules.</w:t>
            </w:r>
          </w:p>
        </w:tc>
      </w:tr>
      <w:tr>
        <w:tc>
          <w:tcPr>
            <w:tcW w:type="dxa" w:w="1224"/>
            <w:tcMar>
              <w:top w:w="90" w:type="dxa"/>
              <w:bottom w:w="90" w:type="dxa"/>
              <w:left w:w="110" w:type="dxa"/>
              <w:right w:w="110" w:type="dxa"/>
            </w:tcMar>
          </w:tcPr>
          <w:p>
            <w:pPr>
              <w:spacing w:after="0" w:line="276" w:lineRule="auto"/>
            </w:pPr>
            <w:r>
              <w:rPr>
                <w:rFonts w:ascii="Arial" w:hAnsi="Arial"/>
                <w:sz w:val="20"/>
              </w:rPr>
              <w:t>BR-24</w:t>
            </w:r>
          </w:p>
        </w:tc>
        <w:tc>
          <w:tcPr>
            <w:tcW w:type="dxa" w:w="8136"/>
            <w:tcMar>
              <w:top w:w="90" w:type="dxa"/>
              <w:bottom w:w="90" w:type="dxa"/>
              <w:left w:w="110" w:type="dxa"/>
              <w:right w:w="110" w:type="dxa"/>
            </w:tcMar>
          </w:tcPr>
          <w:p>
            <w:pPr>
              <w:spacing w:after="0" w:line="276" w:lineRule="auto"/>
            </w:pPr>
            <w:r>
              <w:rPr>
                <w:rFonts w:ascii="Arial" w:hAnsi="Arial"/>
                <w:sz w:val="20"/>
              </w:rPr>
              <w:t>Each candidate is assigned a seat number (1–40) bound to a lab workstation IP and must be checked in by the Proctor.</w:t>
            </w:r>
          </w:p>
        </w:tc>
      </w:tr>
      <w:tr>
        <w:tc>
          <w:tcPr>
            <w:tcW w:type="dxa" w:w="1224"/>
            <w:tcMar>
              <w:top w:w="90" w:type="dxa"/>
              <w:bottom w:w="90" w:type="dxa"/>
              <w:left w:w="110" w:type="dxa"/>
              <w:right w:w="110" w:type="dxa"/>
            </w:tcMar>
          </w:tcPr>
          <w:p>
            <w:pPr>
              <w:spacing w:after="0" w:line="276" w:lineRule="auto"/>
            </w:pPr>
            <w:r>
              <w:rPr>
                <w:rFonts w:ascii="Arial" w:hAnsi="Arial"/>
                <w:sz w:val="20"/>
              </w:rPr>
              <w:t>BR-25</w:t>
            </w:r>
          </w:p>
        </w:tc>
        <w:tc>
          <w:tcPr>
            <w:tcW w:type="dxa" w:w="8136"/>
            <w:tcMar>
              <w:top w:w="90" w:type="dxa"/>
              <w:bottom w:w="90" w:type="dxa"/>
              <w:left w:w="110" w:type="dxa"/>
              <w:right w:w="110" w:type="dxa"/>
            </w:tcMar>
          </w:tcPr>
          <w:p>
            <w:pPr>
              <w:spacing w:after="0" w:line="276" w:lineRule="auto"/>
            </w:pPr>
            <w:r>
              <w:rPr>
                <w:rFonts w:ascii="Arial" w:hAnsi="Arial"/>
                <w:sz w:val="20"/>
              </w:rPr>
              <w:t>Official exam tickets must follow seven states: SCHEDULED, IN_PROGRESS, SUBMITTED, AI_GRADED, AUDITED, PUBLISHED, and LOCKED.</w:t>
            </w:r>
          </w:p>
        </w:tc>
      </w:tr>
      <w:tr>
        <w:tc>
          <w:tcPr>
            <w:tcW w:type="dxa" w:w="1224"/>
            <w:tcMar>
              <w:top w:w="90" w:type="dxa"/>
              <w:bottom w:w="90" w:type="dxa"/>
              <w:left w:w="110" w:type="dxa"/>
              <w:right w:w="110" w:type="dxa"/>
            </w:tcMar>
          </w:tcPr>
          <w:p>
            <w:pPr>
              <w:spacing w:after="0" w:line="276" w:lineRule="auto"/>
            </w:pPr>
            <w:r>
              <w:rPr>
                <w:rFonts w:ascii="Arial" w:hAnsi="Arial"/>
                <w:sz w:val="20"/>
              </w:rPr>
              <w:t>BR-26</w:t>
            </w:r>
          </w:p>
        </w:tc>
        <w:tc>
          <w:tcPr>
            <w:tcW w:type="dxa" w:w="8136"/>
            <w:tcMar>
              <w:top w:w="90" w:type="dxa"/>
              <w:bottom w:w="90" w:type="dxa"/>
              <w:left w:w="110" w:type="dxa"/>
              <w:right w:w="110" w:type="dxa"/>
            </w:tcMar>
          </w:tcPr>
          <w:p>
            <w:pPr>
              <w:spacing w:after="0" w:line="276" w:lineRule="auto"/>
            </w:pPr>
            <w:r>
              <w:rPr>
                <w:rFonts w:ascii="Arial" w:hAnsi="Arial"/>
                <w:sz w:val="20"/>
              </w:rPr>
              <w:t>Candidates must pass a 30-second microphone check reaching at least 60 dB before entering the Kiosk exam room.</w:t>
            </w:r>
          </w:p>
        </w:tc>
      </w:tr>
      <w:tr>
        <w:tc>
          <w:tcPr>
            <w:tcW w:type="dxa" w:w="1224"/>
            <w:tcMar>
              <w:top w:w="90" w:type="dxa"/>
              <w:bottom w:w="90" w:type="dxa"/>
              <w:left w:w="110" w:type="dxa"/>
              <w:right w:w="110" w:type="dxa"/>
            </w:tcMar>
          </w:tcPr>
          <w:p>
            <w:pPr>
              <w:spacing w:after="0" w:line="276" w:lineRule="auto"/>
            </w:pPr>
            <w:r>
              <w:rPr>
                <w:rFonts w:ascii="Arial" w:hAnsi="Arial"/>
                <w:sz w:val="20"/>
              </w:rPr>
              <w:t>BR-27</w:t>
            </w:r>
          </w:p>
        </w:tc>
        <w:tc>
          <w:tcPr>
            <w:tcW w:type="dxa" w:w="8136"/>
            <w:tcMar>
              <w:top w:w="90" w:type="dxa"/>
              <w:bottom w:w="90" w:type="dxa"/>
              <w:left w:w="110" w:type="dxa"/>
              <w:right w:w="110" w:type="dxa"/>
            </w:tcMar>
          </w:tcPr>
          <w:p>
            <w:pPr>
              <w:spacing w:after="0" w:line="276" w:lineRule="auto"/>
            </w:pPr>
            <w:r>
              <w:rPr>
                <w:rFonts w:ascii="Arial" w:hAnsi="Arial"/>
                <w:sz w:val="20"/>
              </w:rPr>
              <w:t>Exiting fullscreen or losing window focus more than 3 times alerts the Proctor for candidate suspension.</w:t>
            </w:r>
          </w:p>
        </w:tc>
      </w:tr>
      <w:tr>
        <w:tc>
          <w:tcPr>
            <w:tcW w:type="dxa" w:w="1224"/>
            <w:tcMar>
              <w:top w:w="90" w:type="dxa"/>
              <w:bottom w:w="90" w:type="dxa"/>
              <w:left w:w="110" w:type="dxa"/>
              <w:right w:w="110" w:type="dxa"/>
            </w:tcMar>
          </w:tcPr>
          <w:p>
            <w:pPr>
              <w:spacing w:after="0" w:line="276" w:lineRule="auto"/>
            </w:pPr>
            <w:r>
              <w:rPr>
                <w:rFonts w:ascii="Arial" w:hAnsi="Arial"/>
                <w:sz w:val="20"/>
              </w:rPr>
              <w:t>BR-28</w:t>
            </w:r>
          </w:p>
        </w:tc>
        <w:tc>
          <w:tcPr>
            <w:tcW w:type="dxa" w:w="8136"/>
            <w:tcMar>
              <w:top w:w="90" w:type="dxa"/>
              <w:bottom w:w="90" w:type="dxa"/>
              <w:left w:w="110" w:type="dxa"/>
              <w:right w:w="110" w:type="dxa"/>
            </w:tcMar>
          </w:tcPr>
          <w:p>
            <w:pPr>
              <w:spacing w:after="0" w:line="276" w:lineRule="auto"/>
            </w:pPr>
            <w:r>
              <w:rPr>
                <w:rFonts w:ascii="Arial" w:hAnsi="Arial"/>
                <w:sz w:val="20"/>
              </w:rPr>
              <w:t>Official exam audio is saved to Cloudflare R2 as STT_MSSV.webm and sealed with a SHA-256 hash.</w:t>
            </w:r>
          </w:p>
        </w:tc>
      </w:tr>
      <w:tr>
        <w:tc>
          <w:tcPr>
            <w:tcW w:type="dxa" w:w="1224"/>
            <w:tcMar>
              <w:top w:w="90" w:type="dxa"/>
              <w:bottom w:w="90" w:type="dxa"/>
              <w:left w:w="110" w:type="dxa"/>
              <w:right w:w="110" w:type="dxa"/>
            </w:tcMar>
          </w:tcPr>
          <w:p>
            <w:pPr>
              <w:spacing w:after="0" w:line="276" w:lineRule="auto"/>
            </w:pPr>
            <w:r>
              <w:rPr>
                <w:rFonts w:ascii="Arial" w:hAnsi="Arial"/>
                <w:sz w:val="20"/>
              </w:rPr>
              <w:t>BR-29</w:t>
            </w:r>
          </w:p>
        </w:tc>
        <w:tc>
          <w:tcPr>
            <w:tcW w:type="dxa" w:w="8136"/>
            <w:tcMar>
              <w:top w:w="90" w:type="dxa"/>
              <w:bottom w:w="90" w:type="dxa"/>
              <w:left w:w="110" w:type="dxa"/>
              <w:right w:w="110" w:type="dxa"/>
            </w:tcMar>
          </w:tcPr>
          <w:p>
            <w:pPr>
              <w:spacing w:after="0" w:line="276" w:lineRule="auto"/>
            </w:pPr>
            <w:r>
              <w:rPr>
                <w:rFonts w:ascii="Arial" w:hAnsi="Arial"/>
                <w:sz w:val="20"/>
              </w:rPr>
              <w:t>Kiosk terminals lock immediately after submission and never show immediate scores or appeal options.</w:t>
            </w:r>
          </w:p>
        </w:tc>
      </w:tr>
      <w:tr>
        <w:tc>
          <w:tcPr>
            <w:tcW w:type="dxa" w:w="1224"/>
            <w:tcMar>
              <w:top w:w="90" w:type="dxa"/>
              <w:bottom w:w="90" w:type="dxa"/>
              <w:left w:w="110" w:type="dxa"/>
              <w:right w:w="110" w:type="dxa"/>
            </w:tcMar>
          </w:tcPr>
          <w:p>
            <w:pPr>
              <w:spacing w:after="0" w:line="276" w:lineRule="auto"/>
            </w:pPr>
            <w:r>
              <w:rPr>
                <w:rFonts w:ascii="Arial" w:hAnsi="Arial"/>
                <w:sz w:val="20"/>
              </w:rPr>
              <w:t>BR-30</w:t>
            </w:r>
          </w:p>
        </w:tc>
        <w:tc>
          <w:tcPr>
            <w:tcW w:type="dxa" w:w="8136"/>
            <w:tcMar>
              <w:top w:w="90" w:type="dxa"/>
              <w:bottom w:w="90" w:type="dxa"/>
              <w:left w:w="110" w:type="dxa"/>
              <w:right w:w="110" w:type="dxa"/>
            </w:tcMar>
          </w:tcPr>
          <w:p>
            <w:pPr>
              <w:spacing w:after="0" w:line="276" w:lineRule="auto"/>
            </w:pPr>
            <w:r>
              <w:rPr>
                <w:rFonts w:ascii="Arial" w:hAnsi="Arial"/>
                <w:sz w:val="20"/>
              </w:rPr>
              <w:t>AI-graded official exams are split into Group 1 (suspicious or confidence below 0.70) and Group 2 (high confidence) for auditing.</w:t>
            </w:r>
          </w:p>
        </w:tc>
      </w:tr>
      <w:tr>
        <w:tc>
          <w:tcPr>
            <w:tcW w:type="dxa" w:w="1224"/>
            <w:tcMar>
              <w:top w:w="90" w:type="dxa"/>
              <w:bottom w:w="90" w:type="dxa"/>
              <w:left w:w="110" w:type="dxa"/>
              <w:right w:w="110" w:type="dxa"/>
            </w:tcMar>
          </w:tcPr>
          <w:p>
            <w:pPr>
              <w:spacing w:after="0" w:line="276" w:lineRule="auto"/>
            </w:pPr>
            <w:r>
              <w:rPr>
                <w:rFonts w:ascii="Arial" w:hAnsi="Arial"/>
                <w:sz w:val="20"/>
              </w:rPr>
              <w:t>BR-31</w:t>
            </w:r>
          </w:p>
        </w:tc>
        <w:tc>
          <w:tcPr>
            <w:tcW w:type="dxa" w:w="8136"/>
            <w:tcMar>
              <w:top w:w="90" w:type="dxa"/>
              <w:bottom w:w="90" w:type="dxa"/>
              <w:left w:w="110" w:type="dxa"/>
              <w:right w:w="110" w:type="dxa"/>
            </w:tcMar>
          </w:tcPr>
          <w:p>
            <w:pPr>
              <w:spacing w:after="0" w:line="276" w:lineRule="auto"/>
            </w:pPr>
            <w:r>
              <w:rPr>
                <w:rFonts w:ascii="Arial" w:hAnsi="Arial"/>
                <w:sz w:val="20"/>
              </w:rPr>
              <w:t>Lecturers must enter a written reason whenever they override an AI-generated score.</w:t>
            </w:r>
          </w:p>
        </w:tc>
      </w:tr>
      <w:tr>
        <w:tc>
          <w:tcPr>
            <w:tcW w:type="dxa" w:w="1224"/>
            <w:tcMar>
              <w:top w:w="90" w:type="dxa"/>
              <w:bottom w:w="90" w:type="dxa"/>
              <w:left w:w="110" w:type="dxa"/>
              <w:right w:w="110" w:type="dxa"/>
            </w:tcMar>
          </w:tcPr>
          <w:p>
            <w:pPr>
              <w:spacing w:after="0" w:line="276" w:lineRule="auto"/>
            </w:pPr>
            <w:r>
              <w:rPr>
                <w:rFonts w:ascii="Arial" w:hAnsi="Arial"/>
                <w:sz w:val="20"/>
              </w:rPr>
              <w:t>BR-32</w:t>
            </w:r>
          </w:p>
        </w:tc>
        <w:tc>
          <w:tcPr>
            <w:tcW w:type="dxa" w:w="8136"/>
            <w:tcMar>
              <w:top w:w="90" w:type="dxa"/>
              <w:bottom w:w="90" w:type="dxa"/>
              <w:left w:w="110" w:type="dxa"/>
              <w:right w:w="110" w:type="dxa"/>
            </w:tcMar>
          </w:tcPr>
          <w:p>
            <w:pPr>
              <w:spacing w:after="0" w:line="276" w:lineRule="auto"/>
            </w:pPr>
            <w:r>
              <w:rPr>
                <w:rFonts w:ascii="Arial" w:hAnsi="Arial"/>
                <w:sz w:val="20"/>
              </w:rPr>
              <w:t>Lecturers can publish shift grades only once after 100% of submitted exams in the shift are audited.</w:t>
            </w:r>
          </w:p>
        </w:tc>
      </w:tr>
      <w:tr>
        <w:tc>
          <w:tcPr>
            <w:tcW w:type="dxa" w:w="1224"/>
            <w:tcMar>
              <w:top w:w="90" w:type="dxa"/>
              <w:bottom w:w="90" w:type="dxa"/>
              <w:left w:w="110" w:type="dxa"/>
              <w:right w:w="110" w:type="dxa"/>
            </w:tcMar>
          </w:tcPr>
          <w:p>
            <w:pPr>
              <w:spacing w:after="0" w:line="276" w:lineRule="auto"/>
            </w:pPr>
            <w:r>
              <w:rPr>
                <w:rFonts w:ascii="Arial" w:hAnsi="Arial"/>
                <w:sz w:val="20"/>
              </w:rPr>
              <w:t>BR-33</w:t>
            </w:r>
          </w:p>
        </w:tc>
        <w:tc>
          <w:tcPr>
            <w:tcW w:type="dxa" w:w="8136"/>
            <w:tcMar>
              <w:top w:w="90" w:type="dxa"/>
              <w:bottom w:w="90" w:type="dxa"/>
              <w:left w:w="110" w:type="dxa"/>
              <w:right w:w="110" w:type="dxa"/>
            </w:tcMar>
          </w:tcPr>
          <w:p>
            <w:pPr>
              <w:spacing w:after="0" w:line="276" w:lineRule="auto"/>
            </w:pPr>
            <w:r>
              <w:rPr>
                <w:rFonts w:ascii="Arial" w:hAnsi="Arial"/>
                <w:sz w:val="20"/>
              </w:rPr>
              <w:t>Publishing shift grades activates a one-way lock that prevents any unauthorized score edits or deletions.</w:t>
            </w:r>
          </w:p>
        </w:tc>
      </w:tr>
      <w:tr>
        <w:tc>
          <w:tcPr>
            <w:tcW w:type="dxa" w:w="1224"/>
            <w:tcMar>
              <w:top w:w="90" w:type="dxa"/>
              <w:bottom w:w="90" w:type="dxa"/>
              <w:left w:w="110" w:type="dxa"/>
              <w:right w:w="110" w:type="dxa"/>
            </w:tcMar>
          </w:tcPr>
          <w:p>
            <w:pPr>
              <w:spacing w:after="0" w:line="276" w:lineRule="auto"/>
            </w:pPr>
            <w:r>
              <w:rPr>
                <w:rFonts w:ascii="Arial" w:hAnsi="Arial"/>
                <w:sz w:val="20"/>
              </w:rPr>
              <w:t>BR-34</w:t>
            </w:r>
          </w:p>
        </w:tc>
        <w:tc>
          <w:tcPr>
            <w:tcW w:type="dxa" w:w="8136"/>
            <w:tcMar>
              <w:top w:w="90" w:type="dxa"/>
              <w:bottom w:w="90" w:type="dxa"/>
              <w:left w:w="110" w:type="dxa"/>
              <w:right w:w="110" w:type="dxa"/>
            </w:tcMar>
          </w:tcPr>
          <w:p>
            <w:pPr>
              <w:spacing w:after="0" w:line="276" w:lineRule="auto"/>
            </w:pPr>
            <w:r>
              <w:rPr>
                <w:rFonts w:ascii="Arial" w:hAnsi="Arial"/>
                <w:sz w:val="20"/>
              </w:rPr>
              <w:t>Students can submit an appeal on the Student Portal, and the Department Head must assign a different Lecturer to re-grade it.</w:t>
            </w:r>
          </w:p>
        </w:tc>
      </w:tr>
      <w:tr>
        <w:tc>
          <w:tcPr>
            <w:tcW w:type="dxa" w:w="1224"/>
            <w:tcMar>
              <w:top w:w="90" w:type="dxa"/>
              <w:bottom w:w="90" w:type="dxa"/>
              <w:left w:w="110" w:type="dxa"/>
              <w:right w:w="110" w:type="dxa"/>
            </w:tcMar>
          </w:tcPr>
          <w:p>
            <w:pPr>
              <w:spacing w:after="0" w:line="276" w:lineRule="auto"/>
            </w:pPr>
            <w:r>
              <w:rPr>
                <w:rFonts w:ascii="Arial" w:hAnsi="Arial"/>
                <w:sz w:val="20"/>
              </w:rPr>
              <w:t>BR-35</w:t>
            </w:r>
          </w:p>
        </w:tc>
        <w:tc>
          <w:tcPr>
            <w:tcW w:type="dxa" w:w="8136"/>
            <w:tcMar>
              <w:top w:w="90" w:type="dxa"/>
              <w:bottom w:w="90" w:type="dxa"/>
              <w:left w:w="110" w:type="dxa"/>
              <w:right w:w="110" w:type="dxa"/>
            </w:tcMar>
          </w:tcPr>
          <w:p>
            <w:pPr>
              <w:spacing w:after="0" w:line="276" w:lineRule="auto"/>
            </w:pPr>
            <w:r>
              <w:rPr>
                <w:rFonts w:ascii="Arial" w:hAnsi="Arial"/>
                <w:sz w:val="20"/>
              </w:rPr>
              <w:t>Exported Excel and digitally signed PDF grade reports include a public hash for authenticity verification.</w:t>
            </w:r>
          </w:p>
        </w:tc>
      </w:tr>
      <w:tr>
        <w:tc>
          <w:tcPr>
            <w:tcW w:type="dxa" w:w="1224"/>
            <w:tcMar>
              <w:top w:w="90" w:type="dxa"/>
              <w:bottom w:w="90" w:type="dxa"/>
              <w:left w:w="110" w:type="dxa"/>
              <w:right w:w="110" w:type="dxa"/>
            </w:tcMar>
          </w:tcPr>
          <w:p>
            <w:pPr>
              <w:spacing w:after="0" w:line="276" w:lineRule="auto"/>
            </w:pPr>
            <w:r>
              <w:rPr>
                <w:rFonts w:ascii="Arial" w:hAnsi="Arial"/>
                <w:sz w:val="20"/>
              </w:rPr>
              <w:t>BR-36</w:t>
            </w:r>
          </w:p>
        </w:tc>
        <w:tc>
          <w:tcPr>
            <w:tcW w:type="dxa" w:w="8136"/>
            <w:tcMar>
              <w:top w:w="90" w:type="dxa"/>
              <w:bottom w:w="90" w:type="dxa"/>
              <w:left w:w="110" w:type="dxa"/>
              <w:right w:w="110" w:type="dxa"/>
            </w:tcMar>
          </w:tcPr>
          <w:p>
            <w:pPr>
              <w:spacing w:after="0" w:line="276" w:lineRule="auto"/>
            </w:pPr>
            <w:r>
              <w:rPr>
                <w:rFonts w:ascii="Arial" w:hAnsi="Arial"/>
                <w:sz w:val="20"/>
              </w:rPr>
              <w:t>Academic semesters must have valid start/end dates and can be updated by Admin, but can never be deleted.</w:t>
            </w:r>
          </w:p>
        </w:tc>
      </w:tr>
      <w:tr>
        <w:tc>
          <w:tcPr>
            <w:tcW w:type="dxa" w:w="1224"/>
            <w:tcMar>
              <w:top w:w="90" w:type="dxa"/>
              <w:bottom w:w="90" w:type="dxa"/>
              <w:left w:w="110" w:type="dxa"/>
              <w:right w:w="110" w:type="dxa"/>
            </w:tcMar>
          </w:tcPr>
          <w:p>
            <w:pPr>
              <w:spacing w:after="0" w:line="276" w:lineRule="auto"/>
            </w:pPr>
            <w:r>
              <w:rPr>
                <w:rFonts w:ascii="Arial" w:hAnsi="Arial"/>
                <w:sz w:val="20"/>
              </w:rPr>
              <w:t>BR-37</w:t>
            </w:r>
          </w:p>
        </w:tc>
        <w:tc>
          <w:tcPr>
            <w:tcW w:type="dxa" w:w="8136"/>
            <w:tcMar>
              <w:top w:w="90" w:type="dxa"/>
              <w:bottom w:w="90" w:type="dxa"/>
              <w:left w:w="110" w:type="dxa"/>
              <w:right w:w="110" w:type="dxa"/>
            </w:tcMar>
          </w:tcPr>
          <w:p>
            <w:pPr>
              <w:spacing w:after="0" w:line="276" w:lineRule="auto"/>
            </w:pPr>
            <w:r>
              <w:rPr>
                <w:rFonts w:ascii="Arial" w:hAnsi="Arial"/>
                <w:sz w:val="20"/>
              </w:rPr>
              <w:t>Admin can update general course details and configure daily mock exam quotas, but cannot configure official exam rules or exam session structures.</w:t>
            </w:r>
          </w:p>
        </w:tc>
      </w:tr>
      <w:tr>
        <w:tc>
          <w:tcPr>
            <w:tcW w:type="dxa" w:w="1224"/>
            <w:tcMar>
              <w:top w:w="90" w:type="dxa"/>
              <w:bottom w:w="90" w:type="dxa"/>
              <w:left w:w="110" w:type="dxa"/>
              <w:right w:w="110" w:type="dxa"/>
            </w:tcMar>
          </w:tcPr>
          <w:p>
            <w:pPr>
              <w:spacing w:after="0" w:line="276" w:lineRule="auto"/>
            </w:pPr>
            <w:r>
              <w:rPr>
                <w:rFonts w:ascii="Arial" w:hAnsi="Arial"/>
                <w:sz w:val="20"/>
              </w:rPr>
              <w:t>BR-38</w:t>
            </w:r>
          </w:p>
        </w:tc>
        <w:tc>
          <w:tcPr>
            <w:tcW w:type="dxa" w:w="8136"/>
            <w:tcMar>
              <w:top w:w="90" w:type="dxa"/>
              <w:bottom w:w="90" w:type="dxa"/>
              <w:left w:w="110" w:type="dxa"/>
              <w:right w:w="110" w:type="dxa"/>
            </w:tcMar>
          </w:tcPr>
          <w:p>
            <w:pPr>
              <w:spacing w:after="0" w:line="276" w:lineRule="auto"/>
            </w:pPr>
            <w:r>
              <w:rPr>
                <w:rFonts w:ascii="Arial" w:hAnsi="Arial"/>
                <w:sz w:val="20"/>
              </w:rPr>
              <w:t>A student can enroll in at most one active class per course in the same semester.</w:t>
            </w:r>
          </w:p>
        </w:tc>
      </w:tr>
      <w:tr>
        <w:tc>
          <w:tcPr>
            <w:tcW w:type="dxa" w:w="1224"/>
            <w:tcMar>
              <w:top w:w="90" w:type="dxa"/>
              <w:bottom w:w="90" w:type="dxa"/>
              <w:left w:w="110" w:type="dxa"/>
              <w:right w:w="110" w:type="dxa"/>
            </w:tcMar>
          </w:tcPr>
          <w:p>
            <w:pPr>
              <w:spacing w:after="0" w:line="276" w:lineRule="auto"/>
            </w:pPr>
            <w:r>
              <w:rPr>
                <w:rFonts w:ascii="Arial" w:hAnsi="Arial"/>
                <w:sz w:val="20"/>
              </w:rPr>
              <w:t>BR-39</w:t>
            </w:r>
          </w:p>
        </w:tc>
        <w:tc>
          <w:tcPr>
            <w:tcW w:type="dxa" w:w="8136"/>
            <w:tcMar>
              <w:top w:w="90" w:type="dxa"/>
              <w:bottom w:w="90" w:type="dxa"/>
              <w:left w:w="110" w:type="dxa"/>
              <w:right w:w="110" w:type="dxa"/>
            </w:tcMar>
          </w:tcPr>
          <w:p>
            <w:pPr>
              <w:spacing w:after="0" w:line="276" w:lineRule="auto"/>
            </w:pPr>
            <w:r>
              <w:rPr>
                <w:rFonts w:ascii="Arial" w:hAnsi="Arial"/>
                <w:sz w:val="20"/>
              </w:rPr>
              <w:t>Only Admin can update global practice settings (follow-up 1–5, progressive 3–10, buffer 10–300s, timeout 5m).</w:t>
            </w:r>
          </w:p>
        </w:tc>
      </w:tr>
      <w:tr>
        <w:tc>
          <w:tcPr>
            <w:tcW w:type="dxa" w:w="1224"/>
            <w:tcMar>
              <w:top w:w="90" w:type="dxa"/>
              <w:bottom w:w="90" w:type="dxa"/>
              <w:left w:w="110" w:type="dxa"/>
              <w:right w:w="110" w:type="dxa"/>
            </w:tcMar>
          </w:tcPr>
          <w:p>
            <w:pPr>
              <w:spacing w:after="0" w:line="276" w:lineRule="auto"/>
            </w:pPr>
            <w:r>
              <w:rPr>
                <w:rFonts w:ascii="Arial" w:hAnsi="Arial"/>
                <w:sz w:val="20"/>
              </w:rPr>
              <w:t>BR-40</w:t>
            </w:r>
          </w:p>
        </w:tc>
        <w:tc>
          <w:tcPr>
            <w:tcW w:type="dxa" w:w="8136"/>
            <w:tcMar>
              <w:top w:w="90" w:type="dxa"/>
              <w:bottom w:w="90" w:type="dxa"/>
              <w:left w:w="110" w:type="dxa"/>
              <w:right w:w="110" w:type="dxa"/>
            </w:tcMar>
          </w:tcPr>
          <w:p>
            <w:pPr>
              <w:spacing w:after="0" w:line="276" w:lineRule="auto"/>
            </w:pPr>
            <w:r>
              <w:rPr>
                <w:rFonts w:ascii="Arial" w:hAnsi="Arial"/>
                <w:sz w:val="20"/>
              </w:rPr>
              <w:t>Updated global practice settings apply only to new practice sessions and do not affect active sessions.</w:t>
            </w:r>
          </w:p>
        </w:tc>
      </w:tr>
      <w:tr>
        <w:tc>
          <w:tcPr>
            <w:tcW w:type="dxa" w:w="1224"/>
            <w:tcMar>
              <w:top w:w="90" w:type="dxa"/>
              <w:bottom w:w="90" w:type="dxa"/>
              <w:left w:w="110" w:type="dxa"/>
              <w:right w:w="110" w:type="dxa"/>
            </w:tcMar>
          </w:tcPr>
          <w:p>
            <w:pPr>
              <w:spacing w:after="0" w:line="276" w:lineRule="auto"/>
            </w:pPr>
            <w:r>
              <w:rPr>
                <w:rFonts w:ascii="Arial" w:hAnsi="Arial"/>
                <w:sz w:val="20"/>
              </w:rPr>
              <w:t>BR-41</w:t>
            </w:r>
          </w:p>
        </w:tc>
        <w:tc>
          <w:tcPr>
            <w:tcW w:type="dxa" w:w="8136"/>
            <w:tcMar>
              <w:top w:w="90" w:type="dxa"/>
              <w:bottom w:w="90" w:type="dxa"/>
              <w:left w:w="110" w:type="dxa"/>
              <w:right w:w="110" w:type="dxa"/>
            </w:tcMar>
          </w:tcPr>
          <w:p>
            <w:pPr>
              <w:spacing w:after="0" w:line="276" w:lineRule="auto"/>
            </w:pPr>
            <w:r>
              <w:rPr>
                <w:rFonts w:ascii="Arial" w:hAnsi="Arial"/>
                <w:sz w:val="20"/>
              </w:rPr>
              <w:t>If automatic AI grading fails after 3 attempts, the student's submission is preserved and moved to the Dead-Letter Queue for recovery.</w:t>
            </w:r>
          </w:p>
        </w:tc>
      </w:tr>
      <w:tr>
        <w:tc>
          <w:tcPr>
            <w:tcW w:type="dxa" w:w="1224"/>
            <w:tcMar>
              <w:top w:w="90" w:type="dxa"/>
              <w:bottom w:w="90" w:type="dxa"/>
              <w:left w:w="110" w:type="dxa"/>
              <w:right w:w="110" w:type="dxa"/>
            </w:tcMar>
          </w:tcPr>
          <w:p>
            <w:pPr>
              <w:spacing w:after="0" w:line="276" w:lineRule="auto"/>
            </w:pPr>
            <w:r>
              <w:rPr>
                <w:rFonts w:ascii="Arial" w:hAnsi="Arial"/>
                <w:sz w:val="20"/>
              </w:rPr>
              <w:t>BR-42</w:t>
            </w:r>
          </w:p>
        </w:tc>
        <w:tc>
          <w:tcPr>
            <w:tcW w:type="dxa" w:w="8136"/>
            <w:tcMar>
              <w:top w:w="90" w:type="dxa"/>
              <w:bottom w:w="90" w:type="dxa"/>
              <w:left w:w="110" w:type="dxa"/>
              <w:right w:w="110" w:type="dxa"/>
            </w:tcMar>
          </w:tcPr>
          <w:p>
            <w:pPr>
              <w:spacing w:after="0" w:line="276" w:lineRule="auto"/>
            </w:pPr>
            <w:r>
              <w:rPr>
                <w:rFonts w:ascii="Arial" w:hAnsi="Arial"/>
                <w:sz w:val="20"/>
              </w:rPr>
              <w:t>Tasks in the Dead-Letter Queue are retried after 5 minutes or replayed by the Department Head so no submission is lost.</w:t>
            </w:r>
          </w:p>
        </w:tc>
      </w:tr>
      <w:tr>
        <w:tc>
          <w:tcPr>
            <w:tcW w:type="dxa" w:w="1224"/>
            <w:tcMar>
              <w:top w:w="90" w:type="dxa"/>
              <w:bottom w:w="90" w:type="dxa"/>
              <w:left w:w="110" w:type="dxa"/>
              <w:right w:w="110" w:type="dxa"/>
            </w:tcMar>
          </w:tcPr>
          <w:p>
            <w:pPr>
              <w:spacing w:after="0" w:line="276" w:lineRule="auto"/>
            </w:pPr>
            <w:r>
              <w:rPr>
                <w:rFonts w:ascii="Arial" w:hAnsi="Arial"/>
                <w:sz w:val="20"/>
              </w:rPr>
              <w:t>BR-43</w:t>
            </w:r>
          </w:p>
        </w:tc>
        <w:tc>
          <w:tcPr>
            <w:tcW w:type="dxa" w:w="8136"/>
            <w:tcMar>
              <w:top w:w="90" w:type="dxa"/>
              <w:bottom w:w="90" w:type="dxa"/>
              <w:left w:w="110" w:type="dxa"/>
              <w:right w:w="110" w:type="dxa"/>
            </w:tcMar>
          </w:tcPr>
          <w:p>
            <w:pPr>
              <w:spacing w:after="0" w:line="276" w:lineRule="auto"/>
            </w:pPr>
            <w:r>
              <w:rPr>
                <w:rFonts w:ascii="Arial" w:hAnsi="Arial"/>
                <w:sz w:val="20"/>
              </w:rPr>
              <w:t>Replaying a Dead-Letter Queue task will not overwrite a submission that has already been graded.</w:t>
            </w:r>
          </w:p>
        </w:tc>
      </w:tr>
      <w:tr>
        <w:tc>
          <w:tcPr>
            <w:tcW w:type="dxa" w:w="1224"/>
            <w:tcMar>
              <w:top w:w="90" w:type="dxa"/>
              <w:bottom w:w="90" w:type="dxa"/>
              <w:left w:w="110" w:type="dxa"/>
              <w:right w:w="110" w:type="dxa"/>
            </w:tcMar>
          </w:tcPr>
          <w:p>
            <w:pPr>
              <w:spacing w:after="0" w:line="276" w:lineRule="auto"/>
            </w:pPr>
            <w:r>
              <w:rPr>
                <w:rFonts w:ascii="Arial" w:hAnsi="Arial"/>
                <w:sz w:val="20"/>
              </w:rPr>
              <w:t>BR-44</w:t>
            </w:r>
          </w:p>
        </w:tc>
        <w:tc>
          <w:tcPr>
            <w:tcW w:type="dxa" w:w="8136"/>
            <w:tcMar>
              <w:top w:w="90" w:type="dxa"/>
              <w:bottom w:w="90" w:type="dxa"/>
              <w:left w:w="110" w:type="dxa"/>
              <w:right w:w="110" w:type="dxa"/>
            </w:tcMar>
          </w:tcPr>
          <w:p>
            <w:pPr>
              <w:spacing w:after="0" w:line="276" w:lineRule="auto"/>
            </w:pPr>
            <w:r>
              <w:rPr>
                <w:rFonts w:ascii="Arial" w:hAnsi="Arial"/>
                <w:sz w:val="20"/>
              </w:rPr>
              <w:t>All sensitive actions (login, role changes, score overrides, grade publishing, config updates) are recorded in audit logs.</w:t>
            </w:r>
          </w:p>
        </w:tc>
      </w:tr>
      <w:tr>
        <w:tc>
          <w:tcPr>
            <w:tcW w:type="dxa" w:w="1224"/>
            <w:tcMar>
              <w:top w:w="90" w:type="dxa"/>
              <w:bottom w:w="90" w:type="dxa"/>
              <w:left w:w="110" w:type="dxa"/>
              <w:right w:w="110" w:type="dxa"/>
            </w:tcMar>
          </w:tcPr>
          <w:p>
            <w:pPr>
              <w:spacing w:after="0" w:line="276" w:lineRule="auto"/>
            </w:pPr>
            <w:r>
              <w:rPr>
                <w:rFonts w:ascii="Arial" w:hAnsi="Arial"/>
                <w:sz w:val="20"/>
              </w:rPr>
              <w:t>BR-45</w:t>
            </w:r>
          </w:p>
        </w:tc>
        <w:tc>
          <w:tcPr>
            <w:tcW w:type="dxa" w:w="8136"/>
            <w:tcMar>
              <w:top w:w="90" w:type="dxa"/>
              <w:bottom w:w="90" w:type="dxa"/>
              <w:left w:w="110" w:type="dxa"/>
              <w:right w:w="110" w:type="dxa"/>
            </w:tcMar>
          </w:tcPr>
          <w:p>
            <w:pPr>
              <w:spacing w:after="0" w:line="276" w:lineRule="auto"/>
            </w:pPr>
            <w:r>
              <w:rPr>
                <w:rFonts w:ascii="Arial" w:hAnsi="Arial"/>
                <w:sz w:val="20"/>
              </w:rPr>
              <w:t>System audit logs are read-only and cannot be edited or deleted by any user, including Admin.</w:t>
            </w:r>
          </w:p>
        </w:tc>
      </w:tr>
    </w:tbl>
    <w:p>
      <w:pPr>
        <w:spacing w:before="240" w:after="80"/>
      </w:pPr>
      <w:r>
        <w:rPr>
          <w:rFonts w:ascii="Arial" w:hAnsi="Arial"/>
          <w:b/>
          <w:sz w:val="23"/>
        </w:rPr>
        <w:t>5.2 Common Requirements</w:t>
      </w:r>
    </w:p>
    <w:p>
      <w:pPr>
        <w:spacing w:after="120"/>
        <w:jc w:val="center"/>
      </w:pPr>
      <w:r>
        <w:rPr>
          <w:rFonts w:ascii="Arial" w:hAnsi="Arial"/>
          <w:color w:val="595959"/>
          <w:sz w:val="21"/>
        </w:rPr>
        <w:t>Table 5.2 : Common Requirements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4680"/>
        <w:gridCol w:w="4680"/>
      </w:tblGrid>
      <w:tr>
        <w:trPr>
          <w:tblHeader/>
        </w:trPr>
        <w:tc>
          <w:tcPr>
            <w:tcW w:type="dxa" w:w="1224"/>
            <w:shd w:fill="FCE4D6"/>
            <w:tcMar>
              <w:top w:w="100" w:type="dxa"/>
              <w:bottom w:w="100" w:type="dxa"/>
              <w:left w:w="120" w:type="dxa"/>
              <w:right w:w="120" w:type="dxa"/>
            </w:tcMar>
          </w:tcPr>
          <w:p>
            <w:pPr>
              <w:spacing w:after="0"/>
            </w:pPr>
            <w:r>
              <w:rPr>
                <w:rFonts w:ascii="Arial" w:hAnsi="Arial"/>
                <w:b/>
                <w:color w:val="000000"/>
                <w:sz w:val="20"/>
              </w:rPr>
              <w:t>ID</w:t>
            </w:r>
          </w:p>
        </w:tc>
        <w:tc>
          <w:tcPr>
            <w:tcW w:type="dxa" w:w="8136"/>
            <w:shd w:fill="FCE4D6"/>
            <w:tcMar>
              <w:top w:w="100" w:type="dxa"/>
              <w:bottom w:w="100" w:type="dxa"/>
              <w:left w:w="120" w:type="dxa"/>
              <w:right w:w="120" w:type="dxa"/>
            </w:tcMar>
          </w:tcPr>
          <w:p>
            <w:pPr>
              <w:spacing w:after="0"/>
            </w:pPr>
            <w:r>
              <w:rPr>
                <w:rFonts w:ascii="Arial" w:hAnsi="Arial"/>
                <w:b/>
                <w:color w:val="000000"/>
                <w:sz w:val="20"/>
              </w:rPr>
              <w:t>Rule Definition</w:t>
            </w:r>
          </w:p>
        </w:tc>
      </w:tr>
      <w:tr>
        <w:tc>
          <w:tcPr>
            <w:tcW w:type="dxa" w:w="1224"/>
            <w:tcMar>
              <w:top w:w="90" w:type="dxa"/>
              <w:bottom w:w="90" w:type="dxa"/>
              <w:left w:w="110" w:type="dxa"/>
              <w:right w:w="110" w:type="dxa"/>
            </w:tcMar>
          </w:tcPr>
          <w:p>
            <w:pPr>
              <w:spacing w:after="0" w:line="276" w:lineRule="auto"/>
            </w:pPr>
            <w:r>
              <w:rPr>
                <w:rFonts w:ascii="Arial" w:hAnsi="Arial"/>
                <w:sz w:val="20"/>
              </w:rPr>
              <w:t>CR-01</w:t>
            </w:r>
          </w:p>
        </w:tc>
        <w:tc>
          <w:tcPr>
            <w:tcW w:type="dxa" w:w="8136"/>
            <w:tcMar>
              <w:top w:w="90" w:type="dxa"/>
              <w:bottom w:w="90" w:type="dxa"/>
              <w:left w:w="110" w:type="dxa"/>
              <w:right w:w="110" w:type="dxa"/>
            </w:tcMar>
          </w:tcPr>
          <w:p>
            <w:pPr>
              <w:spacing w:after="0" w:line="276" w:lineRule="auto"/>
            </w:pPr>
            <w:r>
              <w:rPr>
                <w:rFonts w:ascii="Arial" w:hAnsi="Arial"/>
                <w:sz w:val="20"/>
              </w:rPr>
              <w:t>All user input is validated on the client and re-validated on the server before processing.</w:t>
            </w:r>
          </w:p>
        </w:tc>
      </w:tr>
      <w:tr>
        <w:tc>
          <w:tcPr>
            <w:tcW w:type="dxa" w:w="1224"/>
            <w:tcMar>
              <w:top w:w="90" w:type="dxa"/>
              <w:bottom w:w="90" w:type="dxa"/>
              <w:left w:w="110" w:type="dxa"/>
              <w:right w:w="110" w:type="dxa"/>
            </w:tcMar>
          </w:tcPr>
          <w:p>
            <w:pPr>
              <w:spacing w:after="0" w:line="276" w:lineRule="auto"/>
            </w:pPr>
            <w:r>
              <w:rPr>
                <w:rFonts w:ascii="Arial" w:hAnsi="Arial"/>
                <w:sz w:val="20"/>
              </w:rPr>
              <w:t>CR-02</w:t>
            </w:r>
          </w:p>
        </w:tc>
        <w:tc>
          <w:tcPr>
            <w:tcW w:type="dxa" w:w="8136"/>
            <w:tcMar>
              <w:top w:w="90" w:type="dxa"/>
              <w:bottom w:w="90" w:type="dxa"/>
              <w:left w:w="110" w:type="dxa"/>
              <w:right w:w="110" w:type="dxa"/>
            </w:tcMar>
          </w:tcPr>
          <w:p>
            <w:pPr>
              <w:spacing w:after="0" w:line="276" w:lineRule="auto"/>
            </w:pPr>
            <w:r>
              <w:rPr>
                <w:rFonts w:ascii="Arial" w:hAnsi="Arial"/>
                <w:sz w:val="20"/>
              </w:rPr>
              <w:t>Protected routes verify the user session before rendering and show a loading state while checking.</w:t>
            </w:r>
          </w:p>
        </w:tc>
      </w:tr>
      <w:tr>
        <w:tc>
          <w:tcPr>
            <w:tcW w:type="dxa" w:w="1224"/>
            <w:tcMar>
              <w:top w:w="90" w:type="dxa"/>
              <w:bottom w:w="90" w:type="dxa"/>
              <w:left w:w="110" w:type="dxa"/>
              <w:right w:w="110" w:type="dxa"/>
            </w:tcMar>
          </w:tcPr>
          <w:p>
            <w:pPr>
              <w:spacing w:after="0" w:line="276" w:lineRule="auto"/>
            </w:pPr>
            <w:r>
              <w:rPr>
                <w:rFonts w:ascii="Arial" w:hAnsi="Arial"/>
                <w:sz w:val="20"/>
              </w:rPr>
              <w:t>CR-03</w:t>
            </w:r>
          </w:p>
        </w:tc>
        <w:tc>
          <w:tcPr>
            <w:tcW w:type="dxa" w:w="8136"/>
            <w:tcMar>
              <w:top w:w="90" w:type="dxa"/>
              <w:bottom w:w="90" w:type="dxa"/>
              <w:left w:w="110" w:type="dxa"/>
              <w:right w:w="110" w:type="dxa"/>
            </w:tcMar>
          </w:tcPr>
          <w:p>
            <w:pPr>
              <w:spacing w:after="0" w:line="276" w:lineRule="auto"/>
            </w:pPr>
            <w:r>
              <w:rPr>
                <w:rFonts w:ascii="Arial" w:hAnsi="Arial"/>
                <w:sz w:val="20"/>
              </w:rPr>
              <w:t>Unauthorized role access redirects to the 403 page, and unknown URLs redirect to the 404 page.</w:t>
            </w:r>
          </w:p>
        </w:tc>
      </w:tr>
      <w:tr>
        <w:tc>
          <w:tcPr>
            <w:tcW w:type="dxa" w:w="1224"/>
            <w:tcMar>
              <w:top w:w="90" w:type="dxa"/>
              <w:bottom w:w="90" w:type="dxa"/>
              <w:left w:w="110" w:type="dxa"/>
              <w:right w:w="110" w:type="dxa"/>
            </w:tcMar>
          </w:tcPr>
          <w:p>
            <w:pPr>
              <w:spacing w:after="0" w:line="276" w:lineRule="auto"/>
            </w:pPr>
            <w:r>
              <w:rPr>
                <w:rFonts w:ascii="Arial" w:hAnsi="Arial"/>
                <w:sz w:val="20"/>
              </w:rPr>
              <w:t>CR-04</w:t>
            </w:r>
          </w:p>
        </w:tc>
        <w:tc>
          <w:tcPr>
            <w:tcW w:type="dxa" w:w="8136"/>
            <w:tcMar>
              <w:top w:w="90" w:type="dxa"/>
              <w:bottom w:w="90" w:type="dxa"/>
              <w:left w:w="110" w:type="dxa"/>
              <w:right w:w="110" w:type="dxa"/>
            </w:tcMar>
          </w:tcPr>
          <w:p>
            <w:pPr>
              <w:spacing w:after="0" w:line="276" w:lineRule="auto"/>
            </w:pPr>
            <w:r>
              <w:rPr>
                <w:rFonts w:ascii="Arial" w:hAnsi="Arial"/>
                <w:sz w:val="20"/>
              </w:rPr>
              <w:t>Real-time updates (practice scores, lab room status, alerts, notifications) are pushed live via SignalR without page refresh.</w:t>
            </w:r>
          </w:p>
        </w:tc>
      </w:tr>
      <w:tr>
        <w:tc>
          <w:tcPr>
            <w:tcW w:type="dxa" w:w="1224"/>
            <w:tcMar>
              <w:top w:w="90" w:type="dxa"/>
              <w:bottom w:w="90" w:type="dxa"/>
              <w:left w:w="110" w:type="dxa"/>
              <w:right w:w="110" w:type="dxa"/>
            </w:tcMar>
          </w:tcPr>
          <w:p>
            <w:pPr>
              <w:spacing w:after="0" w:line="276" w:lineRule="auto"/>
            </w:pPr>
            <w:r>
              <w:rPr>
                <w:rFonts w:ascii="Arial" w:hAnsi="Arial"/>
                <w:sz w:val="20"/>
              </w:rPr>
              <w:t>CR-05</w:t>
            </w:r>
          </w:p>
        </w:tc>
        <w:tc>
          <w:tcPr>
            <w:tcW w:type="dxa" w:w="8136"/>
            <w:tcMar>
              <w:top w:w="90" w:type="dxa"/>
              <w:bottom w:w="90" w:type="dxa"/>
              <w:left w:w="110" w:type="dxa"/>
              <w:right w:w="110" w:type="dxa"/>
            </w:tcMar>
          </w:tcPr>
          <w:p>
            <w:pPr>
              <w:spacing w:after="0" w:line="276" w:lineRule="auto"/>
            </w:pPr>
            <w:r>
              <w:rPr>
                <w:rFonts w:ascii="Arial" w:hAnsi="Arial"/>
                <w:sz w:val="20"/>
              </w:rPr>
              <w:t>Multi-step exam flows (practice, mock exam, Kiosk check-in) run on a single route to prevent skipping steps via URL.</w:t>
            </w:r>
          </w:p>
        </w:tc>
      </w:tr>
      <w:tr>
        <w:tc>
          <w:tcPr>
            <w:tcW w:type="dxa" w:w="1224"/>
            <w:tcMar>
              <w:top w:w="90" w:type="dxa"/>
              <w:bottom w:w="90" w:type="dxa"/>
              <w:left w:w="110" w:type="dxa"/>
              <w:right w:w="110" w:type="dxa"/>
            </w:tcMar>
          </w:tcPr>
          <w:p>
            <w:pPr>
              <w:spacing w:after="0" w:line="276" w:lineRule="auto"/>
            </w:pPr>
            <w:r>
              <w:rPr>
                <w:rFonts w:ascii="Arial" w:hAnsi="Arial"/>
                <w:sz w:val="20"/>
              </w:rPr>
              <w:t>CR-06</w:t>
            </w:r>
          </w:p>
        </w:tc>
        <w:tc>
          <w:tcPr>
            <w:tcW w:type="dxa" w:w="8136"/>
            <w:tcMar>
              <w:top w:w="90" w:type="dxa"/>
              <w:bottom w:w="90" w:type="dxa"/>
              <w:left w:w="110" w:type="dxa"/>
              <w:right w:w="110" w:type="dxa"/>
            </w:tcMar>
          </w:tcPr>
          <w:p>
            <w:pPr>
              <w:spacing w:after="0" w:line="276" w:lineRule="auto"/>
            </w:pPr>
            <w:r>
              <w:rPr>
                <w:rFonts w:ascii="Arial" w:hAnsi="Arial"/>
                <w:sz w:val="20"/>
              </w:rPr>
              <w:t>Simple catalog and configuration records are created and edited in modal dialogs over the list screen.</w:t>
            </w:r>
          </w:p>
        </w:tc>
      </w:tr>
      <w:tr>
        <w:tc>
          <w:tcPr>
            <w:tcW w:type="dxa" w:w="1224"/>
            <w:tcMar>
              <w:top w:w="90" w:type="dxa"/>
              <w:bottom w:w="90" w:type="dxa"/>
              <w:left w:w="110" w:type="dxa"/>
              <w:right w:w="110" w:type="dxa"/>
            </w:tcMar>
          </w:tcPr>
          <w:p>
            <w:pPr>
              <w:spacing w:after="0" w:line="276" w:lineRule="auto"/>
            </w:pPr>
            <w:r>
              <w:rPr>
                <w:rFonts w:ascii="Arial" w:hAnsi="Arial"/>
                <w:sz w:val="20"/>
              </w:rPr>
              <w:t>CR-07</w:t>
            </w:r>
          </w:p>
        </w:tc>
        <w:tc>
          <w:tcPr>
            <w:tcW w:type="dxa" w:w="8136"/>
            <w:tcMar>
              <w:top w:w="90" w:type="dxa"/>
              <w:bottom w:w="90" w:type="dxa"/>
              <w:left w:w="110" w:type="dxa"/>
              <w:right w:w="110" w:type="dxa"/>
            </w:tcMar>
          </w:tcPr>
          <w:p>
            <w:pPr>
              <w:spacing w:after="0" w:line="276" w:lineRule="auto"/>
            </w:pPr>
            <w:r>
              <w:rPr>
                <w:rFonts w:ascii="Arial" w:hAnsi="Arial"/>
                <w:sz w:val="20"/>
              </w:rPr>
              <w:t>All large data lists support server-side pagination, keyword search, and filtering.</w:t>
            </w:r>
          </w:p>
        </w:tc>
      </w:tr>
      <w:tr>
        <w:tc>
          <w:tcPr>
            <w:tcW w:type="dxa" w:w="1224"/>
            <w:tcMar>
              <w:top w:w="90" w:type="dxa"/>
              <w:bottom w:w="90" w:type="dxa"/>
              <w:left w:w="110" w:type="dxa"/>
              <w:right w:w="110" w:type="dxa"/>
            </w:tcMar>
          </w:tcPr>
          <w:p>
            <w:pPr>
              <w:spacing w:after="0" w:line="276" w:lineRule="auto"/>
            </w:pPr>
            <w:r>
              <w:rPr>
                <w:rFonts w:ascii="Arial" w:hAnsi="Arial"/>
                <w:sz w:val="20"/>
              </w:rPr>
              <w:t>CR-08</w:t>
            </w:r>
          </w:p>
        </w:tc>
        <w:tc>
          <w:tcPr>
            <w:tcW w:type="dxa" w:w="8136"/>
            <w:tcMar>
              <w:top w:w="90" w:type="dxa"/>
              <w:bottom w:w="90" w:type="dxa"/>
              <w:left w:w="110" w:type="dxa"/>
              <w:right w:w="110" w:type="dxa"/>
            </w:tcMar>
          </w:tcPr>
          <w:p>
            <w:pPr>
              <w:spacing w:after="0" w:line="276" w:lineRule="auto"/>
            </w:pPr>
            <w:r>
              <w:rPr>
                <w:rFonts w:ascii="Arial" w:hAnsi="Arial"/>
                <w:sz w:val="20"/>
              </w:rPr>
              <w:t>All system timestamps are stored in UTC and displayed in the user's local time zone (UTC+7).</w:t>
            </w:r>
          </w:p>
        </w:tc>
      </w:tr>
      <w:tr>
        <w:tc>
          <w:tcPr>
            <w:tcW w:type="dxa" w:w="1224"/>
            <w:tcMar>
              <w:top w:w="90" w:type="dxa"/>
              <w:bottom w:w="90" w:type="dxa"/>
              <w:left w:w="110" w:type="dxa"/>
              <w:right w:w="110" w:type="dxa"/>
            </w:tcMar>
          </w:tcPr>
          <w:p>
            <w:pPr>
              <w:spacing w:after="0" w:line="276" w:lineRule="auto"/>
            </w:pPr>
            <w:r>
              <w:rPr>
                <w:rFonts w:ascii="Arial" w:hAnsi="Arial"/>
                <w:sz w:val="20"/>
              </w:rPr>
              <w:t>CR-09</w:t>
            </w:r>
          </w:p>
        </w:tc>
        <w:tc>
          <w:tcPr>
            <w:tcW w:type="dxa" w:w="8136"/>
            <w:tcMar>
              <w:top w:w="90" w:type="dxa"/>
              <w:bottom w:w="90" w:type="dxa"/>
              <w:left w:w="110" w:type="dxa"/>
              <w:right w:w="110" w:type="dxa"/>
            </w:tcMar>
          </w:tcPr>
          <w:p>
            <w:pPr>
              <w:spacing w:after="0" w:line="276" w:lineRule="auto"/>
            </w:pPr>
            <w:r>
              <w:rPr>
                <w:rFonts w:ascii="Arial" w:hAnsi="Arial"/>
                <w:sz w:val="20"/>
              </w:rPr>
              <w:t>Student submissions are saved to the database first before queuing for background AI grading.</w:t>
            </w:r>
          </w:p>
        </w:tc>
      </w:tr>
      <w:tr>
        <w:tc>
          <w:tcPr>
            <w:tcW w:type="dxa" w:w="1224"/>
            <w:tcMar>
              <w:top w:w="90" w:type="dxa"/>
              <w:bottom w:w="90" w:type="dxa"/>
              <w:left w:w="110" w:type="dxa"/>
              <w:right w:w="110" w:type="dxa"/>
            </w:tcMar>
          </w:tcPr>
          <w:p>
            <w:pPr>
              <w:spacing w:after="0" w:line="276" w:lineRule="auto"/>
            </w:pPr>
            <w:r>
              <w:rPr>
                <w:rFonts w:ascii="Arial" w:hAnsi="Arial"/>
                <w:sz w:val="20"/>
              </w:rPr>
              <w:t>CR-10</w:t>
            </w:r>
          </w:p>
        </w:tc>
        <w:tc>
          <w:tcPr>
            <w:tcW w:type="dxa" w:w="8136"/>
            <w:tcMar>
              <w:top w:w="90" w:type="dxa"/>
              <w:bottom w:w="90" w:type="dxa"/>
              <w:left w:w="110" w:type="dxa"/>
              <w:right w:w="110" w:type="dxa"/>
            </w:tcMar>
          </w:tcPr>
          <w:p>
            <w:pPr>
              <w:spacing w:after="0" w:line="276" w:lineRule="auto"/>
            </w:pPr>
            <w:r>
              <w:rPr>
                <w:rFonts w:ascii="Arial" w:hAnsi="Arial"/>
                <w:sz w:val="20"/>
              </w:rPr>
              <w:t>English technical terms spoken inside Vietnamese answers are kept intact and editable during the buffer countdown.</w:t>
            </w:r>
          </w:p>
        </w:tc>
      </w:tr>
      <w:tr>
        <w:tc>
          <w:tcPr>
            <w:tcW w:type="dxa" w:w="1224"/>
            <w:tcMar>
              <w:top w:w="90" w:type="dxa"/>
              <w:bottom w:w="90" w:type="dxa"/>
              <w:left w:w="110" w:type="dxa"/>
              <w:right w:w="110" w:type="dxa"/>
            </w:tcMar>
          </w:tcPr>
          <w:p>
            <w:pPr>
              <w:spacing w:after="0" w:line="276" w:lineRule="auto"/>
            </w:pPr>
            <w:r>
              <w:rPr>
                <w:rFonts w:ascii="Arial" w:hAnsi="Arial"/>
                <w:sz w:val="20"/>
              </w:rPr>
              <w:t>CR-11</w:t>
            </w:r>
          </w:p>
        </w:tc>
        <w:tc>
          <w:tcPr>
            <w:tcW w:type="dxa" w:w="8136"/>
            <w:tcMar>
              <w:top w:w="90" w:type="dxa"/>
              <w:bottom w:w="90" w:type="dxa"/>
              <w:left w:w="110" w:type="dxa"/>
              <w:right w:w="110" w:type="dxa"/>
            </w:tcMar>
          </w:tcPr>
          <w:p>
            <w:pPr>
              <w:spacing w:after="0" w:line="276" w:lineRule="auto"/>
            </w:pPr>
            <w:r>
              <w:rPr>
                <w:rFonts w:ascii="Arial" w:hAnsi="Arial"/>
                <w:sz w:val="20"/>
              </w:rPr>
              <w:t>Irreversible actions (exam submission, candidate suspension, grade publishing, account locking) require a confirmation dialog.</w:t>
            </w:r>
          </w:p>
        </w:tc>
      </w:tr>
      <w:tr>
        <w:tc>
          <w:tcPr>
            <w:tcW w:type="dxa" w:w="1224"/>
            <w:tcMar>
              <w:top w:w="90" w:type="dxa"/>
              <w:bottom w:w="90" w:type="dxa"/>
              <w:left w:w="110" w:type="dxa"/>
              <w:right w:w="110" w:type="dxa"/>
            </w:tcMar>
          </w:tcPr>
          <w:p>
            <w:pPr>
              <w:spacing w:after="0" w:line="276" w:lineRule="auto"/>
            </w:pPr>
            <w:r>
              <w:rPr>
                <w:rFonts w:ascii="Arial" w:hAnsi="Arial"/>
                <w:sz w:val="20"/>
              </w:rPr>
              <w:t>CR-12</w:t>
            </w:r>
          </w:p>
        </w:tc>
        <w:tc>
          <w:tcPr>
            <w:tcW w:type="dxa" w:w="8136"/>
            <w:tcMar>
              <w:top w:w="90" w:type="dxa"/>
              <w:bottom w:w="90" w:type="dxa"/>
              <w:left w:w="110" w:type="dxa"/>
              <w:right w:w="110" w:type="dxa"/>
            </w:tcMar>
          </w:tcPr>
          <w:p>
            <w:pPr>
              <w:spacing w:after="0" w:line="276" w:lineRule="auto"/>
            </w:pPr>
            <w:r>
              <w:rPr>
                <w:rFonts w:ascii="Arial" w:hAnsi="Arial"/>
                <w:sz w:val="20"/>
              </w:rPr>
              <w:t>All user-facing notifications and error messages use the standard application messages list in Section 5.3.</w:t>
            </w:r>
          </w:p>
        </w:tc>
      </w:tr>
    </w:tbl>
    <w:p>
      <w:r>
        <w:br w:type="page"/>
      </w:r>
    </w:p>
    <w:p>
      <w:pPr>
        <w:spacing w:before="80" w:after="200"/>
      </w:pPr>
      <w:r>
        <w:rPr>
          <w:rFonts w:ascii="Arial" w:hAnsi="Arial"/>
          <w:b/>
          <w:color w:val="13736D"/>
          <w:sz w:val="30"/>
        </w:rPr>
        <w:t>III. Đặc Tả Yêu Cầu Phần Mềm (Bản Tiếng Việt Đối Soát)</w:t>
      </w:r>
    </w:p>
    <w:p>
      <w:pPr>
        <w:spacing w:before="80" w:after="120"/>
      </w:pPr>
      <w:r>
        <w:rPr>
          <w:rFonts w:ascii="Arial" w:hAnsi="Arial"/>
          <w:b/>
          <w:sz w:val="24"/>
        </w:rPr>
        <w:t>1. Tổng Quan Sản Phẩm (Product Overview)</w:t>
      </w:r>
    </w:p>
    <w:p>
      <w:pPr>
        <w:spacing w:after="200"/>
        <w:jc w:val="both"/>
      </w:pPr>
      <w:r>
        <w:rPr>
          <w:b/>
        </w:rPr>
        <w:t>Hệ Thống Luyện Thi &amp; Đánh Giá Vấn Đáp Bằng LLM (OES)</w:t>
      </w:r>
      <w:r>
        <w:t xml:space="preserve"> là nền tảng web ứng dụng AI nhằm chuẩn hóa việc luyện tập và tổ chức thi vấn đáp cho các môn Kỹ thuật Phần mềm tại Trường Đại học FPT. Kết hợp công nghệ nhận diện giọng nói và mô hình ngôn ngữ lớn (LLM), hệ thống chấm điểm câu trả lời nói theo Barem gắn với Chuẩn đầu ra môn học (CLO), hỗ trợ màn hình đệm rà soát thuật ngữ chuyên ngành song ngữ và sinh câu hỏi phụ theo ngữ cảnh. OES kết nối bốn luồng nghiệp vụ cốt lõi—tự luyện tập tương tác, thi thử bấm giờ, quản lý ngân hàng câu hỏi và barem, và thi chính thức tại phòng Lab kèm hậu kiểm và phúc khảo nội bộ—phục vụ 5 vai trò người dùng: </w:t>
      </w:r>
      <w:r>
        <w:rPr>
          <w:b/>
        </w:rPr>
        <w:t>Student</w:t>
      </w:r>
      <w:r>
        <w:t xml:space="preserve">, </w:t>
      </w:r>
      <w:r>
        <w:rPr>
          <w:b/>
        </w:rPr>
        <w:t>Lecturer</w:t>
      </w:r>
      <w:r>
        <w:t xml:space="preserve">, </w:t>
      </w:r>
      <w:r>
        <w:rPr>
          <w:b/>
        </w:rPr>
        <w:t>Department Head</w:t>
      </w:r>
      <w:r>
        <w:t xml:space="preserve">, </w:t>
      </w:r>
      <w:r>
        <w:rPr>
          <w:b/>
        </w:rPr>
        <w:t>Proctor</w:t>
      </w:r>
      <w:r>
        <w:t xml:space="preserve">, và </w:t>
      </w:r>
      <w:r>
        <w:rPr>
          <w:b/>
        </w:rPr>
        <w:t>Admin</w:t>
      </w:r>
      <w:r>
        <w:t>.</w:t>
      </w:r>
    </w:p>
    <w:p>
      <w:pPr>
        <w:spacing w:after="240"/>
        <w:jc w:val="both"/>
      </w:pPr>
      <w:r>
        <w:t xml:space="preserve">OES vận hành trên trình duyệt máy tính có trang bị micro tại các phòng máy tính của trường (chế độ Kiosk) và máy tính cá nhân. Hệ thống áp dụng các ràng buộc: đăng nhập qua Google OAuth 2.0 hoặc tài khoản do nhà trường cấp, ngân hàng đề được bộ môn phê duyệt, khóa toàn màn hình Kiosk kèm niêm phong tệp ghi âm ở kỳ thi chính thức, và khóa điểm một chiều sau khi công bố, với giả định hạ tầng mạng nội bộ ổn định và thiết bị âm thanh phòng thi hoạt động tốt. Hệ thống tích hợp với 5 dịch vụ bên ngoài: </w:t>
      </w:r>
      <w:r>
        <w:rPr>
          <w:b/>
        </w:rPr>
        <w:t>Google</w:t>
      </w:r>
      <w:r>
        <w:t xml:space="preserve"> (xác thực OAuth 2.0), </w:t>
      </w:r>
      <w:r>
        <w:rPr>
          <w:b/>
        </w:rPr>
        <w:t>FLM</w:t>
      </w:r>
      <w:r>
        <w:t xml:space="preserve"> (tham chiếu đề cương và CLO), </w:t>
      </w:r>
      <w:r>
        <w:rPr>
          <w:b/>
        </w:rPr>
        <w:t>Gemini</w:t>
      </w:r>
      <w:r>
        <w:t xml:space="preserve"> (AI sinh câu hỏi, hỏi phụ và chấm điểm theo barem), </w:t>
      </w:r>
      <w:r>
        <w:rPr>
          <w:b/>
        </w:rPr>
        <w:t>Whisper</w:t>
      </w:r>
      <w:r>
        <w:t xml:space="preserve"> (bóc băng giọng nói thành văn bản) và </w:t>
      </w:r>
      <w:r>
        <w:rPr>
          <w:b/>
        </w:rPr>
        <w:t>Cloudflare R2</w:t>
      </w:r>
      <w:r>
        <w:t xml:space="preserve"> (lưu trữ tệp ghi âm bài thi chính thức).</w:t>
      </w:r>
    </w:p>
    <w:p>
      <w:pPr>
        <w:spacing w:before="160" w:after="80"/>
      </w:pPr>
      <w:r>
        <w:rPr>
          <w:rFonts w:ascii="Arial" w:hAnsi="Arial"/>
          <w:b/>
          <w:sz w:val="24"/>
        </w:rPr>
        <w:t>2. Yêu Cầu Người Dùng (User Requirements)</w:t>
      </w:r>
    </w:p>
    <w:p>
      <w:pPr>
        <w:spacing w:before="80" w:after="80"/>
      </w:pPr>
      <w:r>
        <w:rPr>
          <w:rFonts w:ascii="Arial" w:hAnsi="Arial"/>
          <w:b/>
          <w:sz w:val="23"/>
        </w:rPr>
        <w:t>2.1 Tác Nhân (Actors)</w:t>
      </w:r>
    </w:p>
    <w:p>
      <w:pPr>
        <w:spacing w:after="120"/>
        <w:jc w:val="center"/>
      </w:pPr>
      <w:r>
        <w:rPr>
          <w:rFonts w:ascii="Arial" w:hAnsi="Arial"/>
          <w:color w:val="595959"/>
          <w:sz w:val="21"/>
        </w:rPr>
        <w:t>Bảng 3.2.1 : Danh sách tác nhân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3120"/>
        <w:gridCol w:w="3120"/>
        <w:gridCol w:w="3120"/>
      </w:tblGrid>
      <w:tr>
        <w:trPr>
          <w:tblHeader/>
        </w:trPr>
        <w:tc>
          <w:tcPr>
            <w:tcW w:type="dxa" w:w="648"/>
            <w:shd w:fill="FCE4D6"/>
            <w:tcMar>
              <w:top w:w="120" w:type="dxa"/>
              <w:bottom w:w="120" w:type="dxa"/>
              <w:left w:w="140" w:type="dxa"/>
              <w:right w:w="140" w:type="dxa"/>
            </w:tcMar>
          </w:tcPr>
          <w:p>
            <w:pPr>
              <w:spacing w:after="0"/>
            </w:pPr>
            <w:r>
              <w:rPr>
                <w:rFonts w:ascii="Arial" w:hAnsi="Arial"/>
                <w:b/>
                <w:color w:val="000000"/>
                <w:sz w:val="21"/>
              </w:rPr>
              <w:t>#</w:t>
            </w:r>
          </w:p>
        </w:tc>
        <w:tc>
          <w:tcPr>
            <w:tcW w:type="dxa" w:w="1944"/>
            <w:shd w:fill="FCE4D6"/>
            <w:tcMar>
              <w:top w:w="120" w:type="dxa"/>
              <w:bottom w:w="120" w:type="dxa"/>
              <w:left w:w="140" w:type="dxa"/>
              <w:right w:w="140" w:type="dxa"/>
            </w:tcMar>
          </w:tcPr>
          <w:p>
            <w:pPr>
              <w:spacing w:after="0"/>
            </w:pPr>
            <w:r>
              <w:rPr>
                <w:rFonts w:ascii="Arial" w:hAnsi="Arial"/>
                <w:b/>
                <w:color w:val="000000"/>
                <w:sz w:val="21"/>
              </w:rPr>
              <w:t>Tác nhân</w:t>
            </w:r>
          </w:p>
        </w:tc>
        <w:tc>
          <w:tcPr>
            <w:tcW w:type="dxa" w:w="6768"/>
            <w:shd w:fill="FCE4D6"/>
            <w:tcMar>
              <w:top w:w="120" w:type="dxa"/>
              <w:bottom w:w="120" w:type="dxa"/>
              <w:left w:w="140" w:type="dxa"/>
              <w:right w:w="140" w:type="dxa"/>
            </w:tcMar>
          </w:tcPr>
          <w:p>
            <w:pPr>
              <w:spacing w:after="0"/>
            </w:pPr>
            <w:r>
              <w:rPr>
                <w:rFonts w:ascii="Arial" w:hAnsi="Arial"/>
                <w:b/>
                <w:color w:val="000000"/>
                <w:sz w:val="21"/>
              </w:rPr>
              <w:t>Mô tả</w:t>
            </w:r>
          </w:p>
        </w:tc>
      </w:tr>
      <w:tr>
        <w:tc>
          <w:tcPr>
            <w:tcW w:type="dxa" w:w="648"/>
            <w:tcMar>
              <w:top w:w="120" w:type="dxa"/>
              <w:bottom w:w="120" w:type="dxa"/>
              <w:left w:w="120" w:type="dxa"/>
              <w:right w:w="120" w:type="dxa"/>
            </w:tcMar>
          </w:tcPr>
          <w:p>
            <w:pPr>
              <w:spacing w:after="0"/>
            </w:pPr>
            <w:r>
              <w:rPr>
                <w:rFonts w:ascii="Arial" w:hAnsi="Arial"/>
                <w:sz w:val="21"/>
              </w:rPr>
              <w:t>1</w:t>
            </w:r>
          </w:p>
        </w:tc>
        <w:tc>
          <w:tcPr>
            <w:tcW w:type="dxa" w:w="1944"/>
            <w:tcMar>
              <w:top w:w="120" w:type="dxa"/>
              <w:bottom w:w="120" w:type="dxa"/>
              <w:left w:w="140" w:type="dxa"/>
              <w:right w:w="140" w:type="dxa"/>
            </w:tcMar>
          </w:tcPr>
          <w:p>
            <w:pPr>
              <w:spacing w:after="0"/>
            </w:pPr>
            <w:r>
              <w:rPr>
                <w:rFonts w:ascii="Arial" w:hAnsi="Arial"/>
                <w:sz w:val="21"/>
              </w:rPr>
              <w:t>Student</w:t>
            </w:r>
          </w:p>
        </w:tc>
        <w:tc>
          <w:tcPr>
            <w:tcW w:type="dxa" w:w="6768"/>
            <w:tcMar>
              <w:top w:w="120" w:type="dxa"/>
              <w:bottom w:w="120" w:type="dxa"/>
              <w:left w:w="140" w:type="dxa"/>
              <w:right w:w="140" w:type="dxa"/>
            </w:tcMar>
          </w:tcPr>
          <w:p>
            <w:pPr>
              <w:spacing w:after="80"/>
            </w:pPr>
            <w:r>
              <w:rPr>
                <w:rFonts w:ascii="Arial" w:hAnsi="Arial"/>
                <w:sz w:val="21"/>
              </w:rPr>
              <w:t>Là một người dùng, tôi muốn:</w:t>
            </w:r>
          </w:p>
          <w:p>
            <w:pPr>
              <w:spacing w:after="80" w:line="276" w:lineRule="auto"/>
              <w:ind w:left="317" w:hanging="317"/>
            </w:pPr>
            <w:r>
              <w:rPr>
                <w:rFonts w:ascii="Arial" w:hAnsi="Arial"/>
                <w:sz w:val="21"/>
              </w:rPr>
              <w:t xml:space="preserve">1. </w:t>
            </w:r>
            <w:r>
              <w:rPr>
                <w:rFonts w:ascii="Arial" w:hAnsi="Arial"/>
                <w:sz w:val="21"/>
              </w:rPr>
              <w:t>Đăng nhập qua Google OAuth 2.0 hoặc bằng tài khoản username và mật khẩu do nhà trường cấp, để truy cập hệ thống nhanh chóng và an toàn.</w:t>
            </w:r>
          </w:p>
          <w:p>
            <w:pPr>
              <w:spacing w:after="80" w:line="276" w:lineRule="auto"/>
              <w:ind w:left="317" w:hanging="317"/>
            </w:pPr>
            <w:r>
              <w:rPr>
                <w:rFonts w:ascii="Arial" w:hAnsi="Arial"/>
                <w:sz w:val="21"/>
              </w:rPr>
              <w:t xml:space="preserve">2. </w:t>
            </w:r>
            <w:r>
              <w:rPr>
                <w:rFonts w:ascii="Arial" w:hAnsi="Arial"/>
                <w:sz w:val="21"/>
              </w:rPr>
              <w:t>Luyện tập vấn đáp theo chế độ Từng câu hoặc Toàn phiên (3–10 câu) kèm màn hình đệm đếm ngược, để sửa các thuật ngữ tiếng Anh chuyên ngành bị nhận diện sai và tự rèn luyện theo tốc độ cá nhân.</w:t>
            </w:r>
          </w:p>
          <w:p>
            <w:pPr>
              <w:spacing w:after="80" w:line="276" w:lineRule="auto"/>
              <w:ind w:left="317" w:hanging="317"/>
            </w:pPr>
            <w:r>
              <w:rPr>
                <w:rFonts w:ascii="Arial" w:hAnsi="Arial"/>
                <w:sz w:val="21"/>
              </w:rPr>
              <w:t xml:space="preserve">3. </w:t>
            </w:r>
            <w:r>
              <w:rPr>
                <w:rFonts w:ascii="Arial" w:hAnsi="Arial"/>
                <w:sz w:val="21"/>
              </w:rPr>
              <w:t>Thi thử bấm giờ bắt buộc trả lời bằng giọng nói, tùy chọn bật/tắt câu hỏi phụ và nhận bảng điểm CLO tức thì, để làm quen áp lực phòng thi và biết lỗ hổng kiến thức.</w:t>
            </w:r>
          </w:p>
          <w:p>
            <w:pPr>
              <w:spacing w:after="80" w:line="276" w:lineRule="auto"/>
              <w:ind w:left="317" w:hanging="317"/>
            </w:pPr>
            <w:r>
              <w:rPr>
                <w:rFonts w:ascii="Arial" w:hAnsi="Arial"/>
                <w:sz w:val="21"/>
              </w:rPr>
              <w:t xml:space="preserve">4. </w:t>
            </w:r>
            <w:r>
              <w:rPr>
                <w:rFonts w:ascii="Arial" w:hAnsi="Arial"/>
                <w:sz w:val="21"/>
              </w:rPr>
              <w:t>Giao diện Kiosk toàn màn hình khi thi chính thức tại phòng Lab có check-in theo ghế, kiểm tra micro 30 giây và tự động niêm phong ghi âm, để bài thi được ghi nhận tin cậy.</w:t>
            </w:r>
          </w:p>
          <w:p>
            <w:pPr>
              <w:spacing w:after="80" w:line="276" w:lineRule="auto"/>
              <w:ind w:left="317" w:hanging="317"/>
            </w:pPr>
            <w:r>
              <w:rPr>
                <w:rFonts w:ascii="Arial" w:hAnsi="Arial"/>
                <w:sz w:val="21"/>
              </w:rPr>
              <w:t xml:space="preserve">5. </w:t>
            </w:r>
            <w:r>
              <w:rPr>
                <w:rFonts w:ascii="Arial" w:hAnsi="Arial"/>
                <w:sz w:val="21"/>
              </w:rPr>
              <w:t>Bảng tổng quan cá nhân, lịch sử luyện tập/thi thử và thông báo in-app, để theo dõi tiến độ học tập và lịch thi sắp tới.</w:t>
            </w:r>
          </w:p>
          <w:p>
            <w:pPr>
              <w:spacing w:after="80" w:line="276" w:lineRule="auto"/>
              <w:ind w:left="317" w:hanging="317"/>
            </w:pPr>
            <w:r>
              <w:rPr>
                <w:rFonts w:ascii="Arial" w:hAnsi="Arial"/>
                <w:sz w:val="21"/>
              </w:rPr>
              <w:t xml:space="preserve">6. </w:t>
            </w:r>
            <w:r>
              <w:rPr>
                <w:rFonts w:ascii="Arial" w:hAnsi="Arial"/>
                <w:sz w:val="21"/>
              </w:rPr>
              <w:t>Xem điểm thi chính thức sau khi công bố, xác nhận điểm hoặc gửi đơn phúc khảo nội bộ trên Student Portal, để yêu cầu chấm lại khi cần thiết.</w:t>
            </w:r>
          </w:p>
        </w:tc>
      </w:tr>
      <w:tr>
        <w:tc>
          <w:tcPr>
            <w:tcW w:type="dxa" w:w="648"/>
            <w:tcMar>
              <w:top w:w="120" w:type="dxa"/>
              <w:bottom w:w="120" w:type="dxa"/>
              <w:left w:w="120" w:type="dxa"/>
              <w:right w:w="120" w:type="dxa"/>
            </w:tcMar>
          </w:tcPr>
          <w:p>
            <w:pPr>
              <w:spacing w:after="0"/>
            </w:pPr>
            <w:r>
              <w:rPr>
                <w:rFonts w:ascii="Arial" w:hAnsi="Arial"/>
                <w:sz w:val="21"/>
              </w:rPr>
              <w:t>2</w:t>
            </w:r>
          </w:p>
        </w:tc>
        <w:tc>
          <w:tcPr>
            <w:tcW w:type="dxa" w:w="1944"/>
            <w:tcMar>
              <w:top w:w="120" w:type="dxa"/>
              <w:bottom w:w="120" w:type="dxa"/>
              <w:left w:w="140" w:type="dxa"/>
              <w:right w:w="140" w:type="dxa"/>
            </w:tcMar>
          </w:tcPr>
          <w:p>
            <w:pPr>
              <w:spacing w:after="0"/>
            </w:pPr>
            <w:r>
              <w:rPr>
                <w:rFonts w:ascii="Arial" w:hAnsi="Arial"/>
                <w:sz w:val="21"/>
              </w:rPr>
              <w:t>Lecturer</w:t>
            </w:r>
          </w:p>
        </w:tc>
        <w:tc>
          <w:tcPr>
            <w:tcW w:type="dxa" w:w="6768"/>
            <w:tcMar>
              <w:top w:w="120" w:type="dxa"/>
              <w:bottom w:w="120" w:type="dxa"/>
              <w:left w:w="140" w:type="dxa"/>
              <w:right w:w="140" w:type="dxa"/>
            </w:tcMar>
          </w:tcPr>
          <w:p>
            <w:pPr>
              <w:spacing w:after="80"/>
            </w:pPr>
            <w:r>
              <w:rPr>
                <w:rFonts w:ascii="Arial" w:hAnsi="Arial"/>
                <w:sz w:val="21"/>
              </w:rPr>
              <w:t>Là một người dùng, tôi muốn:</w:t>
            </w:r>
          </w:p>
          <w:p>
            <w:pPr>
              <w:spacing w:after="80" w:line="276" w:lineRule="auto"/>
              <w:ind w:left="317" w:hanging="317"/>
            </w:pPr>
            <w:r>
              <w:rPr>
                <w:rFonts w:ascii="Arial" w:hAnsi="Arial"/>
                <w:sz w:val="21"/>
              </w:rPr>
              <w:t xml:space="preserve">1. </w:t>
            </w:r>
            <w:r>
              <w:rPr>
                <w:rFonts w:ascii="Arial" w:hAnsi="Arial"/>
                <w:sz w:val="21"/>
              </w:rPr>
              <w:t>Công cụ soạn câu hỏi và Barem 10.0 điểm tích hợp AI theo CLO từ FLM cùng chế độ soạn tay và trình chấm thử AI Simulator, để xây dựng câu hỏi và đáp án mẫu hiệu quả.</w:t>
            </w:r>
          </w:p>
          <w:p>
            <w:pPr>
              <w:spacing w:after="80" w:line="276" w:lineRule="auto"/>
              <w:ind w:left="317" w:hanging="317"/>
            </w:pPr>
            <w:r>
              <w:rPr>
                <w:rFonts w:ascii="Arial" w:hAnsi="Arial"/>
                <w:sz w:val="21"/>
              </w:rPr>
              <w:t xml:space="preserve">2. </w:t>
            </w:r>
            <w:r>
              <w:rPr>
                <w:rFonts w:ascii="Arial" w:hAnsi="Arial"/>
                <w:sz w:val="21"/>
              </w:rPr>
              <w:t>Chọn kho lưu trữ (luyện tập và/hoặc thi thật) và gửi duyệt theo đợt, để chuyển câu hỏi nháp lên Trưởng Bộ môn thẩm định.</w:t>
            </w:r>
          </w:p>
          <w:p>
            <w:pPr>
              <w:spacing w:after="80" w:line="276" w:lineRule="auto"/>
              <w:ind w:left="317" w:hanging="317"/>
            </w:pPr>
            <w:r>
              <w:rPr>
                <w:rFonts w:ascii="Arial" w:hAnsi="Arial"/>
                <w:sz w:val="21"/>
              </w:rPr>
              <w:t xml:space="preserve">3. </w:t>
            </w:r>
            <w:r>
              <w:rPr>
                <w:rFonts w:ascii="Arial" w:hAnsi="Arial"/>
                <w:sz w:val="21"/>
              </w:rPr>
              <w:t>Công cụ hậu kiểm sau ca thi tách rõ nhóm bài AI đáng nghi ngờ với nhóm tin cậy cao, kèm trình nghe sóng âm, bản bóc băng Whisper và lập luận của AI, để kiểm tra và sửa điểm kèm lý do giải trình.</w:t>
            </w:r>
          </w:p>
          <w:p>
            <w:pPr>
              <w:spacing w:after="80" w:line="276" w:lineRule="auto"/>
              <w:ind w:left="317" w:hanging="317"/>
            </w:pPr>
            <w:r>
              <w:rPr>
                <w:rFonts w:ascii="Arial" w:hAnsi="Arial"/>
                <w:sz w:val="21"/>
              </w:rPr>
              <w:t xml:space="preserve">4. </w:t>
            </w:r>
            <w:r>
              <w:rPr>
                <w:rFonts w:ascii="Arial" w:hAnsi="Arial"/>
                <w:sz w:val="21"/>
              </w:rPr>
              <w:t>Chức năng công bố điểm một lần kích hoạt khóa điểm một chiều và xuất kết quả ra file Excel, PDF có chữ ký số, để chốt điểm hợp lệ phục vụ báo cáo khảo thí.</w:t>
            </w:r>
          </w:p>
          <w:p>
            <w:pPr>
              <w:spacing w:after="80" w:line="276" w:lineRule="auto"/>
              <w:ind w:left="317" w:hanging="317"/>
            </w:pPr>
            <w:r>
              <w:rPr>
                <w:rFonts w:ascii="Arial" w:hAnsi="Arial"/>
                <w:sz w:val="21"/>
              </w:rPr>
              <w:t xml:space="preserve">5. </w:t>
            </w:r>
            <w:r>
              <w:rPr>
                <w:rFonts w:ascii="Arial" w:hAnsi="Arial"/>
                <w:sz w:val="21"/>
              </w:rPr>
              <w:t>Luồng chấm lại các đơn phúc khảo được giao, coi thi khi được phân công cùng bảng tổng quan và thông báo, để xử lý yêu cầu chấm lại và theo dõi công việc giảng dạy.</w:t>
            </w:r>
          </w:p>
        </w:tc>
      </w:tr>
      <w:tr>
        <w:tc>
          <w:tcPr>
            <w:tcW w:type="dxa" w:w="648"/>
            <w:tcMar>
              <w:top w:w="120" w:type="dxa"/>
              <w:bottom w:w="120" w:type="dxa"/>
              <w:left w:w="120" w:type="dxa"/>
              <w:right w:w="120" w:type="dxa"/>
            </w:tcMar>
          </w:tcPr>
          <w:p>
            <w:pPr>
              <w:spacing w:after="0"/>
            </w:pPr>
            <w:r>
              <w:rPr>
                <w:rFonts w:ascii="Arial" w:hAnsi="Arial"/>
                <w:sz w:val="21"/>
              </w:rPr>
              <w:t>3</w:t>
            </w:r>
          </w:p>
        </w:tc>
        <w:tc>
          <w:tcPr>
            <w:tcW w:type="dxa" w:w="1944"/>
            <w:tcMar>
              <w:top w:w="120" w:type="dxa"/>
              <w:bottom w:w="120" w:type="dxa"/>
              <w:left w:w="140" w:type="dxa"/>
              <w:right w:w="140" w:type="dxa"/>
            </w:tcMar>
          </w:tcPr>
          <w:p>
            <w:pPr>
              <w:spacing w:after="0"/>
            </w:pPr>
            <w:r>
              <w:rPr>
                <w:rFonts w:ascii="Arial" w:hAnsi="Arial"/>
                <w:sz w:val="21"/>
              </w:rPr>
              <w:t>Department Head</w:t>
            </w:r>
          </w:p>
        </w:tc>
        <w:tc>
          <w:tcPr>
            <w:tcW w:type="dxa" w:w="6768"/>
            <w:tcMar>
              <w:top w:w="120" w:type="dxa"/>
              <w:bottom w:w="120" w:type="dxa"/>
              <w:left w:w="140" w:type="dxa"/>
              <w:right w:w="140" w:type="dxa"/>
            </w:tcMar>
          </w:tcPr>
          <w:p>
            <w:pPr>
              <w:spacing w:after="80"/>
            </w:pPr>
            <w:r>
              <w:rPr>
                <w:rFonts w:ascii="Arial" w:hAnsi="Arial"/>
                <w:sz w:val="21"/>
              </w:rPr>
              <w:t>Là một người dùng, tôi muốn:</w:t>
            </w:r>
          </w:p>
          <w:p>
            <w:pPr>
              <w:spacing w:after="80" w:line="276" w:lineRule="auto"/>
              <w:ind w:left="317" w:hanging="317"/>
            </w:pPr>
            <w:r>
              <w:rPr>
                <w:rFonts w:ascii="Arial" w:hAnsi="Arial"/>
                <w:sz w:val="21"/>
              </w:rPr>
              <w:t xml:space="preserve">1. </w:t>
            </w:r>
            <w:r>
              <w:rPr>
                <w:rFonts w:ascii="Arial" w:hAnsi="Arial"/>
                <w:sz w:val="21"/>
              </w:rPr>
              <w:t>Cổng phê duyệt câu hỏi để rà soát đề và barem 10.0 điểm do giảng viên gửi lên (Phê duyệt, Yêu cầu sửa, Từ chối) hoặc tự tạo câu hỏi trực tiếp, để kiểm soát chất lượng ngân hàng đề.</w:t>
            </w:r>
          </w:p>
          <w:p>
            <w:pPr>
              <w:spacing w:after="80" w:line="276" w:lineRule="auto"/>
              <w:ind w:left="317" w:hanging="317"/>
            </w:pPr>
            <w:r>
              <w:rPr>
                <w:rFonts w:ascii="Arial" w:hAnsi="Arial"/>
                <w:sz w:val="21"/>
              </w:rPr>
              <w:t xml:space="preserve">2. </w:t>
            </w:r>
            <w:r>
              <w:rPr>
                <w:rFonts w:ascii="Arial" w:hAnsi="Arial"/>
                <w:sz w:val="21"/>
              </w:rPr>
              <w:t>Công cụ cấu hình môn học để thiết lập cấu trúc đề thi thử và tỷ lệ mức Bloom, để bài thi thử bám sát mục tiêu môn học.</w:t>
            </w:r>
          </w:p>
          <w:p>
            <w:pPr>
              <w:spacing w:after="80" w:line="276" w:lineRule="auto"/>
              <w:ind w:left="317" w:hanging="317"/>
            </w:pPr>
            <w:r>
              <w:rPr>
                <w:rFonts w:ascii="Arial" w:hAnsi="Arial"/>
                <w:sz w:val="21"/>
              </w:rPr>
              <w:t xml:space="preserve">3. </w:t>
            </w:r>
            <w:r>
              <w:rPr>
                <w:rFonts w:ascii="Arial" w:hAnsi="Arial"/>
                <w:sz w:val="21"/>
              </w:rPr>
              <w:t>Chức năng quản lý kỳ thi chính thức để tạo kỳ thi, cấu hình số câu hỏi phụ (1–5, mặc định 2), chế độ làm bài và thời gian đệm, lập ca thi phòng Lab và phân công giám thị/giảng viên, để tổ chức kỳ thi bài bản.</w:t>
            </w:r>
          </w:p>
          <w:p>
            <w:pPr>
              <w:spacing w:after="80" w:line="276" w:lineRule="auto"/>
              <w:ind w:left="317" w:hanging="317"/>
            </w:pPr>
            <w:r>
              <w:rPr>
                <w:rFonts w:ascii="Arial" w:hAnsi="Arial"/>
                <w:sz w:val="21"/>
              </w:rPr>
              <w:t xml:space="preserve">4. </w:t>
            </w:r>
            <w:r>
              <w:rPr>
                <w:rFonts w:ascii="Arial" w:hAnsi="Arial"/>
                <w:sz w:val="21"/>
              </w:rPr>
              <w:t>Không gian quản lý phúc khảo để xem đơn khiếu nại của sinh viên, giao giảng viên chấm lại và duyệt quyết định điểm cuối cùng, để giải quyết phúc khảo công bằng.</w:t>
            </w:r>
          </w:p>
          <w:p>
            <w:pPr>
              <w:spacing w:after="80" w:line="276" w:lineRule="auto"/>
              <w:ind w:left="317" w:hanging="317"/>
            </w:pPr>
            <w:r>
              <w:rPr>
                <w:rFonts w:ascii="Arial" w:hAnsi="Arial"/>
                <w:sz w:val="21"/>
              </w:rPr>
              <w:t xml:space="preserve">5. </w:t>
            </w:r>
            <w:r>
              <w:rPr>
                <w:rFonts w:ascii="Arial" w:hAnsi="Arial"/>
                <w:sz w:val="21"/>
              </w:rPr>
              <w:t>Bảng tổng quan bộ môn, giám sát hàng đợi Dead-Letter Queue (DLQ) để phục hồi bài thi lỗi và trung tâm thông báo, để theo dõi các môn phụ trách, đề chờ duyệt, ca thi đang mở, đơn phúc khảo và sự cố chấm thi tại một nơi.</w:t>
            </w:r>
          </w:p>
        </w:tc>
      </w:tr>
      <w:tr>
        <w:tc>
          <w:tcPr>
            <w:tcW w:type="dxa" w:w="648"/>
            <w:tcMar>
              <w:top w:w="120" w:type="dxa"/>
              <w:bottom w:w="120" w:type="dxa"/>
              <w:left w:w="120" w:type="dxa"/>
              <w:right w:w="120" w:type="dxa"/>
            </w:tcMar>
          </w:tcPr>
          <w:p>
            <w:pPr>
              <w:spacing w:after="0"/>
            </w:pPr>
            <w:r>
              <w:rPr>
                <w:rFonts w:ascii="Arial" w:hAnsi="Arial"/>
                <w:sz w:val="21"/>
              </w:rPr>
              <w:t>4</w:t>
            </w:r>
          </w:p>
        </w:tc>
        <w:tc>
          <w:tcPr>
            <w:tcW w:type="dxa" w:w="1944"/>
            <w:tcMar>
              <w:top w:w="120" w:type="dxa"/>
              <w:bottom w:w="120" w:type="dxa"/>
              <w:left w:w="140" w:type="dxa"/>
              <w:right w:w="140" w:type="dxa"/>
            </w:tcMar>
          </w:tcPr>
          <w:p>
            <w:pPr>
              <w:spacing w:after="0"/>
            </w:pPr>
            <w:r>
              <w:rPr>
                <w:rFonts w:ascii="Arial" w:hAnsi="Arial"/>
                <w:sz w:val="21"/>
              </w:rPr>
              <w:t>Proctor</w:t>
            </w:r>
          </w:p>
        </w:tc>
        <w:tc>
          <w:tcPr>
            <w:tcW w:type="dxa" w:w="6768"/>
            <w:tcMar>
              <w:top w:w="120" w:type="dxa"/>
              <w:bottom w:w="120" w:type="dxa"/>
              <w:left w:w="140" w:type="dxa"/>
              <w:right w:w="140" w:type="dxa"/>
            </w:tcMar>
          </w:tcPr>
          <w:p>
            <w:pPr>
              <w:spacing w:after="80"/>
            </w:pPr>
            <w:r>
              <w:rPr>
                <w:rFonts w:ascii="Arial" w:hAnsi="Arial"/>
                <w:sz w:val="21"/>
              </w:rPr>
              <w:t>Là một người dùng, tôi muốn:</w:t>
            </w:r>
          </w:p>
          <w:p>
            <w:pPr>
              <w:spacing w:after="80" w:line="276" w:lineRule="auto"/>
              <w:ind w:left="317" w:hanging="317"/>
            </w:pPr>
            <w:r>
              <w:rPr>
                <w:rFonts w:ascii="Arial" w:hAnsi="Arial"/>
                <w:sz w:val="21"/>
              </w:rPr>
              <w:t xml:space="preserve">1. </w:t>
            </w:r>
            <w:r>
              <w:rPr>
                <w:rFonts w:ascii="Arial" w:hAnsi="Arial"/>
                <w:sz w:val="21"/>
              </w:rPr>
              <w:t>Màn hình giám sát phòng Lab 40 máy hiển thị trạng thái kết nối, số ghế (1–40) và địa chỉ IP theo thời gian thực, để bao quát cả phòng thi trên một màn hình.</w:t>
            </w:r>
          </w:p>
          <w:p>
            <w:pPr>
              <w:spacing w:after="80" w:line="276" w:lineRule="auto"/>
              <w:ind w:left="317" w:hanging="317"/>
            </w:pPr>
            <w:r>
              <w:rPr>
                <w:rFonts w:ascii="Arial" w:hAnsi="Arial"/>
                <w:sz w:val="21"/>
              </w:rPr>
              <w:t xml:space="preserve">2. </w:t>
            </w:r>
            <w:r>
              <w:rPr>
                <w:rFonts w:ascii="Arial" w:hAnsi="Arial"/>
                <w:sz w:val="21"/>
              </w:rPr>
              <w:t>Công cụ điểm danh số hóa đối chiếu thẻ sinh viên/CCCD với số ghế máy trạm được xếp, để ngăn chặn thi hộ hoặc ngồi sai máy.</w:t>
            </w:r>
          </w:p>
          <w:p>
            <w:pPr>
              <w:spacing w:after="80" w:line="276" w:lineRule="auto"/>
              <w:ind w:left="317" w:hanging="317"/>
            </w:pPr>
            <w:r>
              <w:rPr>
                <w:rFonts w:ascii="Arial" w:hAnsi="Arial"/>
                <w:sz w:val="21"/>
              </w:rPr>
              <w:t xml:space="preserve">3. </w:t>
            </w:r>
            <w:r>
              <w:rPr>
                <w:rFonts w:ascii="Arial" w:hAnsi="Arial"/>
                <w:sz w:val="21"/>
              </w:rPr>
              <w:t>Các thao tác điều khiển mở ca thi, bắt đầu tính giờ đồng bộ và đóng ca thi, để toàn bộ thí sinh làm bài đúng tiến độ.</w:t>
            </w:r>
          </w:p>
          <w:p>
            <w:pPr>
              <w:spacing w:after="80" w:line="276" w:lineRule="auto"/>
              <w:ind w:left="317" w:hanging="317"/>
            </w:pPr>
            <w:r>
              <w:rPr>
                <w:rFonts w:ascii="Arial" w:hAnsi="Arial"/>
                <w:sz w:val="21"/>
              </w:rPr>
              <w:t xml:space="preserve">4. </w:t>
            </w:r>
            <w:r>
              <w:rPr>
                <w:rFonts w:ascii="Arial" w:hAnsi="Arial"/>
                <w:sz w:val="21"/>
              </w:rPr>
              <w:t>Cảnh báo an ninh tức thời khi thí sinh thoát toàn màn hình hoặc chuyển cửa sổ (quá 3 lần), quyền đình chỉ thi và thông báo ca thi, để duy trì nghiêm kỷ luật phòng thi.</w:t>
            </w:r>
          </w:p>
        </w:tc>
      </w:tr>
      <w:tr>
        <w:tc>
          <w:tcPr>
            <w:tcW w:type="dxa" w:w="648"/>
            <w:tcMar>
              <w:top w:w="120" w:type="dxa"/>
              <w:bottom w:w="120" w:type="dxa"/>
              <w:left w:w="120" w:type="dxa"/>
              <w:right w:w="120" w:type="dxa"/>
            </w:tcMar>
          </w:tcPr>
          <w:p>
            <w:pPr>
              <w:spacing w:after="0"/>
            </w:pPr>
            <w:r>
              <w:rPr>
                <w:rFonts w:ascii="Arial" w:hAnsi="Arial"/>
                <w:sz w:val="21"/>
              </w:rPr>
              <w:t>5</w:t>
            </w:r>
          </w:p>
        </w:tc>
        <w:tc>
          <w:tcPr>
            <w:tcW w:type="dxa" w:w="1944"/>
            <w:tcMar>
              <w:top w:w="120" w:type="dxa"/>
              <w:bottom w:w="120" w:type="dxa"/>
              <w:left w:w="140" w:type="dxa"/>
              <w:right w:w="140" w:type="dxa"/>
            </w:tcMar>
          </w:tcPr>
          <w:p>
            <w:pPr>
              <w:spacing w:after="0"/>
            </w:pPr>
            <w:r>
              <w:rPr>
                <w:rFonts w:ascii="Arial" w:hAnsi="Arial"/>
                <w:sz w:val="21"/>
              </w:rPr>
              <w:t>Admin</w:t>
            </w:r>
          </w:p>
        </w:tc>
        <w:tc>
          <w:tcPr>
            <w:tcW w:type="dxa" w:w="6768"/>
            <w:tcMar>
              <w:top w:w="120" w:type="dxa"/>
              <w:bottom w:w="120" w:type="dxa"/>
              <w:left w:w="140" w:type="dxa"/>
              <w:right w:w="140" w:type="dxa"/>
            </w:tcMar>
          </w:tcPr>
          <w:p>
            <w:pPr>
              <w:spacing w:after="80"/>
            </w:pPr>
            <w:r>
              <w:rPr>
                <w:rFonts w:ascii="Arial" w:hAnsi="Arial"/>
                <w:sz w:val="21"/>
              </w:rPr>
              <w:t>Là một người dùng, tôi muốn:</w:t>
            </w:r>
          </w:p>
          <w:p>
            <w:pPr>
              <w:spacing w:after="80" w:line="276" w:lineRule="auto"/>
              <w:ind w:left="317" w:hanging="317"/>
            </w:pPr>
            <w:r>
              <w:rPr>
                <w:rFonts w:ascii="Arial" w:hAnsi="Arial"/>
                <w:sz w:val="21"/>
              </w:rPr>
              <w:t xml:space="preserve">1. </w:t>
            </w:r>
            <w:r>
              <w:rPr>
                <w:rFonts w:ascii="Arial" w:hAnsi="Arial"/>
                <w:sz w:val="21"/>
              </w:rPr>
              <w:t>Công cụ quản lý người dùng để tìm kiếm tài khoản, khóa/mở quyền truy cập và gán vai trò trong 5 vai trò hệ thống cho tài khoản Google và tài khoản nhà trường cấp, để duy trì phân quyền an toàn.</w:t>
            </w:r>
          </w:p>
          <w:p>
            <w:pPr>
              <w:spacing w:after="80" w:line="276" w:lineRule="auto"/>
              <w:ind w:left="317" w:hanging="317"/>
            </w:pPr>
            <w:r>
              <w:rPr>
                <w:rFonts w:ascii="Arial" w:hAnsi="Arial"/>
                <w:sz w:val="21"/>
              </w:rPr>
              <w:t xml:space="preserve">2. </w:t>
            </w:r>
            <w:r>
              <w:rPr>
                <w:rFonts w:ascii="Arial" w:hAnsi="Arial"/>
                <w:sz w:val="21"/>
              </w:rPr>
              <w:t>Chức năng quản trị học vụ để tạo mới, cập nhật học kỳ (không xóa), quản lý danh mục môn học, lớp học và cấu hình hạn ngạch thi thử hàng ngày theo môn, để dữ liệu đào tạo và hạn ngạch ôn luyện nhất quán qua các kỳ.</w:t>
            </w:r>
          </w:p>
          <w:p>
            <w:pPr>
              <w:spacing w:after="80" w:line="276" w:lineRule="auto"/>
              <w:ind w:left="317" w:hanging="317"/>
            </w:pPr>
            <w:r>
              <w:rPr>
                <w:rFonts w:ascii="Arial" w:hAnsi="Arial"/>
                <w:sz w:val="21"/>
              </w:rPr>
              <w:t xml:space="preserve">3. </w:t>
            </w:r>
            <w:r>
              <w:rPr>
                <w:rFonts w:ascii="Arial" w:hAnsi="Arial"/>
                <w:sz w:val="21"/>
              </w:rPr>
              <w:t>Màn hình cấu hình hệ thống để điều chỉnh các tham số luyện tập—gồm giới hạn câu hỏi phụ (1–5, mặc định 2), số câu luyện tập tiến trình (3–10), thời gian đệm sửa từ (10–300s, mặc định 60s) và thời gian timeout không tương tác (5 phút)—để tinh chỉnh hệ thống an toàn.</w:t>
            </w:r>
          </w:p>
          <w:p>
            <w:pPr>
              <w:spacing w:after="80" w:line="276" w:lineRule="auto"/>
              <w:ind w:left="317" w:hanging="317"/>
            </w:pPr>
            <w:r>
              <w:rPr>
                <w:rFonts w:ascii="Arial" w:hAnsi="Arial"/>
                <w:sz w:val="21"/>
              </w:rPr>
              <w:t xml:space="preserve">4. </w:t>
            </w:r>
            <w:r>
              <w:rPr>
                <w:rFonts w:ascii="Arial" w:hAnsi="Arial"/>
                <w:sz w:val="21"/>
              </w:rPr>
              <w:t>Trình xem nhật ký kiểm toán hệ thống chỉ đọc và thông báo hệ thống, để truy vết các thao tác nhạy cảm như sửa điểm, công bố điểm và thay đổi cấu hình.</w:t>
            </w:r>
          </w:p>
        </w:tc>
      </w:tr>
    </w:tbl>
    <w:p>
      <w:pPr>
        <w:spacing w:before="240" w:after="80"/>
      </w:pPr>
      <w:r>
        <w:rPr>
          <w:rFonts w:ascii="Arial" w:hAnsi="Arial"/>
          <w:b/>
          <w:sz w:val="23"/>
        </w:rPr>
        <w:t>2.2 Các Ca Sử Dụng (Use Cases)</w:t>
      </w:r>
    </w:p>
    <w:p>
      <w:pPr>
        <w:spacing w:before="80" w:after="80"/>
      </w:pPr>
      <w:r>
        <w:rPr>
          <w:rFonts w:ascii="Arial" w:hAnsi="Arial"/>
          <w:b/>
          <w:sz w:val="22"/>
        </w:rPr>
        <w:t>2.2.2 Mô Tả Chi Tiết Use Case (Descriptions)</w:t>
      </w:r>
    </w:p>
    <w:p>
      <w:pPr>
        <w:spacing w:after="120"/>
        <w:jc w:val="center"/>
      </w:pPr>
      <w:r>
        <w:rPr>
          <w:rFonts w:ascii="Arial" w:hAnsi="Arial"/>
          <w:color w:val="595959"/>
          <w:sz w:val="21"/>
        </w:rPr>
        <w:t>Bảng 3.2.2.2 : Mô tả các ca sử dụng (Use case descriptions)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trPr>
        <w:tc>
          <w:tcPr>
            <w:tcW w:type="dxa" w:w="792"/>
            <w:shd w:fill="FCE4D6"/>
            <w:tcMar>
              <w:top w:w="100" w:type="dxa"/>
              <w:bottom w:w="100" w:type="dxa"/>
              <w:left w:w="120" w:type="dxa"/>
              <w:right w:w="120" w:type="dxa"/>
            </w:tcMar>
          </w:tcPr>
          <w:p>
            <w:pPr>
              <w:spacing w:after="0"/>
            </w:pPr>
            <w:r>
              <w:rPr>
                <w:rFonts w:ascii="Arial" w:hAnsi="Arial"/>
                <w:b/>
                <w:color w:val="000000"/>
                <w:sz w:val="20"/>
              </w:rPr>
              <w:t>Mã</w:t>
            </w:r>
          </w:p>
        </w:tc>
        <w:tc>
          <w:tcPr>
            <w:tcW w:type="dxa" w:w="2376"/>
            <w:shd w:fill="FCE4D6"/>
            <w:tcMar>
              <w:top w:w="100" w:type="dxa"/>
              <w:bottom w:w="100" w:type="dxa"/>
              <w:left w:w="120" w:type="dxa"/>
              <w:right w:w="120" w:type="dxa"/>
            </w:tcMar>
          </w:tcPr>
          <w:p>
            <w:pPr>
              <w:spacing w:after="0"/>
            </w:pPr>
            <w:r>
              <w:rPr>
                <w:rFonts w:ascii="Arial" w:hAnsi="Arial"/>
                <w:b/>
                <w:color w:val="000000"/>
                <w:sz w:val="20"/>
              </w:rPr>
              <w:t>Tên Use Case</w:t>
            </w:r>
          </w:p>
        </w:tc>
        <w:tc>
          <w:tcPr>
            <w:tcW w:type="dxa" w:w="1872"/>
            <w:shd w:fill="FCE4D6"/>
            <w:tcMar>
              <w:top w:w="100" w:type="dxa"/>
              <w:bottom w:w="100" w:type="dxa"/>
              <w:left w:w="120" w:type="dxa"/>
              <w:right w:w="120" w:type="dxa"/>
            </w:tcMar>
          </w:tcPr>
          <w:p>
            <w:pPr>
              <w:spacing w:after="0"/>
            </w:pPr>
            <w:r>
              <w:rPr>
                <w:rFonts w:ascii="Arial" w:hAnsi="Arial"/>
                <w:b/>
                <w:color w:val="000000"/>
                <w:sz w:val="20"/>
              </w:rPr>
              <w:t>Tác nhân</w:t>
            </w:r>
          </w:p>
        </w:tc>
        <w:tc>
          <w:tcPr>
            <w:tcW w:type="dxa" w:w="4320"/>
            <w:shd w:fill="FCE4D6"/>
            <w:tcMar>
              <w:top w:w="100" w:type="dxa"/>
              <w:bottom w:w="100" w:type="dxa"/>
              <w:left w:w="120" w:type="dxa"/>
              <w:right w:w="120" w:type="dxa"/>
            </w:tcMar>
          </w:tcPr>
          <w:p>
            <w:pPr>
              <w:spacing w:after="0"/>
            </w:pPr>
            <w:r>
              <w:rPr>
                <w:rFonts w:ascii="Arial" w:hAnsi="Arial"/>
                <w:b/>
                <w:color w:val="000000"/>
                <w:sz w:val="20"/>
              </w:rPr>
              <w:t>Mô tả Use Case</w:t>
            </w:r>
          </w:p>
        </w:tc>
      </w:tr>
      <w:tr>
        <w:tc>
          <w:tcPr>
            <w:tcW w:type="dxa" w:w="792"/>
            <w:tcMar>
              <w:top w:w="90" w:type="dxa"/>
              <w:bottom w:w="90" w:type="dxa"/>
              <w:left w:w="110" w:type="dxa"/>
              <w:right w:w="110" w:type="dxa"/>
            </w:tcMar>
          </w:tcPr>
          <w:p>
            <w:pPr>
              <w:spacing w:after="0" w:line="276" w:lineRule="auto"/>
            </w:pPr>
            <w:r>
              <w:rPr>
                <w:rFonts w:ascii="Arial" w:hAnsi="Arial"/>
                <w:sz w:val="20"/>
              </w:rPr>
              <w:t>1</w:t>
            </w:r>
          </w:p>
        </w:tc>
        <w:tc>
          <w:tcPr>
            <w:tcW w:type="dxa" w:w="2376"/>
            <w:tcMar>
              <w:top w:w="90" w:type="dxa"/>
              <w:bottom w:w="90" w:type="dxa"/>
              <w:left w:w="110" w:type="dxa"/>
              <w:right w:w="110" w:type="dxa"/>
            </w:tcMar>
          </w:tcPr>
          <w:p>
            <w:pPr>
              <w:spacing w:after="0" w:line="276" w:lineRule="auto"/>
            </w:pPr>
            <w:r>
              <w:rPr>
                <w:rFonts w:ascii="Arial" w:hAnsi="Arial"/>
                <w:sz w:val="20"/>
              </w:rPr>
              <w:t>Đăng nhập bằng Google</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Người dùng đăng nhập qua Google OAuth 2.0 và nhận cặp JWT access token, refresh token theo vai trò.</w:t>
            </w:r>
          </w:p>
        </w:tc>
      </w:tr>
      <w:tr>
        <w:tc>
          <w:tcPr>
            <w:tcW w:type="dxa" w:w="792"/>
            <w:tcMar>
              <w:top w:w="90" w:type="dxa"/>
              <w:bottom w:w="90" w:type="dxa"/>
              <w:left w:w="110" w:type="dxa"/>
              <w:right w:w="110" w:type="dxa"/>
            </w:tcMar>
          </w:tcPr>
          <w:p>
            <w:pPr>
              <w:spacing w:after="0" w:line="276" w:lineRule="auto"/>
            </w:pPr>
            <w:r>
              <w:rPr>
                <w:rFonts w:ascii="Arial" w:hAnsi="Arial"/>
                <w:sz w:val="20"/>
              </w:rPr>
              <w:t>2</w:t>
            </w:r>
          </w:p>
        </w:tc>
        <w:tc>
          <w:tcPr>
            <w:tcW w:type="dxa" w:w="2376"/>
            <w:tcMar>
              <w:top w:w="90" w:type="dxa"/>
              <w:bottom w:w="90" w:type="dxa"/>
              <w:left w:w="110" w:type="dxa"/>
              <w:right w:w="110" w:type="dxa"/>
            </w:tcMar>
          </w:tcPr>
          <w:p>
            <w:pPr>
              <w:spacing w:after="0" w:line="276" w:lineRule="auto"/>
            </w:pPr>
            <w:r>
              <w:rPr>
                <w:rFonts w:ascii="Arial" w:hAnsi="Arial"/>
                <w:sz w:val="20"/>
              </w:rPr>
              <w:t>Đăng nhập bằng tài khoản trường cấp</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Người dùng đăng nhập bằng username và mật khẩu do nhà trường cấp và nhận cặp JWT access token, refresh token theo vai trò.</w:t>
            </w:r>
          </w:p>
        </w:tc>
      </w:tr>
      <w:tr>
        <w:tc>
          <w:tcPr>
            <w:tcW w:type="dxa" w:w="792"/>
            <w:tcMar>
              <w:top w:w="90" w:type="dxa"/>
              <w:bottom w:w="90" w:type="dxa"/>
              <w:left w:w="110" w:type="dxa"/>
              <w:right w:w="110" w:type="dxa"/>
            </w:tcMar>
          </w:tcPr>
          <w:p>
            <w:pPr>
              <w:spacing w:after="0" w:line="276" w:lineRule="auto"/>
            </w:pPr>
            <w:r>
              <w:rPr>
                <w:rFonts w:ascii="Arial" w:hAnsi="Arial"/>
                <w:sz w:val="20"/>
              </w:rPr>
              <w:t>3</w:t>
            </w:r>
          </w:p>
        </w:tc>
        <w:tc>
          <w:tcPr>
            <w:tcW w:type="dxa" w:w="2376"/>
            <w:tcMar>
              <w:top w:w="90" w:type="dxa"/>
              <w:bottom w:w="90" w:type="dxa"/>
              <w:left w:w="110" w:type="dxa"/>
              <w:right w:w="110" w:type="dxa"/>
            </w:tcMar>
          </w:tcPr>
          <w:p>
            <w:pPr>
              <w:spacing w:after="0" w:line="276" w:lineRule="auto"/>
            </w:pPr>
            <w:r>
              <w:rPr>
                <w:rFonts w:ascii="Arial" w:hAnsi="Arial"/>
                <w:sz w:val="20"/>
              </w:rPr>
              <w:t>Đổi mật khẩu tài khoản</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Người dùng đã đăng nhập thay đổi mật khẩu của tài khoản do nhà trường cấp và nhận lại cặp token phiên mới.</w:t>
            </w:r>
          </w:p>
        </w:tc>
      </w:tr>
      <w:tr>
        <w:tc>
          <w:tcPr>
            <w:tcW w:type="dxa" w:w="792"/>
            <w:tcMar>
              <w:top w:w="90" w:type="dxa"/>
              <w:bottom w:w="90" w:type="dxa"/>
              <w:left w:w="110" w:type="dxa"/>
              <w:right w:w="110" w:type="dxa"/>
            </w:tcMar>
          </w:tcPr>
          <w:p>
            <w:pPr>
              <w:spacing w:after="0" w:line="276" w:lineRule="auto"/>
            </w:pPr>
            <w:r>
              <w:rPr>
                <w:rFonts w:ascii="Arial" w:hAnsi="Arial"/>
                <w:sz w:val="20"/>
              </w:rPr>
              <w:t>4</w:t>
            </w:r>
          </w:p>
        </w:tc>
        <w:tc>
          <w:tcPr>
            <w:tcW w:type="dxa" w:w="2376"/>
            <w:tcMar>
              <w:top w:w="90" w:type="dxa"/>
              <w:bottom w:w="90" w:type="dxa"/>
              <w:left w:w="110" w:type="dxa"/>
              <w:right w:w="110" w:type="dxa"/>
            </w:tcMar>
          </w:tcPr>
          <w:p>
            <w:pPr>
              <w:spacing w:after="0" w:line="276" w:lineRule="auto"/>
            </w:pPr>
            <w:r>
              <w:rPr>
                <w:rFonts w:ascii="Arial" w:hAnsi="Arial"/>
                <w:sz w:val="20"/>
              </w:rPr>
              <w:t>Đăng xuất</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Người dùng kết thúc phiên làm việc, thu hồi refresh token phía máy chủ và xóa thông tin xác thực trên trình duyệt.</w:t>
            </w:r>
          </w:p>
        </w:tc>
      </w:tr>
      <w:tr>
        <w:tc>
          <w:tcPr>
            <w:tcW w:type="dxa" w:w="792"/>
            <w:tcMar>
              <w:top w:w="90" w:type="dxa"/>
              <w:bottom w:w="90" w:type="dxa"/>
              <w:left w:w="110" w:type="dxa"/>
              <w:right w:w="110" w:type="dxa"/>
            </w:tcMar>
          </w:tcPr>
          <w:p>
            <w:pPr>
              <w:spacing w:after="0" w:line="276" w:lineRule="auto"/>
            </w:pPr>
            <w:r>
              <w:rPr>
                <w:rFonts w:ascii="Arial" w:hAnsi="Arial"/>
                <w:sz w:val="20"/>
              </w:rPr>
              <w:t>5</w:t>
            </w:r>
          </w:p>
        </w:tc>
        <w:tc>
          <w:tcPr>
            <w:tcW w:type="dxa" w:w="2376"/>
            <w:tcMar>
              <w:top w:w="90" w:type="dxa"/>
              <w:bottom w:w="90" w:type="dxa"/>
              <w:left w:w="110" w:type="dxa"/>
              <w:right w:w="110" w:type="dxa"/>
            </w:tcMar>
          </w:tcPr>
          <w:p>
            <w:pPr>
              <w:spacing w:after="0" w:line="276" w:lineRule="auto"/>
            </w:pPr>
            <w:r>
              <w:rPr>
                <w:rFonts w:ascii="Arial" w:hAnsi="Arial"/>
                <w:sz w:val="20"/>
              </w:rPr>
              <w:t>Chọn môn và chế độ luyện tập</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chọn môn học đang theo học và chọn chế độ Luyện từng câu (Per-Question) hoặc Luyện toàn phiên (Full-Session).</w:t>
            </w:r>
          </w:p>
        </w:tc>
      </w:tr>
      <w:tr>
        <w:tc>
          <w:tcPr>
            <w:tcW w:type="dxa" w:w="792"/>
            <w:tcMar>
              <w:top w:w="90" w:type="dxa"/>
              <w:bottom w:w="90" w:type="dxa"/>
              <w:left w:w="110" w:type="dxa"/>
              <w:right w:w="110" w:type="dxa"/>
            </w:tcMar>
          </w:tcPr>
          <w:p>
            <w:pPr>
              <w:spacing w:after="0" w:line="276" w:lineRule="auto"/>
            </w:pPr>
            <w:r>
              <w:rPr>
                <w:rFonts w:ascii="Arial" w:hAnsi="Arial"/>
                <w:sz w:val="20"/>
              </w:rPr>
              <w:t>6</w:t>
            </w:r>
          </w:p>
        </w:tc>
        <w:tc>
          <w:tcPr>
            <w:tcW w:type="dxa" w:w="2376"/>
            <w:tcMar>
              <w:top w:w="90" w:type="dxa"/>
              <w:bottom w:w="90" w:type="dxa"/>
              <w:left w:w="110" w:type="dxa"/>
              <w:right w:w="110" w:type="dxa"/>
            </w:tcMar>
          </w:tcPr>
          <w:p>
            <w:pPr>
              <w:spacing w:after="0" w:line="276" w:lineRule="auto"/>
            </w:pPr>
            <w:r>
              <w:rPr>
                <w:rFonts w:ascii="Arial" w:hAnsi="Arial"/>
                <w:sz w:val="20"/>
              </w:rPr>
              <w:t>Bắt đầu phiên luyện từng câu</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khởi tạo phiên Per-Question với mức độ khó đơn hoặc kết hợp (Dễ, Trung bình, Khó) và nhận câu hỏi đầu tiên.</w:t>
            </w:r>
          </w:p>
        </w:tc>
      </w:tr>
      <w:tr>
        <w:tc>
          <w:tcPr>
            <w:tcW w:type="dxa" w:w="792"/>
            <w:tcMar>
              <w:top w:w="90" w:type="dxa"/>
              <w:bottom w:w="90" w:type="dxa"/>
              <w:left w:w="110" w:type="dxa"/>
              <w:right w:w="110" w:type="dxa"/>
            </w:tcMar>
          </w:tcPr>
          <w:p>
            <w:pPr>
              <w:spacing w:after="0" w:line="276" w:lineRule="auto"/>
            </w:pPr>
            <w:r>
              <w:rPr>
                <w:rFonts w:ascii="Arial" w:hAnsi="Arial"/>
                <w:sz w:val="20"/>
              </w:rPr>
              <w:t>7</w:t>
            </w:r>
          </w:p>
        </w:tc>
        <w:tc>
          <w:tcPr>
            <w:tcW w:type="dxa" w:w="2376"/>
            <w:tcMar>
              <w:top w:w="90" w:type="dxa"/>
              <w:bottom w:w="90" w:type="dxa"/>
              <w:left w:w="110" w:type="dxa"/>
              <w:right w:w="110" w:type="dxa"/>
            </w:tcMar>
          </w:tcPr>
          <w:p>
            <w:pPr>
              <w:spacing w:after="0" w:line="276" w:lineRule="auto"/>
            </w:pPr>
            <w:r>
              <w:rPr>
                <w:rFonts w:ascii="Arial" w:hAnsi="Arial"/>
                <w:sz w:val="20"/>
              </w:rPr>
              <w:t>Bắt đầu phiên luyện toàn bộ</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khởi tạo phiên Full-Session gồm 3 đến 10 câu hỏi sắp xếp tăng dần từ Dễ đến Khó theo thang Bloom.</w:t>
            </w:r>
          </w:p>
        </w:tc>
      </w:tr>
      <w:tr>
        <w:tc>
          <w:tcPr>
            <w:tcW w:type="dxa" w:w="792"/>
            <w:tcMar>
              <w:top w:w="90" w:type="dxa"/>
              <w:bottom w:w="90" w:type="dxa"/>
              <w:left w:w="110" w:type="dxa"/>
              <w:right w:w="110" w:type="dxa"/>
            </w:tcMar>
          </w:tcPr>
          <w:p>
            <w:pPr>
              <w:spacing w:after="0" w:line="276" w:lineRule="auto"/>
            </w:pPr>
            <w:r>
              <w:rPr>
                <w:rFonts w:ascii="Arial" w:hAnsi="Arial"/>
                <w:sz w:val="20"/>
              </w:rPr>
              <w:t>8</w:t>
            </w:r>
          </w:p>
        </w:tc>
        <w:tc>
          <w:tcPr>
            <w:tcW w:type="dxa" w:w="2376"/>
            <w:tcMar>
              <w:top w:w="90" w:type="dxa"/>
              <w:bottom w:w="90" w:type="dxa"/>
              <w:left w:w="110" w:type="dxa"/>
              <w:right w:w="110" w:type="dxa"/>
            </w:tcMar>
          </w:tcPr>
          <w:p>
            <w:pPr>
              <w:spacing w:after="0" w:line="276" w:lineRule="auto"/>
            </w:pPr>
            <w:r>
              <w:rPr>
                <w:rFonts w:ascii="Arial" w:hAnsi="Arial"/>
                <w:sz w:val="20"/>
              </w:rPr>
              <w:t>Nghe đọc câu hỏi luyện tập</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nghe hệ thống phát âm nội dung câu hỏi thông qua Web Speech TTS trên trình duyệt.</w:t>
            </w:r>
          </w:p>
        </w:tc>
      </w:tr>
      <w:tr>
        <w:tc>
          <w:tcPr>
            <w:tcW w:type="dxa" w:w="792"/>
            <w:tcMar>
              <w:top w:w="90" w:type="dxa"/>
              <w:bottom w:w="90" w:type="dxa"/>
              <w:left w:w="110" w:type="dxa"/>
              <w:right w:w="110" w:type="dxa"/>
            </w:tcMar>
          </w:tcPr>
          <w:p>
            <w:pPr>
              <w:spacing w:after="0" w:line="276" w:lineRule="auto"/>
            </w:pPr>
            <w:r>
              <w:rPr>
                <w:rFonts w:ascii="Arial" w:hAnsi="Arial"/>
                <w:sz w:val="20"/>
              </w:rPr>
              <w:t>9</w:t>
            </w:r>
          </w:p>
        </w:tc>
        <w:tc>
          <w:tcPr>
            <w:tcW w:type="dxa" w:w="2376"/>
            <w:tcMar>
              <w:top w:w="90" w:type="dxa"/>
              <w:bottom w:w="90" w:type="dxa"/>
              <w:left w:w="110" w:type="dxa"/>
              <w:right w:w="110" w:type="dxa"/>
            </w:tcMar>
          </w:tcPr>
          <w:p>
            <w:pPr>
              <w:spacing w:after="0" w:line="276" w:lineRule="auto"/>
            </w:pPr>
            <w:r>
              <w:rPr>
                <w:rFonts w:ascii="Arial" w:hAnsi="Arial"/>
                <w:sz w:val="20"/>
              </w:rPr>
              <w:t>Ghi âm câu trả lời luyện tập</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nói qua micro và xem văn bản được bóc băng trực tiếp theo thời gian thực bằng Web Speech STT.</w:t>
            </w:r>
          </w:p>
        </w:tc>
      </w:tr>
      <w:tr>
        <w:tc>
          <w:tcPr>
            <w:tcW w:type="dxa" w:w="792"/>
            <w:tcMar>
              <w:top w:w="90" w:type="dxa"/>
              <w:bottom w:w="90" w:type="dxa"/>
              <w:left w:w="110" w:type="dxa"/>
              <w:right w:w="110" w:type="dxa"/>
            </w:tcMar>
          </w:tcPr>
          <w:p>
            <w:pPr>
              <w:spacing w:after="0" w:line="276" w:lineRule="auto"/>
            </w:pPr>
            <w:r>
              <w:rPr>
                <w:rFonts w:ascii="Arial" w:hAnsi="Arial"/>
                <w:sz w:val="20"/>
              </w:rPr>
              <w:t>10</w:t>
            </w:r>
          </w:p>
        </w:tc>
        <w:tc>
          <w:tcPr>
            <w:tcW w:type="dxa" w:w="2376"/>
            <w:tcMar>
              <w:top w:w="90" w:type="dxa"/>
              <w:bottom w:w="90" w:type="dxa"/>
              <w:left w:w="110" w:type="dxa"/>
              <w:right w:w="110" w:type="dxa"/>
            </w:tcMar>
          </w:tcPr>
          <w:p>
            <w:pPr>
              <w:spacing w:after="0" w:line="276" w:lineRule="auto"/>
            </w:pPr>
            <w:r>
              <w:rPr>
                <w:rFonts w:ascii="Arial" w:hAnsi="Arial"/>
                <w:sz w:val="20"/>
              </w:rPr>
              <w:t>Sửa thuật ngữ ở màn hình đệm</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rà soát văn bản bóc băng trong thời gian đếm ngược (10–300s, mặc định 60s) và sửa các thuật ngữ tiếng Anh chuyên ngành.</w:t>
            </w:r>
          </w:p>
        </w:tc>
      </w:tr>
      <w:tr>
        <w:tc>
          <w:tcPr>
            <w:tcW w:type="dxa" w:w="792"/>
            <w:tcMar>
              <w:top w:w="90" w:type="dxa"/>
              <w:bottom w:w="90" w:type="dxa"/>
              <w:left w:w="110" w:type="dxa"/>
              <w:right w:w="110" w:type="dxa"/>
            </w:tcMar>
          </w:tcPr>
          <w:p>
            <w:pPr>
              <w:spacing w:after="0" w:line="276" w:lineRule="auto"/>
            </w:pPr>
            <w:r>
              <w:rPr>
                <w:rFonts w:ascii="Arial" w:hAnsi="Arial"/>
                <w:sz w:val="20"/>
              </w:rPr>
              <w:t>11</w:t>
            </w:r>
          </w:p>
        </w:tc>
        <w:tc>
          <w:tcPr>
            <w:tcW w:type="dxa" w:w="2376"/>
            <w:tcMar>
              <w:top w:w="90" w:type="dxa"/>
              <w:bottom w:w="90" w:type="dxa"/>
              <w:left w:w="110" w:type="dxa"/>
              <w:right w:w="110" w:type="dxa"/>
            </w:tcMar>
          </w:tcPr>
          <w:p>
            <w:pPr>
              <w:spacing w:after="0" w:line="276" w:lineRule="auto"/>
            </w:pPr>
            <w:r>
              <w:rPr>
                <w:rFonts w:ascii="Arial" w:hAnsi="Arial"/>
                <w:sz w:val="20"/>
              </w:rPr>
              <w:t>Nộp từng câu trả lời luyện tập</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nộp câu trả lời ở chế độ Per-Question vào hàng đợi chấm AI mà không lưu trữ tệp âm thanh.</w:t>
            </w:r>
          </w:p>
        </w:tc>
      </w:tr>
      <w:tr>
        <w:tc>
          <w:tcPr>
            <w:tcW w:type="dxa" w:w="792"/>
            <w:tcMar>
              <w:top w:w="90" w:type="dxa"/>
              <w:bottom w:w="90" w:type="dxa"/>
              <w:left w:w="110" w:type="dxa"/>
              <w:right w:w="110" w:type="dxa"/>
            </w:tcMar>
          </w:tcPr>
          <w:p>
            <w:pPr>
              <w:spacing w:after="0" w:line="276" w:lineRule="auto"/>
            </w:pPr>
            <w:r>
              <w:rPr>
                <w:rFonts w:ascii="Arial" w:hAnsi="Arial"/>
                <w:sz w:val="20"/>
              </w:rPr>
              <w:t>12</w:t>
            </w:r>
          </w:p>
        </w:tc>
        <w:tc>
          <w:tcPr>
            <w:tcW w:type="dxa" w:w="2376"/>
            <w:tcMar>
              <w:top w:w="90" w:type="dxa"/>
              <w:bottom w:w="90" w:type="dxa"/>
              <w:left w:w="110" w:type="dxa"/>
              <w:right w:w="110" w:type="dxa"/>
            </w:tcMar>
          </w:tcPr>
          <w:p>
            <w:pPr>
              <w:spacing w:after="0" w:line="276" w:lineRule="auto"/>
            </w:pPr>
            <w:r>
              <w:rPr>
                <w:rFonts w:ascii="Arial" w:hAnsi="Arial"/>
                <w:sz w:val="20"/>
              </w:rPr>
              <w:t>Nhận bảng điểm luyện tập tức thì</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nhận điểm số, nhận xét từng tiêu chí rubric và phân tích điểm mạnh/yếu qua kết nối SignalR WebSocket.</w:t>
            </w:r>
          </w:p>
        </w:tc>
      </w:tr>
      <w:tr>
        <w:tc>
          <w:tcPr>
            <w:tcW w:type="dxa" w:w="792"/>
            <w:tcMar>
              <w:top w:w="90" w:type="dxa"/>
              <w:bottom w:w="90" w:type="dxa"/>
              <w:left w:w="110" w:type="dxa"/>
              <w:right w:w="110" w:type="dxa"/>
            </w:tcMar>
          </w:tcPr>
          <w:p>
            <w:pPr>
              <w:spacing w:after="0" w:line="276" w:lineRule="auto"/>
            </w:pPr>
            <w:r>
              <w:rPr>
                <w:rFonts w:ascii="Arial" w:hAnsi="Arial"/>
                <w:sz w:val="20"/>
              </w:rPr>
              <w:t>13</w:t>
            </w:r>
          </w:p>
        </w:tc>
        <w:tc>
          <w:tcPr>
            <w:tcW w:type="dxa" w:w="2376"/>
            <w:tcMar>
              <w:top w:w="90" w:type="dxa"/>
              <w:bottom w:w="90" w:type="dxa"/>
              <w:left w:w="110" w:type="dxa"/>
              <w:right w:w="110" w:type="dxa"/>
            </w:tcMar>
          </w:tcPr>
          <w:p>
            <w:pPr>
              <w:spacing w:after="0" w:line="276" w:lineRule="auto"/>
            </w:pPr>
            <w:r>
              <w:rPr>
                <w:rFonts w:ascii="Arial" w:hAnsi="Arial"/>
                <w:sz w:val="20"/>
              </w:rPr>
              <w:t>Trả lời câu hỏi phụ luyện tập</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ghi âm và nộp câu trả lời cho câu hỏi phụ AI khi điểm câu chính nằm trong khoảng 4.0 đến 8.0.</w:t>
            </w:r>
          </w:p>
        </w:tc>
      </w:tr>
      <w:tr>
        <w:tc>
          <w:tcPr>
            <w:tcW w:type="dxa" w:w="792"/>
            <w:tcMar>
              <w:top w:w="90" w:type="dxa"/>
              <w:bottom w:w="90" w:type="dxa"/>
              <w:left w:w="110" w:type="dxa"/>
              <w:right w:w="110" w:type="dxa"/>
            </w:tcMar>
          </w:tcPr>
          <w:p>
            <w:pPr>
              <w:spacing w:after="0" w:line="276" w:lineRule="auto"/>
            </w:pPr>
            <w:r>
              <w:rPr>
                <w:rFonts w:ascii="Arial" w:hAnsi="Arial"/>
                <w:sz w:val="20"/>
              </w:rPr>
              <w:t>14</w:t>
            </w:r>
          </w:p>
        </w:tc>
        <w:tc>
          <w:tcPr>
            <w:tcW w:type="dxa" w:w="2376"/>
            <w:tcMar>
              <w:top w:w="90" w:type="dxa"/>
              <w:bottom w:w="90" w:type="dxa"/>
              <w:left w:w="110" w:type="dxa"/>
              <w:right w:w="110" w:type="dxa"/>
            </w:tcMar>
          </w:tcPr>
          <w:p>
            <w:pPr>
              <w:spacing w:after="0" w:line="276" w:lineRule="auto"/>
            </w:pPr>
            <w:r>
              <w:rPr>
                <w:rFonts w:ascii="Arial" w:hAnsi="Arial"/>
                <w:sz w:val="20"/>
              </w:rPr>
              <w:t>Lấy câu hỏi luyện tập tiếp theo</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yêu cầu câu hỏi tiếp theo theo cơ chế chống lặp quá 2 câu cùng độ khó liên tiếp (Anti-3-Consecutive).</w:t>
            </w:r>
          </w:p>
        </w:tc>
      </w:tr>
      <w:tr>
        <w:tc>
          <w:tcPr>
            <w:tcW w:type="dxa" w:w="792"/>
            <w:tcMar>
              <w:top w:w="90" w:type="dxa"/>
              <w:bottom w:w="90" w:type="dxa"/>
              <w:left w:w="110" w:type="dxa"/>
              <w:right w:w="110" w:type="dxa"/>
            </w:tcMar>
          </w:tcPr>
          <w:p>
            <w:pPr>
              <w:spacing w:after="0" w:line="276" w:lineRule="auto"/>
            </w:pPr>
            <w:r>
              <w:rPr>
                <w:rFonts w:ascii="Arial" w:hAnsi="Arial"/>
                <w:sz w:val="20"/>
              </w:rPr>
              <w:t>15</w:t>
            </w:r>
          </w:p>
        </w:tc>
        <w:tc>
          <w:tcPr>
            <w:tcW w:type="dxa" w:w="2376"/>
            <w:tcMar>
              <w:top w:w="90" w:type="dxa"/>
              <w:bottom w:w="90" w:type="dxa"/>
              <w:left w:w="110" w:type="dxa"/>
              <w:right w:w="110" w:type="dxa"/>
            </w:tcMar>
          </w:tcPr>
          <w:p>
            <w:pPr>
              <w:spacing w:after="0" w:line="276" w:lineRule="auto"/>
            </w:pPr>
            <w:r>
              <w:rPr>
                <w:rFonts w:ascii="Arial" w:hAnsi="Arial"/>
                <w:sz w:val="20"/>
              </w:rPr>
              <w:t>Nộp trọn gói bài luyện toàn phiên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nộp toàn bộ câu trả lời trong chế độ Full-Session để AI chấm hàng loạt không ngắt quãng bởi câu hỏi phụ.</w:t>
            </w:r>
          </w:p>
        </w:tc>
      </w:tr>
      <w:tr>
        <w:tc>
          <w:tcPr>
            <w:tcW w:type="dxa" w:w="792"/>
            <w:tcMar>
              <w:top w:w="90" w:type="dxa"/>
              <w:bottom w:w="90" w:type="dxa"/>
              <w:left w:w="110" w:type="dxa"/>
              <w:right w:w="110" w:type="dxa"/>
            </w:tcMar>
          </w:tcPr>
          <w:p>
            <w:pPr>
              <w:spacing w:after="0" w:line="276" w:lineRule="auto"/>
            </w:pPr>
            <w:r>
              <w:rPr>
                <w:rFonts w:ascii="Arial" w:hAnsi="Arial"/>
                <w:sz w:val="20"/>
              </w:rPr>
              <w:t>16</w:t>
            </w:r>
          </w:p>
        </w:tc>
        <w:tc>
          <w:tcPr>
            <w:tcW w:type="dxa" w:w="2376"/>
            <w:tcMar>
              <w:top w:w="90" w:type="dxa"/>
              <w:bottom w:w="90" w:type="dxa"/>
              <w:left w:w="110" w:type="dxa"/>
              <w:right w:w="110" w:type="dxa"/>
            </w:tcMar>
          </w:tcPr>
          <w:p>
            <w:pPr>
              <w:spacing w:after="0" w:line="276" w:lineRule="auto"/>
            </w:pPr>
            <w:r>
              <w:rPr>
                <w:rFonts w:ascii="Arial" w:hAnsi="Arial"/>
                <w:sz w:val="20"/>
              </w:rPr>
              <w:t>Kết thúc phiên luyện tập</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chủ động đóng phiên hoặc hệ thống tự đóng sau 5 phút không tương tác và bảo toàn điểm đã chấm.</w:t>
            </w:r>
          </w:p>
        </w:tc>
      </w:tr>
      <w:tr>
        <w:tc>
          <w:tcPr>
            <w:tcW w:type="dxa" w:w="792"/>
            <w:tcMar>
              <w:top w:w="90" w:type="dxa"/>
              <w:bottom w:w="90" w:type="dxa"/>
              <w:left w:w="110" w:type="dxa"/>
              <w:right w:w="110" w:type="dxa"/>
            </w:tcMar>
          </w:tcPr>
          <w:p>
            <w:pPr>
              <w:spacing w:after="0" w:line="276" w:lineRule="auto"/>
            </w:pPr>
            <w:r>
              <w:rPr>
                <w:rFonts w:ascii="Arial" w:hAnsi="Arial"/>
                <w:sz w:val="20"/>
              </w:rPr>
              <w:t>17</w:t>
            </w:r>
          </w:p>
        </w:tc>
        <w:tc>
          <w:tcPr>
            <w:tcW w:type="dxa" w:w="2376"/>
            <w:tcMar>
              <w:top w:w="90" w:type="dxa"/>
              <w:bottom w:w="90" w:type="dxa"/>
              <w:left w:w="110" w:type="dxa"/>
              <w:right w:w="110" w:type="dxa"/>
            </w:tcMar>
          </w:tcPr>
          <w:p>
            <w:pPr>
              <w:spacing w:after="0" w:line="276" w:lineRule="auto"/>
            </w:pPr>
            <w:r>
              <w:rPr>
                <w:rFonts w:ascii="Arial" w:hAnsi="Arial"/>
                <w:sz w:val="20"/>
              </w:rPr>
              <w:t>Xem lịch sử luyện tập</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tra cứu danh sách các phiên luyện tập đã thực hiện kèm chế độ, số câu và điểm trung bình.</w:t>
            </w:r>
          </w:p>
        </w:tc>
      </w:tr>
      <w:tr>
        <w:tc>
          <w:tcPr>
            <w:tcW w:type="dxa" w:w="792"/>
            <w:tcMar>
              <w:top w:w="90" w:type="dxa"/>
              <w:bottom w:w="90" w:type="dxa"/>
              <w:left w:w="110" w:type="dxa"/>
              <w:right w:w="110" w:type="dxa"/>
            </w:tcMar>
          </w:tcPr>
          <w:p>
            <w:pPr>
              <w:spacing w:after="0" w:line="276" w:lineRule="auto"/>
            </w:pPr>
            <w:r>
              <w:rPr>
                <w:rFonts w:ascii="Arial" w:hAnsi="Arial"/>
                <w:sz w:val="20"/>
              </w:rPr>
              <w:t>18</w:t>
            </w:r>
          </w:p>
        </w:tc>
        <w:tc>
          <w:tcPr>
            <w:tcW w:type="dxa" w:w="2376"/>
            <w:tcMar>
              <w:top w:w="90" w:type="dxa"/>
              <w:bottom w:w="90" w:type="dxa"/>
              <w:left w:w="110" w:type="dxa"/>
              <w:right w:w="110" w:type="dxa"/>
            </w:tcMar>
          </w:tcPr>
          <w:p>
            <w:pPr>
              <w:spacing w:after="0" w:line="276" w:lineRule="auto"/>
            </w:pPr>
            <w:r>
              <w:rPr>
                <w:rFonts w:ascii="Arial" w:hAnsi="Arial"/>
                <w:sz w:val="20"/>
              </w:rPr>
              <w:t>Xem chi tiết bảng điểm phiên luyện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xem lại chi tiết câu hỏi, văn bản trả lời và nhận xét từng tiêu chí của một phiên luyện tập.</w:t>
            </w:r>
          </w:p>
        </w:tc>
      </w:tr>
      <w:tr>
        <w:tc>
          <w:tcPr>
            <w:tcW w:type="dxa" w:w="792"/>
            <w:tcMar>
              <w:top w:w="90" w:type="dxa"/>
              <w:bottom w:w="90" w:type="dxa"/>
              <w:left w:w="110" w:type="dxa"/>
              <w:right w:w="110" w:type="dxa"/>
            </w:tcMar>
          </w:tcPr>
          <w:p>
            <w:pPr>
              <w:spacing w:after="0" w:line="276" w:lineRule="auto"/>
            </w:pPr>
            <w:r>
              <w:rPr>
                <w:rFonts w:ascii="Arial" w:hAnsi="Arial"/>
                <w:sz w:val="20"/>
              </w:rPr>
              <w:t>19</w:t>
            </w:r>
          </w:p>
        </w:tc>
        <w:tc>
          <w:tcPr>
            <w:tcW w:type="dxa" w:w="2376"/>
            <w:tcMar>
              <w:top w:w="90" w:type="dxa"/>
              <w:bottom w:w="90" w:type="dxa"/>
              <w:left w:w="110" w:type="dxa"/>
              <w:right w:w="110" w:type="dxa"/>
            </w:tcMar>
          </w:tcPr>
          <w:p>
            <w:pPr>
              <w:spacing w:after="0" w:line="276" w:lineRule="auto"/>
            </w:pPr>
            <w:r>
              <w:rPr>
                <w:rFonts w:ascii="Arial" w:hAnsi="Arial"/>
                <w:sz w:val="20"/>
              </w:rPr>
              <w:t>Cấu hình cấu trúc đề thi thử</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thiết lập số lượng câu hỏi, thời gian làm bài và cấu trúc điểm cho bài thi thử của môn học.</w:t>
            </w:r>
          </w:p>
        </w:tc>
      </w:tr>
      <w:tr>
        <w:tc>
          <w:tcPr>
            <w:tcW w:type="dxa" w:w="792"/>
            <w:tcMar>
              <w:top w:w="90" w:type="dxa"/>
              <w:bottom w:w="90" w:type="dxa"/>
              <w:left w:w="110" w:type="dxa"/>
              <w:right w:w="110" w:type="dxa"/>
            </w:tcMar>
          </w:tcPr>
          <w:p>
            <w:pPr>
              <w:spacing w:after="0" w:line="276" w:lineRule="auto"/>
            </w:pPr>
            <w:r>
              <w:rPr>
                <w:rFonts w:ascii="Arial" w:hAnsi="Arial"/>
                <w:sz w:val="20"/>
              </w:rPr>
              <w:t>20</w:t>
            </w:r>
          </w:p>
        </w:tc>
        <w:tc>
          <w:tcPr>
            <w:tcW w:type="dxa" w:w="2376"/>
            <w:tcMar>
              <w:top w:w="90" w:type="dxa"/>
              <w:bottom w:w="90" w:type="dxa"/>
              <w:left w:w="110" w:type="dxa"/>
              <w:right w:w="110" w:type="dxa"/>
            </w:tcMar>
          </w:tcPr>
          <w:p>
            <w:pPr>
              <w:spacing w:after="0" w:line="276" w:lineRule="auto"/>
            </w:pPr>
            <w:r>
              <w:rPr>
                <w:rFonts w:ascii="Arial" w:hAnsi="Arial"/>
                <w:sz w:val="20"/>
              </w:rPr>
              <w:t>Cấu hình ma trận Bloom thi thử</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thiết lập tỷ lệ phân bổ câu hỏi theo các mức nhận thức Bloom cho đề thi thử.</w:t>
            </w:r>
          </w:p>
        </w:tc>
      </w:tr>
      <w:tr>
        <w:tc>
          <w:tcPr>
            <w:tcW w:type="dxa" w:w="792"/>
            <w:tcMar>
              <w:top w:w="90" w:type="dxa"/>
              <w:bottom w:w="90" w:type="dxa"/>
              <w:left w:w="110" w:type="dxa"/>
              <w:right w:w="110" w:type="dxa"/>
            </w:tcMar>
          </w:tcPr>
          <w:p>
            <w:pPr>
              <w:spacing w:after="0" w:line="276" w:lineRule="auto"/>
            </w:pPr>
            <w:r>
              <w:rPr>
                <w:rFonts w:ascii="Arial" w:hAnsi="Arial"/>
                <w:sz w:val="20"/>
              </w:rPr>
              <w:t>21</w:t>
            </w:r>
          </w:p>
        </w:tc>
        <w:tc>
          <w:tcPr>
            <w:tcW w:type="dxa" w:w="2376"/>
            <w:tcMar>
              <w:top w:w="90" w:type="dxa"/>
              <w:bottom w:w="90" w:type="dxa"/>
              <w:left w:w="110" w:type="dxa"/>
              <w:right w:w="110" w:type="dxa"/>
            </w:tcMar>
          </w:tcPr>
          <w:p>
            <w:pPr>
              <w:spacing w:after="0" w:line="276" w:lineRule="auto"/>
            </w:pPr>
            <w:r>
              <w:rPr>
                <w:rFonts w:ascii="Arial" w:hAnsi="Arial"/>
                <w:sz w:val="20"/>
              </w:rPr>
              <w:t>Cấu hình hạn ngạch thi thử mỗi ngày</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đặt số lượt thi thử tối đa mỗi ngày cho sinh viên theo từng môn học.</w:t>
            </w:r>
          </w:p>
        </w:tc>
      </w:tr>
      <w:tr>
        <w:tc>
          <w:tcPr>
            <w:tcW w:type="dxa" w:w="792"/>
            <w:tcMar>
              <w:top w:w="90" w:type="dxa"/>
              <w:bottom w:w="90" w:type="dxa"/>
              <w:left w:w="110" w:type="dxa"/>
              <w:right w:w="110" w:type="dxa"/>
            </w:tcMar>
          </w:tcPr>
          <w:p>
            <w:pPr>
              <w:spacing w:after="0" w:line="276" w:lineRule="auto"/>
            </w:pPr>
            <w:r>
              <w:rPr>
                <w:rFonts w:ascii="Arial" w:hAnsi="Arial"/>
                <w:sz w:val="20"/>
              </w:rPr>
              <w:t>22</w:t>
            </w:r>
          </w:p>
        </w:tc>
        <w:tc>
          <w:tcPr>
            <w:tcW w:type="dxa" w:w="2376"/>
            <w:tcMar>
              <w:top w:w="90" w:type="dxa"/>
              <w:bottom w:w="90" w:type="dxa"/>
              <w:left w:w="110" w:type="dxa"/>
              <w:right w:w="110" w:type="dxa"/>
            </w:tcMar>
          </w:tcPr>
          <w:p>
            <w:pPr>
              <w:spacing w:after="0" w:line="276" w:lineRule="auto"/>
            </w:pPr>
            <w:r>
              <w:rPr>
                <w:rFonts w:ascii="Arial" w:hAnsi="Arial"/>
                <w:sz w:val="20"/>
              </w:rPr>
              <w:t>Xem cấu hình và hạn ngạch thi thử</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 Lecturer</w:t>
            </w:r>
          </w:p>
        </w:tc>
        <w:tc>
          <w:tcPr>
            <w:tcW w:type="dxa" w:w="4320"/>
            <w:tcMar>
              <w:top w:w="90" w:type="dxa"/>
              <w:bottom w:w="90" w:type="dxa"/>
              <w:left w:w="110" w:type="dxa"/>
              <w:right w:w="110" w:type="dxa"/>
            </w:tcMar>
          </w:tcPr>
          <w:p>
            <w:pPr>
              <w:spacing w:after="0" w:line="276" w:lineRule="auto"/>
            </w:pPr>
            <w:r>
              <w:rPr>
                <w:rFonts w:ascii="Arial" w:hAnsi="Arial"/>
                <w:sz w:val="20"/>
              </w:rPr>
              <w:t>Admin, Trưởng Bộ môn hoặc Giảng viên xem cấu trúc đề thi thử, ma trận Bloom và hạn ngạch hiện hành của môn học.</w:t>
            </w:r>
          </w:p>
        </w:tc>
      </w:tr>
      <w:tr>
        <w:tc>
          <w:tcPr>
            <w:tcW w:type="dxa" w:w="792"/>
            <w:tcMar>
              <w:top w:w="90" w:type="dxa"/>
              <w:bottom w:w="90" w:type="dxa"/>
              <w:left w:w="110" w:type="dxa"/>
              <w:right w:w="110" w:type="dxa"/>
            </w:tcMar>
          </w:tcPr>
          <w:p>
            <w:pPr>
              <w:spacing w:after="0" w:line="276" w:lineRule="auto"/>
            </w:pPr>
            <w:r>
              <w:rPr>
                <w:rFonts w:ascii="Arial" w:hAnsi="Arial"/>
                <w:sz w:val="20"/>
              </w:rPr>
              <w:t>23</w:t>
            </w:r>
          </w:p>
        </w:tc>
        <w:tc>
          <w:tcPr>
            <w:tcW w:type="dxa" w:w="2376"/>
            <w:tcMar>
              <w:top w:w="90" w:type="dxa"/>
              <w:bottom w:w="90" w:type="dxa"/>
              <w:left w:w="110" w:type="dxa"/>
              <w:right w:w="110" w:type="dxa"/>
            </w:tcMar>
          </w:tcPr>
          <w:p>
            <w:pPr>
              <w:spacing w:after="0" w:line="276" w:lineRule="auto"/>
            </w:pPr>
            <w:r>
              <w:rPr>
                <w:rFonts w:ascii="Arial" w:hAnsi="Arial"/>
                <w:sz w:val="20"/>
              </w:rPr>
              <w:t>Kiểm tra lượt thi thử còn lại</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xem số lượt thi thử còn lại trong ngày của môn học trước khi bắt đầu làm bài.</w:t>
            </w:r>
          </w:p>
        </w:tc>
      </w:tr>
      <w:tr>
        <w:tc>
          <w:tcPr>
            <w:tcW w:type="dxa" w:w="792"/>
            <w:tcMar>
              <w:top w:w="90" w:type="dxa"/>
              <w:bottom w:w="90" w:type="dxa"/>
              <w:left w:w="110" w:type="dxa"/>
              <w:right w:w="110" w:type="dxa"/>
            </w:tcMar>
          </w:tcPr>
          <w:p>
            <w:pPr>
              <w:spacing w:after="0" w:line="276" w:lineRule="auto"/>
            </w:pPr>
            <w:r>
              <w:rPr>
                <w:rFonts w:ascii="Arial" w:hAnsi="Arial"/>
                <w:sz w:val="20"/>
              </w:rPr>
              <w:t>24</w:t>
            </w:r>
          </w:p>
        </w:tc>
        <w:tc>
          <w:tcPr>
            <w:tcW w:type="dxa" w:w="2376"/>
            <w:tcMar>
              <w:top w:w="90" w:type="dxa"/>
              <w:bottom w:w="90" w:type="dxa"/>
              <w:left w:w="110" w:type="dxa"/>
              <w:right w:w="110" w:type="dxa"/>
            </w:tcMar>
          </w:tcPr>
          <w:p>
            <w:pPr>
              <w:spacing w:after="0" w:line="276" w:lineRule="auto"/>
            </w:pPr>
            <w:r>
              <w:rPr>
                <w:rFonts w:ascii="Arial" w:hAnsi="Arial"/>
                <w:sz w:val="20"/>
              </w:rPr>
              <w:t>Chọn môn và tùy chọn hỏi phụ thi thử</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chọn môn thi thử và chọn bật hoặc tắt chế độ hỏi phụ AI theo ngữ cảnh.</w:t>
            </w:r>
          </w:p>
        </w:tc>
      </w:tr>
      <w:tr>
        <w:tc>
          <w:tcPr>
            <w:tcW w:type="dxa" w:w="792"/>
            <w:tcMar>
              <w:top w:w="90" w:type="dxa"/>
              <w:bottom w:w="90" w:type="dxa"/>
              <w:left w:w="110" w:type="dxa"/>
              <w:right w:w="110" w:type="dxa"/>
            </w:tcMar>
          </w:tcPr>
          <w:p>
            <w:pPr>
              <w:spacing w:after="0" w:line="276" w:lineRule="auto"/>
            </w:pPr>
            <w:r>
              <w:rPr>
                <w:rFonts w:ascii="Arial" w:hAnsi="Arial"/>
                <w:sz w:val="20"/>
              </w:rPr>
              <w:t>25</w:t>
            </w:r>
          </w:p>
        </w:tc>
        <w:tc>
          <w:tcPr>
            <w:tcW w:type="dxa" w:w="2376"/>
            <w:tcMar>
              <w:top w:w="90" w:type="dxa"/>
              <w:bottom w:w="90" w:type="dxa"/>
              <w:left w:w="110" w:type="dxa"/>
              <w:right w:w="110" w:type="dxa"/>
            </w:tcMar>
          </w:tcPr>
          <w:p>
            <w:pPr>
              <w:spacing w:after="0" w:line="276" w:lineRule="auto"/>
            </w:pPr>
            <w:r>
              <w:rPr>
                <w:rFonts w:ascii="Arial" w:hAnsi="Arial"/>
                <w:sz w:val="20"/>
              </w:rPr>
              <w:t>Bắt đầu ca thi thử bấm giờ</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khởi tạo bài thi thử rút từ ngân hàng câu hỏi luyện tập khi vẫn còn hạn ngạch trong ngày.</w:t>
            </w:r>
          </w:p>
        </w:tc>
      </w:tr>
      <w:tr>
        <w:tc>
          <w:tcPr>
            <w:tcW w:type="dxa" w:w="792"/>
            <w:tcMar>
              <w:top w:w="90" w:type="dxa"/>
              <w:bottom w:w="90" w:type="dxa"/>
              <w:left w:w="110" w:type="dxa"/>
              <w:right w:w="110" w:type="dxa"/>
            </w:tcMar>
          </w:tcPr>
          <w:p>
            <w:pPr>
              <w:spacing w:after="0" w:line="276" w:lineRule="auto"/>
            </w:pPr>
            <w:r>
              <w:rPr>
                <w:rFonts w:ascii="Arial" w:hAnsi="Arial"/>
                <w:sz w:val="20"/>
              </w:rPr>
              <w:t>26</w:t>
            </w:r>
          </w:p>
        </w:tc>
        <w:tc>
          <w:tcPr>
            <w:tcW w:type="dxa" w:w="2376"/>
            <w:tcMar>
              <w:top w:w="90" w:type="dxa"/>
              <w:bottom w:w="90" w:type="dxa"/>
              <w:left w:w="110" w:type="dxa"/>
              <w:right w:w="110" w:type="dxa"/>
            </w:tcMar>
          </w:tcPr>
          <w:p>
            <w:pPr>
              <w:spacing w:after="0" w:line="276" w:lineRule="auto"/>
            </w:pPr>
            <w:r>
              <w:rPr>
                <w:rFonts w:ascii="Arial" w:hAnsi="Arial"/>
                <w:sz w:val="20"/>
              </w:rPr>
              <w:t>Nghe câu hỏi thi thử qua TTS</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nghe hệ thống đọc câu hỏi thi thử bằng giọng nói tổng hợp Web Speech TTS.</w:t>
            </w:r>
          </w:p>
        </w:tc>
      </w:tr>
      <w:tr>
        <w:tc>
          <w:tcPr>
            <w:tcW w:type="dxa" w:w="792"/>
            <w:tcMar>
              <w:top w:w="90" w:type="dxa"/>
              <w:bottom w:w="90" w:type="dxa"/>
              <w:left w:w="110" w:type="dxa"/>
              <w:right w:w="110" w:type="dxa"/>
            </w:tcMar>
          </w:tcPr>
          <w:p>
            <w:pPr>
              <w:spacing w:after="0" w:line="276" w:lineRule="auto"/>
            </w:pPr>
            <w:r>
              <w:rPr>
                <w:rFonts w:ascii="Arial" w:hAnsi="Arial"/>
                <w:sz w:val="20"/>
              </w:rPr>
              <w:t>27</w:t>
            </w:r>
          </w:p>
        </w:tc>
        <w:tc>
          <w:tcPr>
            <w:tcW w:type="dxa" w:w="2376"/>
            <w:tcMar>
              <w:top w:w="90" w:type="dxa"/>
              <w:bottom w:w="90" w:type="dxa"/>
              <w:left w:w="110" w:type="dxa"/>
              <w:right w:w="110" w:type="dxa"/>
            </w:tcMar>
          </w:tcPr>
          <w:p>
            <w:pPr>
              <w:spacing w:after="0" w:line="276" w:lineRule="auto"/>
            </w:pPr>
            <w:r>
              <w:rPr>
                <w:rFonts w:ascii="Arial" w:hAnsi="Arial"/>
                <w:sz w:val="20"/>
              </w:rPr>
              <w:t>Trả lời giọng nói qua Voice-First Gate</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bắt buộc trả lời bằng giọng nói qua micro trong khi bàn phím nhập liệu bị khóa bởi Voice-First Gate.</w:t>
            </w:r>
          </w:p>
        </w:tc>
      </w:tr>
      <w:tr>
        <w:tc>
          <w:tcPr>
            <w:tcW w:type="dxa" w:w="792"/>
            <w:tcMar>
              <w:top w:w="90" w:type="dxa"/>
              <w:bottom w:w="90" w:type="dxa"/>
              <w:left w:w="110" w:type="dxa"/>
              <w:right w:w="110" w:type="dxa"/>
            </w:tcMar>
          </w:tcPr>
          <w:p>
            <w:pPr>
              <w:spacing w:after="0" w:line="276" w:lineRule="auto"/>
            </w:pPr>
            <w:r>
              <w:rPr>
                <w:rFonts w:ascii="Arial" w:hAnsi="Arial"/>
                <w:sz w:val="20"/>
              </w:rPr>
              <w:t>28</w:t>
            </w:r>
          </w:p>
        </w:tc>
        <w:tc>
          <w:tcPr>
            <w:tcW w:type="dxa" w:w="2376"/>
            <w:tcMar>
              <w:top w:w="90" w:type="dxa"/>
              <w:bottom w:w="90" w:type="dxa"/>
              <w:left w:w="110" w:type="dxa"/>
              <w:right w:w="110" w:type="dxa"/>
            </w:tcMar>
          </w:tcPr>
          <w:p>
            <w:pPr>
              <w:spacing w:after="0" w:line="276" w:lineRule="auto"/>
            </w:pPr>
            <w:r>
              <w:rPr>
                <w:rFonts w:ascii="Arial" w:hAnsi="Arial"/>
                <w:sz w:val="20"/>
              </w:rPr>
              <w:t>Sửa thuật ngữ ở màn hình đệm thi thử</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chỉnh sửa các thuật ngữ tiếng Anh chuyên ngành bị nhận diện sai trên màn hình đệm trước khi chốt câu trả lời.</w:t>
            </w:r>
          </w:p>
        </w:tc>
      </w:tr>
      <w:tr>
        <w:tc>
          <w:tcPr>
            <w:tcW w:type="dxa" w:w="792"/>
            <w:tcMar>
              <w:top w:w="90" w:type="dxa"/>
              <w:bottom w:w="90" w:type="dxa"/>
              <w:left w:w="110" w:type="dxa"/>
              <w:right w:w="110" w:type="dxa"/>
            </w:tcMar>
          </w:tcPr>
          <w:p>
            <w:pPr>
              <w:spacing w:after="0" w:line="276" w:lineRule="auto"/>
            </w:pPr>
            <w:r>
              <w:rPr>
                <w:rFonts w:ascii="Arial" w:hAnsi="Arial"/>
                <w:sz w:val="20"/>
              </w:rPr>
              <w:t>29</w:t>
            </w:r>
          </w:p>
        </w:tc>
        <w:tc>
          <w:tcPr>
            <w:tcW w:type="dxa" w:w="2376"/>
            <w:tcMar>
              <w:top w:w="90" w:type="dxa"/>
              <w:bottom w:w="90" w:type="dxa"/>
              <w:left w:w="110" w:type="dxa"/>
              <w:right w:w="110" w:type="dxa"/>
            </w:tcMar>
          </w:tcPr>
          <w:p>
            <w:pPr>
              <w:spacing w:after="0" w:line="276" w:lineRule="auto"/>
            </w:pPr>
            <w:r>
              <w:rPr>
                <w:rFonts w:ascii="Arial" w:hAnsi="Arial"/>
                <w:sz w:val="20"/>
              </w:rPr>
              <w:t>Trả lời câu hỏi phụ trong thi thử</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trả lời câu hỏi phụ đào sâu theo ngữ cảnh do AI sinh ra nếu phiên thi thử có bật tùy chọn hỏi phụ.</w:t>
            </w:r>
          </w:p>
        </w:tc>
      </w:tr>
      <w:tr>
        <w:tc>
          <w:tcPr>
            <w:tcW w:type="dxa" w:w="792"/>
            <w:tcMar>
              <w:top w:w="90" w:type="dxa"/>
              <w:bottom w:w="90" w:type="dxa"/>
              <w:left w:w="110" w:type="dxa"/>
              <w:right w:w="110" w:type="dxa"/>
            </w:tcMar>
          </w:tcPr>
          <w:p>
            <w:pPr>
              <w:spacing w:after="0" w:line="276" w:lineRule="auto"/>
            </w:pPr>
            <w:r>
              <w:rPr>
                <w:rFonts w:ascii="Arial" w:hAnsi="Arial"/>
                <w:sz w:val="20"/>
              </w:rPr>
              <w:t>30</w:t>
            </w:r>
          </w:p>
        </w:tc>
        <w:tc>
          <w:tcPr>
            <w:tcW w:type="dxa" w:w="2376"/>
            <w:tcMar>
              <w:top w:w="90" w:type="dxa"/>
              <w:bottom w:w="90" w:type="dxa"/>
              <w:left w:w="110" w:type="dxa"/>
              <w:right w:w="110" w:type="dxa"/>
            </w:tcMar>
          </w:tcPr>
          <w:p>
            <w:pPr>
              <w:spacing w:after="0" w:line="276" w:lineRule="auto"/>
            </w:pPr>
            <w:r>
              <w:rPr>
                <w:rFonts w:ascii="Arial" w:hAnsi="Arial"/>
                <w:sz w:val="20"/>
              </w:rPr>
              <w:t>Chuyển câu hỏi và theo dõi đồng hồ thi</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chuyển qua các câu hỏi trong đề thi thử và theo dõi đồng hồ đếm ngược đồng bộ với máy chủ.</w:t>
            </w:r>
          </w:p>
        </w:tc>
      </w:tr>
      <w:tr>
        <w:tc>
          <w:tcPr>
            <w:tcW w:type="dxa" w:w="792"/>
            <w:tcMar>
              <w:top w:w="90" w:type="dxa"/>
              <w:bottom w:w="90" w:type="dxa"/>
              <w:left w:w="110" w:type="dxa"/>
              <w:right w:w="110" w:type="dxa"/>
            </w:tcMar>
          </w:tcPr>
          <w:p>
            <w:pPr>
              <w:spacing w:after="0" w:line="276" w:lineRule="auto"/>
            </w:pPr>
            <w:r>
              <w:rPr>
                <w:rFonts w:ascii="Arial" w:hAnsi="Arial"/>
                <w:sz w:val="20"/>
              </w:rPr>
              <w:t>31</w:t>
            </w:r>
          </w:p>
        </w:tc>
        <w:tc>
          <w:tcPr>
            <w:tcW w:type="dxa" w:w="2376"/>
            <w:tcMar>
              <w:top w:w="90" w:type="dxa"/>
              <w:bottom w:w="90" w:type="dxa"/>
              <w:left w:w="110" w:type="dxa"/>
              <w:right w:w="110" w:type="dxa"/>
            </w:tcMar>
          </w:tcPr>
          <w:p>
            <w:pPr>
              <w:spacing w:after="0" w:line="276" w:lineRule="auto"/>
            </w:pPr>
            <w:r>
              <w:rPr>
                <w:rFonts w:ascii="Arial" w:hAnsi="Arial"/>
                <w:sz w:val="20"/>
              </w:rPr>
              <w:t>Nộp bài thi thử bấm giờ</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bấm nộp bài hoặc hệ thống tự động thu bài khi hết giờ mà không lưu tệp ghi âm.</w:t>
            </w:r>
          </w:p>
        </w:tc>
      </w:tr>
      <w:tr>
        <w:tc>
          <w:tcPr>
            <w:tcW w:type="dxa" w:w="792"/>
            <w:tcMar>
              <w:top w:w="90" w:type="dxa"/>
              <w:bottom w:w="90" w:type="dxa"/>
              <w:left w:w="110" w:type="dxa"/>
              <w:right w:w="110" w:type="dxa"/>
            </w:tcMar>
          </w:tcPr>
          <w:p>
            <w:pPr>
              <w:spacing w:after="0" w:line="276" w:lineRule="auto"/>
            </w:pPr>
            <w:r>
              <w:rPr>
                <w:rFonts w:ascii="Arial" w:hAnsi="Arial"/>
                <w:sz w:val="20"/>
              </w:rPr>
              <w:t>32</w:t>
            </w:r>
          </w:p>
        </w:tc>
        <w:tc>
          <w:tcPr>
            <w:tcW w:type="dxa" w:w="2376"/>
            <w:tcMar>
              <w:top w:w="90" w:type="dxa"/>
              <w:bottom w:w="90" w:type="dxa"/>
              <w:left w:w="110" w:type="dxa"/>
              <w:right w:w="110" w:type="dxa"/>
            </w:tcMar>
          </w:tcPr>
          <w:p>
            <w:pPr>
              <w:spacing w:after="0" w:line="276" w:lineRule="auto"/>
            </w:pPr>
            <w:r>
              <w:rPr>
                <w:rFonts w:ascii="Arial" w:hAnsi="Arial"/>
                <w:sz w:val="20"/>
              </w:rPr>
              <w:t>Xem bảng điểm thi thử theo CLO</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xem ngay bảng điểm chi tiết từng tiêu chí gắn với Chuẩn đầu ra môn học (CLO) ngay sau khi nộp bài.</w:t>
            </w:r>
          </w:p>
        </w:tc>
      </w:tr>
      <w:tr>
        <w:tc>
          <w:tcPr>
            <w:tcW w:type="dxa" w:w="792"/>
            <w:tcMar>
              <w:top w:w="90" w:type="dxa"/>
              <w:bottom w:w="90" w:type="dxa"/>
              <w:left w:w="110" w:type="dxa"/>
              <w:right w:w="110" w:type="dxa"/>
            </w:tcMar>
          </w:tcPr>
          <w:p>
            <w:pPr>
              <w:spacing w:after="0" w:line="276" w:lineRule="auto"/>
            </w:pPr>
            <w:r>
              <w:rPr>
                <w:rFonts w:ascii="Arial" w:hAnsi="Arial"/>
                <w:sz w:val="20"/>
              </w:rPr>
              <w:t>33</w:t>
            </w:r>
          </w:p>
        </w:tc>
        <w:tc>
          <w:tcPr>
            <w:tcW w:type="dxa" w:w="2376"/>
            <w:tcMar>
              <w:top w:w="90" w:type="dxa"/>
              <w:bottom w:w="90" w:type="dxa"/>
              <w:left w:w="110" w:type="dxa"/>
              <w:right w:w="110" w:type="dxa"/>
            </w:tcMar>
          </w:tcPr>
          <w:p>
            <w:pPr>
              <w:spacing w:after="0" w:line="276" w:lineRule="auto"/>
            </w:pPr>
            <w:r>
              <w:rPr>
                <w:rFonts w:ascii="Arial" w:hAnsi="Arial"/>
                <w:sz w:val="20"/>
              </w:rPr>
              <w:t>Xem lịch sử thi thử</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tra cứu lịch sử các lần thi thử trước đó cùng bảng điểm CLO chi tiết.</w:t>
            </w:r>
          </w:p>
        </w:tc>
      </w:tr>
      <w:tr>
        <w:tc>
          <w:tcPr>
            <w:tcW w:type="dxa" w:w="792"/>
            <w:tcMar>
              <w:top w:w="90" w:type="dxa"/>
              <w:bottom w:w="90" w:type="dxa"/>
              <w:left w:w="110" w:type="dxa"/>
              <w:right w:w="110" w:type="dxa"/>
            </w:tcMar>
          </w:tcPr>
          <w:p>
            <w:pPr>
              <w:spacing w:after="0" w:line="276" w:lineRule="auto"/>
            </w:pPr>
            <w:r>
              <w:rPr>
                <w:rFonts w:ascii="Arial" w:hAnsi="Arial"/>
                <w:sz w:val="20"/>
              </w:rPr>
              <w:t>34</w:t>
            </w:r>
          </w:p>
        </w:tc>
        <w:tc>
          <w:tcPr>
            <w:tcW w:type="dxa" w:w="2376"/>
            <w:tcMar>
              <w:top w:w="90" w:type="dxa"/>
              <w:bottom w:w="90" w:type="dxa"/>
              <w:left w:w="110" w:type="dxa"/>
              <w:right w:w="110" w:type="dxa"/>
            </w:tcMar>
          </w:tcPr>
          <w:p>
            <w:pPr>
              <w:spacing w:after="0" w:line="276" w:lineRule="auto"/>
            </w:pPr>
            <w:r>
              <w:rPr>
                <w:rFonts w:ascii="Arial" w:hAnsi="Arial"/>
                <w:sz w:val="20"/>
              </w:rPr>
              <w:t>Xem đề cương và CLO từ FLM</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đọc danh sách chủ đề và Chuẩn đầu ra (CLO) của môn học từ hệ thống FLM.</w:t>
            </w:r>
          </w:p>
        </w:tc>
      </w:tr>
      <w:tr>
        <w:tc>
          <w:tcPr>
            <w:tcW w:type="dxa" w:w="792"/>
            <w:tcMar>
              <w:top w:w="90" w:type="dxa"/>
              <w:bottom w:w="90" w:type="dxa"/>
              <w:left w:w="110" w:type="dxa"/>
              <w:right w:w="110" w:type="dxa"/>
            </w:tcMar>
          </w:tcPr>
          <w:p>
            <w:pPr>
              <w:spacing w:after="0" w:line="276" w:lineRule="auto"/>
            </w:pPr>
            <w:r>
              <w:rPr>
                <w:rFonts w:ascii="Arial" w:hAnsi="Arial"/>
                <w:sz w:val="20"/>
              </w:rPr>
              <w:t>35</w:t>
            </w:r>
          </w:p>
        </w:tc>
        <w:tc>
          <w:tcPr>
            <w:tcW w:type="dxa" w:w="2376"/>
            <w:tcMar>
              <w:top w:w="90" w:type="dxa"/>
              <w:bottom w:w="90" w:type="dxa"/>
              <w:left w:w="110" w:type="dxa"/>
              <w:right w:w="110" w:type="dxa"/>
            </w:tcMar>
          </w:tcPr>
          <w:p>
            <w:pPr>
              <w:spacing w:after="0" w:line="276" w:lineRule="auto"/>
            </w:pPr>
            <w:r>
              <w:rPr>
                <w:rFonts w:ascii="Arial" w:hAnsi="Arial"/>
                <w:sz w:val="20"/>
              </w:rPr>
              <w:t>Dùng AI sinh câu hỏi và barem từ FLM</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dùng Gemini AI sinh câu hỏi nháp, đáp án mẫu và barem 10.0 điểm bám sát CLO từ FLM.</w:t>
            </w:r>
          </w:p>
        </w:tc>
      </w:tr>
      <w:tr>
        <w:tc>
          <w:tcPr>
            <w:tcW w:type="dxa" w:w="792"/>
            <w:tcMar>
              <w:top w:w="90" w:type="dxa"/>
              <w:bottom w:w="90" w:type="dxa"/>
              <w:left w:w="110" w:type="dxa"/>
              <w:right w:w="110" w:type="dxa"/>
            </w:tcMar>
          </w:tcPr>
          <w:p>
            <w:pPr>
              <w:spacing w:after="0" w:line="276" w:lineRule="auto"/>
            </w:pPr>
            <w:r>
              <w:rPr>
                <w:rFonts w:ascii="Arial" w:hAnsi="Arial"/>
                <w:sz w:val="20"/>
              </w:rPr>
              <w:t>36</w:t>
            </w:r>
          </w:p>
        </w:tc>
        <w:tc>
          <w:tcPr>
            <w:tcW w:type="dxa" w:w="2376"/>
            <w:tcMar>
              <w:top w:w="90" w:type="dxa"/>
              <w:bottom w:w="90" w:type="dxa"/>
              <w:left w:w="110" w:type="dxa"/>
              <w:right w:w="110" w:type="dxa"/>
            </w:tcMar>
          </w:tcPr>
          <w:p>
            <w:pPr>
              <w:spacing w:after="0" w:line="276" w:lineRule="auto"/>
            </w:pPr>
            <w:r>
              <w:rPr>
                <w:rFonts w:ascii="Arial" w:hAnsi="Arial"/>
                <w:sz w:val="20"/>
              </w:rPr>
              <w:t>Soạn câu hỏi vấn đáp thủ công</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tự soạn nội dung câu hỏi, chọn mức Bloom, gắn CLO, viết đáp án mẫu (tối thiểu 50 ký tự) và có thể đính kèm hình ảnh/sơ đồ kỹ thuật (PNG/JPG/WEBP &lt;= 5MB) kèm mô tả phục vụ chấm điểm AI đa phương thức.</w:t>
            </w:r>
          </w:p>
        </w:tc>
      </w:tr>
      <w:tr>
        <w:tc>
          <w:tcPr>
            <w:tcW w:type="dxa" w:w="792"/>
            <w:tcMar>
              <w:top w:w="90" w:type="dxa"/>
              <w:bottom w:w="90" w:type="dxa"/>
              <w:left w:w="110" w:type="dxa"/>
              <w:right w:w="110" w:type="dxa"/>
            </w:tcMar>
          </w:tcPr>
          <w:p>
            <w:pPr>
              <w:spacing w:after="0" w:line="276" w:lineRule="auto"/>
            </w:pPr>
            <w:r>
              <w:rPr>
                <w:rFonts w:ascii="Arial" w:hAnsi="Arial"/>
                <w:sz w:val="20"/>
              </w:rPr>
              <w:t>37</w:t>
            </w:r>
          </w:p>
        </w:tc>
        <w:tc>
          <w:tcPr>
            <w:tcW w:type="dxa" w:w="2376"/>
            <w:tcMar>
              <w:top w:w="90" w:type="dxa"/>
              <w:bottom w:w="90" w:type="dxa"/>
              <w:left w:w="110" w:type="dxa"/>
              <w:right w:w="110" w:type="dxa"/>
            </w:tcMar>
          </w:tcPr>
          <w:p>
            <w:pPr>
              <w:spacing w:after="0" w:line="276" w:lineRule="auto"/>
            </w:pPr>
            <w:r>
              <w:rPr>
                <w:rFonts w:ascii="Arial" w:hAnsi="Arial"/>
                <w:sz w:val="20"/>
              </w:rPr>
              <w:t>Tạo barem chấm điểm 10.0</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thiết lập các tiêu chí chấm điểm có tổng trọng số bằng chính xác 10.0 điểm.</w:t>
            </w:r>
          </w:p>
        </w:tc>
      </w:tr>
      <w:tr>
        <w:tc>
          <w:tcPr>
            <w:tcW w:type="dxa" w:w="792"/>
            <w:tcMar>
              <w:top w:w="90" w:type="dxa"/>
              <w:bottom w:w="90" w:type="dxa"/>
              <w:left w:w="110" w:type="dxa"/>
              <w:right w:w="110" w:type="dxa"/>
            </w:tcMar>
          </w:tcPr>
          <w:p>
            <w:pPr>
              <w:spacing w:after="0" w:line="276" w:lineRule="auto"/>
            </w:pPr>
            <w:r>
              <w:rPr>
                <w:rFonts w:ascii="Arial" w:hAnsi="Arial"/>
                <w:sz w:val="20"/>
              </w:rPr>
              <w:t>38</w:t>
            </w:r>
          </w:p>
        </w:tc>
        <w:tc>
          <w:tcPr>
            <w:tcW w:type="dxa" w:w="2376"/>
            <w:tcMar>
              <w:top w:w="90" w:type="dxa"/>
              <w:bottom w:w="90" w:type="dxa"/>
              <w:left w:w="110" w:type="dxa"/>
              <w:right w:w="110" w:type="dxa"/>
            </w:tcMar>
          </w:tcPr>
          <w:p>
            <w:pPr>
              <w:spacing w:after="0" w:line="276" w:lineRule="auto"/>
            </w:pPr>
            <w:r>
              <w:rPr>
                <w:rFonts w:ascii="Arial" w:hAnsi="Arial"/>
                <w:sz w:val="20"/>
              </w:rPr>
              <w:t>Cập nhật tiêu chí barem 10.0</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chỉnh sửa nội dung và điểm số các tiêu chí trong barem đảm bảo tổng bằng 10.0 điểm.</w:t>
            </w:r>
          </w:p>
        </w:tc>
      </w:tr>
      <w:tr>
        <w:tc>
          <w:tcPr>
            <w:tcW w:type="dxa" w:w="792"/>
            <w:tcMar>
              <w:top w:w="90" w:type="dxa"/>
              <w:bottom w:w="90" w:type="dxa"/>
              <w:left w:w="110" w:type="dxa"/>
              <w:right w:w="110" w:type="dxa"/>
            </w:tcMar>
          </w:tcPr>
          <w:p>
            <w:pPr>
              <w:spacing w:after="0" w:line="276" w:lineRule="auto"/>
            </w:pPr>
            <w:r>
              <w:rPr>
                <w:rFonts w:ascii="Arial" w:hAnsi="Arial"/>
                <w:sz w:val="20"/>
              </w:rPr>
              <w:t>39</w:t>
            </w:r>
          </w:p>
        </w:tc>
        <w:tc>
          <w:tcPr>
            <w:tcW w:type="dxa" w:w="2376"/>
            <w:tcMar>
              <w:top w:w="90" w:type="dxa"/>
              <w:bottom w:w="90" w:type="dxa"/>
              <w:left w:w="110" w:type="dxa"/>
              <w:right w:w="110" w:type="dxa"/>
            </w:tcMar>
          </w:tcPr>
          <w:p>
            <w:pPr>
              <w:spacing w:after="0" w:line="276" w:lineRule="auto"/>
            </w:pPr>
            <w:r>
              <w:rPr>
                <w:rFonts w:ascii="Arial" w:hAnsi="Arial"/>
                <w:sz w:val="20"/>
              </w:rPr>
              <w:t>Chọn kho lưu trữ câu hỏi</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tích chọn đưa câu hỏi vào kho luyện tập, kho thi chính thức hoặc cả hai kho.</w:t>
            </w:r>
          </w:p>
        </w:tc>
      </w:tr>
      <w:tr>
        <w:tc>
          <w:tcPr>
            <w:tcW w:type="dxa" w:w="792"/>
            <w:tcMar>
              <w:top w:w="90" w:type="dxa"/>
              <w:bottom w:w="90" w:type="dxa"/>
              <w:left w:w="110" w:type="dxa"/>
              <w:right w:w="110" w:type="dxa"/>
            </w:tcMar>
          </w:tcPr>
          <w:p>
            <w:pPr>
              <w:spacing w:after="0" w:line="276" w:lineRule="auto"/>
            </w:pPr>
            <w:r>
              <w:rPr>
                <w:rFonts w:ascii="Arial" w:hAnsi="Arial"/>
                <w:sz w:val="20"/>
              </w:rPr>
              <w:t>40</w:t>
            </w:r>
          </w:p>
        </w:tc>
        <w:tc>
          <w:tcPr>
            <w:tcW w:type="dxa" w:w="2376"/>
            <w:tcMar>
              <w:top w:w="90" w:type="dxa"/>
              <w:bottom w:w="90" w:type="dxa"/>
              <w:left w:w="110" w:type="dxa"/>
              <w:right w:w="110" w:type="dxa"/>
            </w:tcMar>
          </w:tcPr>
          <w:p>
            <w:pPr>
              <w:spacing w:after="0" w:line="276" w:lineRule="auto"/>
            </w:pPr>
            <w:r>
              <w:rPr>
                <w:rFonts w:ascii="Arial" w:hAnsi="Arial"/>
                <w:sz w:val="20"/>
              </w:rPr>
              <w:t>Xem và lọc ngân hàng câu hỏi</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tìm kiếm, lọc câu hỏi theo môn học, CLO, mức Bloom, kho lưu trữ và trạng thái duyệt.</w:t>
            </w:r>
          </w:p>
        </w:tc>
      </w:tr>
      <w:tr>
        <w:tc>
          <w:tcPr>
            <w:tcW w:type="dxa" w:w="792"/>
            <w:tcMar>
              <w:top w:w="90" w:type="dxa"/>
              <w:bottom w:w="90" w:type="dxa"/>
              <w:left w:w="110" w:type="dxa"/>
              <w:right w:w="110" w:type="dxa"/>
            </w:tcMar>
          </w:tcPr>
          <w:p>
            <w:pPr>
              <w:spacing w:after="0" w:line="276" w:lineRule="auto"/>
            </w:pPr>
            <w:r>
              <w:rPr>
                <w:rFonts w:ascii="Arial" w:hAnsi="Arial"/>
                <w:sz w:val="20"/>
              </w:rPr>
              <w:t>41</w:t>
            </w:r>
          </w:p>
        </w:tc>
        <w:tc>
          <w:tcPr>
            <w:tcW w:type="dxa" w:w="2376"/>
            <w:tcMar>
              <w:top w:w="90" w:type="dxa"/>
              <w:bottom w:w="90" w:type="dxa"/>
              <w:left w:w="110" w:type="dxa"/>
              <w:right w:w="110" w:type="dxa"/>
            </w:tcMar>
          </w:tcPr>
          <w:p>
            <w:pPr>
              <w:spacing w:after="0" w:line="276" w:lineRule="auto"/>
            </w:pPr>
            <w:r>
              <w:rPr>
                <w:rFonts w:ascii="Arial" w:hAnsi="Arial"/>
                <w:sz w:val="20"/>
              </w:rPr>
              <w:t>Xem chi tiết câu hỏi và barem</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xem toàn bộ nội dung câu hỏi, đáp án mẫu, barem 10.0 điểm và trạng thái phê duyệt.</w:t>
            </w:r>
          </w:p>
        </w:tc>
      </w:tr>
      <w:tr>
        <w:tc>
          <w:tcPr>
            <w:tcW w:type="dxa" w:w="792"/>
            <w:tcMar>
              <w:top w:w="90" w:type="dxa"/>
              <w:bottom w:w="90" w:type="dxa"/>
              <w:left w:w="110" w:type="dxa"/>
              <w:right w:w="110" w:type="dxa"/>
            </w:tcMar>
          </w:tcPr>
          <w:p>
            <w:pPr>
              <w:spacing w:after="0" w:line="276" w:lineRule="auto"/>
            </w:pPr>
            <w:r>
              <w:rPr>
                <w:rFonts w:ascii="Arial" w:hAnsi="Arial"/>
                <w:sz w:val="20"/>
              </w:rPr>
              <w:t>42</w:t>
            </w:r>
          </w:p>
        </w:tc>
        <w:tc>
          <w:tcPr>
            <w:tcW w:type="dxa" w:w="2376"/>
            <w:tcMar>
              <w:top w:w="90" w:type="dxa"/>
              <w:bottom w:w="90" w:type="dxa"/>
              <w:left w:w="110" w:type="dxa"/>
              <w:right w:w="110" w:type="dxa"/>
            </w:tcMar>
          </w:tcPr>
          <w:p>
            <w:pPr>
              <w:spacing w:after="0" w:line="276" w:lineRule="auto"/>
            </w:pPr>
            <w:r>
              <w:rPr>
                <w:rFonts w:ascii="Arial" w:hAnsi="Arial"/>
                <w:sz w:val="20"/>
              </w:rPr>
              <w:t>Cập nhật câu hỏi nháp hoặc cần sửa</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chỉnh sửa câu hỏi đang ở trạng thái bản nháp hoặc cần chỉnh sửa.</w:t>
            </w:r>
          </w:p>
        </w:tc>
      </w:tr>
      <w:tr>
        <w:tc>
          <w:tcPr>
            <w:tcW w:type="dxa" w:w="792"/>
            <w:tcMar>
              <w:top w:w="90" w:type="dxa"/>
              <w:bottom w:w="90" w:type="dxa"/>
              <w:left w:w="110" w:type="dxa"/>
              <w:right w:w="110" w:type="dxa"/>
            </w:tcMar>
          </w:tcPr>
          <w:p>
            <w:pPr>
              <w:spacing w:after="0" w:line="276" w:lineRule="auto"/>
            </w:pPr>
            <w:r>
              <w:rPr>
                <w:rFonts w:ascii="Arial" w:hAnsi="Arial"/>
                <w:sz w:val="20"/>
              </w:rPr>
              <w:t>43</w:t>
            </w:r>
          </w:p>
        </w:tc>
        <w:tc>
          <w:tcPr>
            <w:tcW w:type="dxa" w:w="2376"/>
            <w:tcMar>
              <w:top w:w="90" w:type="dxa"/>
              <w:bottom w:w="90" w:type="dxa"/>
              <w:left w:w="110" w:type="dxa"/>
              <w:right w:w="110" w:type="dxa"/>
            </w:tcMar>
          </w:tcPr>
          <w:p>
            <w:pPr>
              <w:spacing w:after="0" w:line="276" w:lineRule="auto"/>
            </w:pPr>
            <w:r>
              <w:rPr>
                <w:rFonts w:ascii="Arial" w:hAnsi="Arial"/>
                <w:sz w:val="20"/>
              </w:rPr>
              <w:t>Xóa câu hỏi nháp</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xóa câu hỏi nháp chưa được phê duyệt khỏi danh sách soạn thảo.</w:t>
            </w:r>
          </w:p>
        </w:tc>
      </w:tr>
      <w:tr>
        <w:tc>
          <w:tcPr>
            <w:tcW w:type="dxa" w:w="792"/>
            <w:tcMar>
              <w:top w:w="90" w:type="dxa"/>
              <w:bottom w:w="90" w:type="dxa"/>
              <w:left w:w="110" w:type="dxa"/>
              <w:right w:w="110" w:type="dxa"/>
            </w:tcMar>
          </w:tcPr>
          <w:p>
            <w:pPr>
              <w:spacing w:after="0" w:line="276" w:lineRule="auto"/>
            </w:pPr>
            <w:r>
              <w:rPr>
                <w:rFonts w:ascii="Arial" w:hAnsi="Arial"/>
                <w:sz w:val="20"/>
              </w:rPr>
              <w:t>44</w:t>
            </w:r>
          </w:p>
        </w:tc>
        <w:tc>
          <w:tcPr>
            <w:tcW w:type="dxa" w:w="2376"/>
            <w:tcMar>
              <w:top w:w="90" w:type="dxa"/>
              <w:bottom w:w="90" w:type="dxa"/>
              <w:left w:w="110" w:type="dxa"/>
              <w:right w:w="110" w:type="dxa"/>
            </w:tcMar>
          </w:tcPr>
          <w:p>
            <w:pPr>
              <w:spacing w:after="0" w:line="276" w:lineRule="auto"/>
            </w:pPr>
            <w:r>
              <w:rPr>
                <w:rFonts w:ascii="Arial" w:hAnsi="Arial"/>
                <w:sz w:val="20"/>
              </w:rPr>
              <w:t>Chấm thử barem bằng AI Simulator</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chạy thử AI chấm đáp án mẫu theo barem 10.0 điểm để kiểm tra độ chuẩn xác trước khi gửi duyệt.</w:t>
            </w:r>
          </w:p>
        </w:tc>
      </w:tr>
      <w:tr>
        <w:tc>
          <w:tcPr>
            <w:tcW w:type="dxa" w:w="792"/>
            <w:tcMar>
              <w:top w:w="90" w:type="dxa"/>
              <w:bottom w:w="90" w:type="dxa"/>
              <w:left w:w="110" w:type="dxa"/>
              <w:right w:w="110" w:type="dxa"/>
            </w:tcMar>
          </w:tcPr>
          <w:p>
            <w:pPr>
              <w:spacing w:after="0" w:line="276" w:lineRule="auto"/>
            </w:pPr>
            <w:r>
              <w:rPr>
                <w:rFonts w:ascii="Arial" w:hAnsi="Arial"/>
                <w:sz w:val="20"/>
              </w:rPr>
              <w:t>45</w:t>
            </w:r>
          </w:p>
        </w:tc>
        <w:tc>
          <w:tcPr>
            <w:tcW w:type="dxa" w:w="2376"/>
            <w:tcMar>
              <w:top w:w="90" w:type="dxa"/>
              <w:bottom w:w="90" w:type="dxa"/>
              <w:left w:w="110" w:type="dxa"/>
              <w:right w:w="110" w:type="dxa"/>
            </w:tcMar>
          </w:tcPr>
          <w:p>
            <w:pPr>
              <w:spacing w:after="0" w:line="276" w:lineRule="auto"/>
            </w:pPr>
            <w:r>
              <w:rPr>
                <w:rFonts w:ascii="Arial" w:hAnsi="Arial"/>
                <w:sz w:val="20"/>
              </w:rPr>
              <w:t>Gửi duyệt đơn lẻ một câu hỏi</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Giảng viên gửi một câu hỏi nháp kèm barem 10.0 điểm lên Trưởng Bộ môn thẩm định.</w:t>
            </w:r>
          </w:p>
        </w:tc>
      </w:tr>
      <w:tr>
        <w:tc>
          <w:tcPr>
            <w:tcW w:type="dxa" w:w="792"/>
            <w:tcMar>
              <w:top w:w="90" w:type="dxa"/>
              <w:bottom w:w="90" w:type="dxa"/>
              <w:left w:w="110" w:type="dxa"/>
              <w:right w:w="110" w:type="dxa"/>
            </w:tcMar>
          </w:tcPr>
          <w:p>
            <w:pPr>
              <w:spacing w:after="0" w:line="276" w:lineRule="auto"/>
            </w:pPr>
            <w:r>
              <w:rPr>
                <w:rFonts w:ascii="Arial" w:hAnsi="Arial"/>
                <w:sz w:val="20"/>
              </w:rPr>
              <w:t>46</w:t>
            </w:r>
          </w:p>
        </w:tc>
        <w:tc>
          <w:tcPr>
            <w:tcW w:type="dxa" w:w="2376"/>
            <w:tcMar>
              <w:top w:w="90" w:type="dxa"/>
              <w:bottom w:w="90" w:type="dxa"/>
              <w:left w:w="110" w:type="dxa"/>
              <w:right w:w="110" w:type="dxa"/>
            </w:tcMar>
          </w:tcPr>
          <w:p>
            <w:pPr>
              <w:spacing w:after="0" w:line="276" w:lineRule="auto"/>
            </w:pPr>
            <w:r>
              <w:rPr>
                <w:rFonts w:ascii="Arial" w:hAnsi="Arial"/>
                <w:sz w:val="20"/>
              </w:rPr>
              <w:t>Gửi duyệt hàng loạt câu hỏi</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Giảng viên chọn nhiều câu hỏi nháp và gửi duyệt theo đợt lên Trưởng Bộ môn.</w:t>
            </w:r>
          </w:p>
        </w:tc>
      </w:tr>
      <w:tr>
        <w:tc>
          <w:tcPr>
            <w:tcW w:type="dxa" w:w="792"/>
            <w:tcMar>
              <w:top w:w="90" w:type="dxa"/>
              <w:bottom w:w="90" w:type="dxa"/>
              <w:left w:w="110" w:type="dxa"/>
              <w:right w:w="110" w:type="dxa"/>
            </w:tcMar>
          </w:tcPr>
          <w:p>
            <w:pPr>
              <w:spacing w:after="0" w:line="276" w:lineRule="auto"/>
            </w:pPr>
            <w:r>
              <w:rPr>
                <w:rFonts w:ascii="Arial" w:hAnsi="Arial"/>
                <w:sz w:val="20"/>
              </w:rPr>
              <w:t>47</w:t>
            </w:r>
          </w:p>
        </w:tc>
        <w:tc>
          <w:tcPr>
            <w:tcW w:type="dxa" w:w="2376"/>
            <w:tcMar>
              <w:top w:w="90" w:type="dxa"/>
              <w:bottom w:w="90" w:type="dxa"/>
              <w:left w:w="110" w:type="dxa"/>
              <w:right w:w="110" w:type="dxa"/>
            </w:tcMar>
          </w:tcPr>
          <w:p>
            <w:pPr>
              <w:spacing w:after="0" w:line="276" w:lineRule="auto"/>
            </w:pPr>
            <w:r>
              <w:rPr>
                <w:rFonts w:ascii="Arial" w:hAnsi="Arial"/>
                <w:sz w:val="20"/>
              </w:rPr>
              <w:t>Xem danh sách câu hỏi chờ duyệt</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xem danh sách các câu hỏi và barem do giảng viên gửi lên đang chờ thẩm định.</w:t>
            </w:r>
          </w:p>
        </w:tc>
      </w:tr>
      <w:tr>
        <w:tc>
          <w:tcPr>
            <w:tcW w:type="dxa" w:w="792"/>
            <w:tcMar>
              <w:top w:w="90" w:type="dxa"/>
              <w:bottom w:w="90" w:type="dxa"/>
              <w:left w:w="110" w:type="dxa"/>
              <w:right w:w="110" w:type="dxa"/>
            </w:tcMar>
          </w:tcPr>
          <w:p>
            <w:pPr>
              <w:spacing w:after="0" w:line="276" w:lineRule="auto"/>
            </w:pPr>
            <w:r>
              <w:rPr>
                <w:rFonts w:ascii="Arial" w:hAnsi="Arial"/>
                <w:sz w:val="20"/>
              </w:rPr>
              <w:t>48</w:t>
            </w:r>
          </w:p>
        </w:tc>
        <w:tc>
          <w:tcPr>
            <w:tcW w:type="dxa" w:w="2376"/>
            <w:tcMar>
              <w:top w:w="90" w:type="dxa"/>
              <w:bottom w:w="90" w:type="dxa"/>
              <w:left w:w="110" w:type="dxa"/>
              <w:right w:w="110" w:type="dxa"/>
            </w:tcMar>
          </w:tcPr>
          <w:p>
            <w:pPr>
              <w:spacing w:after="0" w:line="276" w:lineRule="auto"/>
            </w:pPr>
            <w:r>
              <w:rPr>
                <w:rFonts w:ascii="Arial" w:hAnsi="Arial"/>
                <w:sz w:val="20"/>
              </w:rPr>
              <w:t>Phê duyệt câu hỏi vào ngân hàng đề</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phê duyệt câu hỏi để đưa chính thức vào kho luyện tập và/hoặc kho thi thật.</w:t>
            </w:r>
          </w:p>
        </w:tc>
      </w:tr>
      <w:tr>
        <w:tc>
          <w:tcPr>
            <w:tcW w:type="dxa" w:w="792"/>
            <w:tcMar>
              <w:top w:w="90" w:type="dxa"/>
              <w:bottom w:w="90" w:type="dxa"/>
              <w:left w:w="110" w:type="dxa"/>
              <w:right w:w="110" w:type="dxa"/>
            </w:tcMar>
          </w:tcPr>
          <w:p>
            <w:pPr>
              <w:spacing w:after="0" w:line="276" w:lineRule="auto"/>
            </w:pPr>
            <w:r>
              <w:rPr>
                <w:rFonts w:ascii="Arial" w:hAnsi="Arial"/>
                <w:sz w:val="20"/>
              </w:rPr>
              <w:t>49</w:t>
            </w:r>
          </w:p>
        </w:tc>
        <w:tc>
          <w:tcPr>
            <w:tcW w:type="dxa" w:w="2376"/>
            <w:tcMar>
              <w:top w:w="90" w:type="dxa"/>
              <w:bottom w:w="90" w:type="dxa"/>
              <w:left w:w="110" w:type="dxa"/>
              <w:right w:w="110" w:type="dxa"/>
            </w:tcMar>
          </w:tcPr>
          <w:p>
            <w:pPr>
              <w:spacing w:after="0" w:line="276" w:lineRule="auto"/>
            </w:pPr>
            <w:r>
              <w:rPr>
                <w:rFonts w:ascii="Arial" w:hAnsi="Arial"/>
                <w:sz w:val="20"/>
              </w:rPr>
              <w:t>Yêu cầu chỉnh sửa câu hỏi</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trả câu hỏi về trạng thái yêu cầu sửa kèm nhận xét chi tiết cho giảng viên.</w:t>
            </w:r>
          </w:p>
        </w:tc>
      </w:tr>
      <w:tr>
        <w:tc>
          <w:tcPr>
            <w:tcW w:type="dxa" w:w="792"/>
            <w:tcMar>
              <w:top w:w="90" w:type="dxa"/>
              <w:bottom w:w="90" w:type="dxa"/>
              <w:left w:w="110" w:type="dxa"/>
              <w:right w:w="110" w:type="dxa"/>
            </w:tcMar>
          </w:tcPr>
          <w:p>
            <w:pPr>
              <w:spacing w:after="0" w:line="276" w:lineRule="auto"/>
            </w:pPr>
            <w:r>
              <w:rPr>
                <w:rFonts w:ascii="Arial" w:hAnsi="Arial"/>
                <w:sz w:val="20"/>
              </w:rPr>
              <w:t>50</w:t>
            </w:r>
          </w:p>
        </w:tc>
        <w:tc>
          <w:tcPr>
            <w:tcW w:type="dxa" w:w="2376"/>
            <w:tcMar>
              <w:top w:w="90" w:type="dxa"/>
              <w:bottom w:w="90" w:type="dxa"/>
              <w:left w:w="110" w:type="dxa"/>
              <w:right w:w="110" w:type="dxa"/>
            </w:tcMar>
          </w:tcPr>
          <w:p>
            <w:pPr>
              <w:spacing w:after="0" w:line="276" w:lineRule="auto"/>
            </w:pPr>
            <w:r>
              <w:rPr>
                <w:rFonts w:ascii="Arial" w:hAnsi="Arial"/>
                <w:sz w:val="20"/>
              </w:rPr>
              <w:t>Từ chối câu hỏi</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từ chối câu hỏi không đạt yêu cầu kèm lý do cụ thể.</w:t>
            </w:r>
          </w:p>
        </w:tc>
      </w:tr>
      <w:tr>
        <w:tc>
          <w:tcPr>
            <w:tcW w:type="dxa" w:w="792"/>
            <w:tcMar>
              <w:top w:w="90" w:type="dxa"/>
              <w:bottom w:w="90" w:type="dxa"/>
              <w:left w:w="110" w:type="dxa"/>
              <w:right w:w="110" w:type="dxa"/>
            </w:tcMar>
          </w:tcPr>
          <w:p>
            <w:pPr>
              <w:spacing w:after="0" w:line="276" w:lineRule="auto"/>
            </w:pPr>
            <w:r>
              <w:rPr>
                <w:rFonts w:ascii="Arial" w:hAnsi="Arial"/>
                <w:sz w:val="20"/>
              </w:rPr>
              <w:t>51</w:t>
            </w:r>
          </w:p>
        </w:tc>
        <w:tc>
          <w:tcPr>
            <w:tcW w:type="dxa" w:w="2376"/>
            <w:tcMar>
              <w:top w:w="90" w:type="dxa"/>
              <w:bottom w:w="90" w:type="dxa"/>
              <w:left w:w="110" w:type="dxa"/>
              <w:right w:w="110" w:type="dxa"/>
            </w:tcMar>
          </w:tcPr>
          <w:p>
            <w:pPr>
              <w:spacing w:after="0" w:line="276" w:lineRule="auto"/>
            </w:pPr>
            <w:r>
              <w:rPr>
                <w:rFonts w:ascii="Arial" w:hAnsi="Arial"/>
                <w:sz w:val="20"/>
              </w:rPr>
              <w:t>Phê duyệt hàng loạt câu hỏi</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phê duyệt cùng lúc nhiều câu hỏi đạt chuẩn vào ngân hàng đề môn học.</w:t>
            </w:r>
          </w:p>
        </w:tc>
      </w:tr>
      <w:tr>
        <w:tc>
          <w:tcPr>
            <w:tcW w:type="dxa" w:w="792"/>
            <w:tcMar>
              <w:top w:w="90" w:type="dxa"/>
              <w:bottom w:w="90" w:type="dxa"/>
              <w:left w:w="110" w:type="dxa"/>
              <w:right w:w="110" w:type="dxa"/>
            </w:tcMar>
          </w:tcPr>
          <w:p>
            <w:pPr>
              <w:spacing w:after="0" w:line="276" w:lineRule="auto"/>
            </w:pPr>
            <w:r>
              <w:rPr>
                <w:rFonts w:ascii="Arial" w:hAnsi="Arial"/>
                <w:sz w:val="20"/>
              </w:rPr>
              <w:t>52</w:t>
            </w:r>
          </w:p>
        </w:tc>
        <w:tc>
          <w:tcPr>
            <w:tcW w:type="dxa" w:w="2376"/>
            <w:tcMar>
              <w:top w:w="90" w:type="dxa"/>
              <w:bottom w:w="90" w:type="dxa"/>
              <w:left w:w="110" w:type="dxa"/>
              <w:right w:w="110" w:type="dxa"/>
            </w:tcMar>
          </w:tcPr>
          <w:p>
            <w:pPr>
              <w:spacing w:after="0" w:line="276" w:lineRule="auto"/>
            </w:pPr>
            <w:r>
              <w:rPr>
                <w:rFonts w:ascii="Arial" w:hAnsi="Arial"/>
                <w:sz w:val="20"/>
              </w:rPr>
              <w:t>Xem lịch sử duyệt câu hỏi</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xem lịch sử các lần gửi duyệt và ghi chú thẩm định của câu hỏi.</w:t>
            </w:r>
          </w:p>
        </w:tc>
      </w:tr>
      <w:tr>
        <w:tc>
          <w:tcPr>
            <w:tcW w:type="dxa" w:w="792"/>
            <w:tcMar>
              <w:top w:w="90" w:type="dxa"/>
              <w:bottom w:w="90" w:type="dxa"/>
              <w:left w:w="110" w:type="dxa"/>
              <w:right w:w="110" w:type="dxa"/>
            </w:tcMar>
          </w:tcPr>
          <w:p>
            <w:pPr>
              <w:spacing w:after="0" w:line="276" w:lineRule="auto"/>
            </w:pPr>
            <w:r>
              <w:rPr>
                <w:rFonts w:ascii="Arial" w:hAnsi="Arial"/>
                <w:sz w:val="20"/>
              </w:rPr>
              <w:t>53</w:t>
            </w:r>
          </w:p>
        </w:tc>
        <w:tc>
          <w:tcPr>
            <w:tcW w:type="dxa" w:w="2376"/>
            <w:tcMar>
              <w:top w:w="90" w:type="dxa"/>
              <w:bottom w:w="90" w:type="dxa"/>
              <w:left w:w="110" w:type="dxa"/>
              <w:right w:w="110" w:type="dxa"/>
            </w:tcMar>
          </w:tcPr>
          <w:p>
            <w:pPr>
              <w:spacing w:after="0" w:line="276" w:lineRule="auto"/>
            </w:pPr>
            <w:r>
              <w:rPr>
                <w:rFonts w:ascii="Arial" w:hAnsi="Arial"/>
                <w:sz w:val="20"/>
              </w:rPr>
              <w:t>Tạo kỳ thi vấn đáp chính thức</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khởi tạo kỳ thi chính thức cho môn học trong học kỳ.</w:t>
            </w:r>
          </w:p>
        </w:tc>
      </w:tr>
      <w:tr>
        <w:tc>
          <w:tcPr>
            <w:tcW w:type="dxa" w:w="792"/>
            <w:tcMar>
              <w:top w:w="90" w:type="dxa"/>
              <w:bottom w:w="90" w:type="dxa"/>
              <w:left w:w="110" w:type="dxa"/>
              <w:right w:w="110" w:type="dxa"/>
            </w:tcMar>
          </w:tcPr>
          <w:p>
            <w:pPr>
              <w:spacing w:after="0" w:line="276" w:lineRule="auto"/>
            </w:pPr>
            <w:r>
              <w:rPr>
                <w:rFonts w:ascii="Arial" w:hAnsi="Arial"/>
                <w:sz w:val="20"/>
              </w:rPr>
              <w:t>54</w:t>
            </w:r>
          </w:p>
        </w:tc>
        <w:tc>
          <w:tcPr>
            <w:tcW w:type="dxa" w:w="2376"/>
            <w:tcMar>
              <w:top w:w="90" w:type="dxa"/>
              <w:bottom w:w="90" w:type="dxa"/>
              <w:left w:w="110" w:type="dxa"/>
              <w:right w:w="110" w:type="dxa"/>
            </w:tcMar>
          </w:tcPr>
          <w:p>
            <w:pPr>
              <w:spacing w:after="0" w:line="276" w:lineRule="auto"/>
            </w:pPr>
            <w:r>
              <w:rPr>
                <w:rFonts w:ascii="Arial" w:hAnsi="Arial"/>
                <w:sz w:val="20"/>
              </w:rPr>
              <w:t>Cập nhật kỳ thi chính thức</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chỉnh sửa thông tin chung và thời gian của kỳ thi chính thức trước khi ca thi diễn ra.</w:t>
            </w:r>
          </w:p>
        </w:tc>
      </w:tr>
      <w:tr>
        <w:tc>
          <w:tcPr>
            <w:tcW w:type="dxa" w:w="792"/>
            <w:tcMar>
              <w:top w:w="90" w:type="dxa"/>
              <w:bottom w:w="90" w:type="dxa"/>
              <w:left w:w="110" w:type="dxa"/>
              <w:right w:w="110" w:type="dxa"/>
            </w:tcMar>
          </w:tcPr>
          <w:p>
            <w:pPr>
              <w:spacing w:after="0" w:line="276" w:lineRule="auto"/>
            </w:pPr>
            <w:r>
              <w:rPr>
                <w:rFonts w:ascii="Arial" w:hAnsi="Arial"/>
                <w:sz w:val="20"/>
              </w:rPr>
              <w:t>55</w:t>
            </w:r>
          </w:p>
        </w:tc>
        <w:tc>
          <w:tcPr>
            <w:tcW w:type="dxa" w:w="2376"/>
            <w:tcMar>
              <w:top w:w="90" w:type="dxa"/>
              <w:bottom w:w="90" w:type="dxa"/>
              <w:left w:w="110" w:type="dxa"/>
              <w:right w:w="110" w:type="dxa"/>
            </w:tcMar>
          </w:tcPr>
          <w:p>
            <w:pPr>
              <w:spacing w:after="0" w:line="276" w:lineRule="auto"/>
            </w:pPr>
            <w:r>
              <w:rPr>
                <w:rFonts w:ascii="Arial" w:hAnsi="Arial"/>
                <w:sz w:val="20"/>
              </w:rPr>
              <w:t>Cấu hình hỏi phụ và chế độ làm bài thi thật</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cấu hình số câu hỏi phụ (1–5, mặc định 2), chế độ làm bài (chỉ giọng nói hoặc cho phép sửa thuật ngữ) và thời gian đệm (10–300s).</w:t>
            </w:r>
          </w:p>
        </w:tc>
      </w:tr>
      <w:tr>
        <w:tc>
          <w:tcPr>
            <w:tcW w:type="dxa" w:w="792"/>
            <w:tcMar>
              <w:top w:w="90" w:type="dxa"/>
              <w:bottom w:w="90" w:type="dxa"/>
              <w:left w:w="110" w:type="dxa"/>
              <w:right w:w="110" w:type="dxa"/>
            </w:tcMar>
          </w:tcPr>
          <w:p>
            <w:pPr>
              <w:spacing w:after="0" w:line="276" w:lineRule="auto"/>
            </w:pPr>
            <w:r>
              <w:rPr>
                <w:rFonts w:ascii="Arial" w:hAnsi="Arial"/>
                <w:sz w:val="20"/>
              </w:rPr>
              <w:t>56</w:t>
            </w:r>
          </w:p>
        </w:tc>
        <w:tc>
          <w:tcPr>
            <w:tcW w:type="dxa" w:w="2376"/>
            <w:tcMar>
              <w:top w:w="90" w:type="dxa"/>
              <w:bottom w:w="90" w:type="dxa"/>
              <w:left w:w="110" w:type="dxa"/>
              <w:right w:w="110" w:type="dxa"/>
            </w:tcMar>
          </w:tcPr>
          <w:p>
            <w:pPr>
              <w:spacing w:after="0" w:line="276" w:lineRule="auto"/>
            </w:pPr>
            <w:r>
              <w:rPr>
                <w:rFonts w:ascii="Arial" w:hAnsi="Arial"/>
                <w:sz w:val="20"/>
              </w:rPr>
              <w:t>Xem danh sách kỳ thi chính thức</w:t>
            </w:r>
          </w:p>
        </w:tc>
        <w:tc>
          <w:tcPr>
            <w:tcW w:type="dxa" w:w="1872"/>
            <w:tcMar>
              <w:top w:w="90" w:type="dxa"/>
              <w:bottom w:w="90" w:type="dxa"/>
              <w:left w:w="110" w:type="dxa"/>
              <w:right w:w="110" w:type="dxa"/>
            </w:tcMar>
          </w:tcPr>
          <w:p>
            <w:pPr>
              <w:spacing w:after="0" w:line="276" w:lineRule="auto"/>
            </w:pPr>
            <w:r>
              <w:rPr>
                <w:rFonts w:ascii="Arial" w:hAnsi="Arial"/>
                <w:sz w:val="20"/>
              </w:rPr>
              <w:t>Department Head, Lecturer, Proctor</w:t>
            </w:r>
          </w:p>
        </w:tc>
        <w:tc>
          <w:tcPr>
            <w:tcW w:type="dxa" w:w="4320"/>
            <w:tcMar>
              <w:top w:w="90" w:type="dxa"/>
              <w:bottom w:w="90" w:type="dxa"/>
              <w:left w:w="110" w:type="dxa"/>
              <w:right w:w="110" w:type="dxa"/>
            </w:tcMar>
          </w:tcPr>
          <w:p>
            <w:pPr>
              <w:spacing w:after="0" w:line="276" w:lineRule="auto"/>
            </w:pPr>
            <w:r>
              <w:rPr>
                <w:rFonts w:ascii="Arial" w:hAnsi="Arial"/>
                <w:sz w:val="20"/>
              </w:rPr>
              <w:t>Người dùng có thẩm quyền xem danh sách các kỳ thi chính thức theo học kỳ và môn học.</w:t>
            </w:r>
          </w:p>
        </w:tc>
      </w:tr>
      <w:tr>
        <w:tc>
          <w:tcPr>
            <w:tcW w:type="dxa" w:w="792"/>
            <w:tcMar>
              <w:top w:w="90" w:type="dxa"/>
              <w:bottom w:w="90" w:type="dxa"/>
              <w:left w:w="110" w:type="dxa"/>
              <w:right w:w="110" w:type="dxa"/>
            </w:tcMar>
          </w:tcPr>
          <w:p>
            <w:pPr>
              <w:spacing w:after="0" w:line="276" w:lineRule="auto"/>
            </w:pPr>
            <w:r>
              <w:rPr>
                <w:rFonts w:ascii="Arial" w:hAnsi="Arial"/>
                <w:sz w:val="20"/>
              </w:rPr>
              <w:t>57</w:t>
            </w:r>
          </w:p>
        </w:tc>
        <w:tc>
          <w:tcPr>
            <w:tcW w:type="dxa" w:w="2376"/>
            <w:tcMar>
              <w:top w:w="90" w:type="dxa"/>
              <w:bottom w:w="90" w:type="dxa"/>
              <w:left w:w="110" w:type="dxa"/>
              <w:right w:w="110" w:type="dxa"/>
            </w:tcMar>
          </w:tcPr>
          <w:p>
            <w:pPr>
              <w:spacing w:after="0" w:line="276" w:lineRule="auto"/>
            </w:pPr>
            <w:r>
              <w:rPr>
                <w:rFonts w:ascii="Arial" w:hAnsi="Arial"/>
                <w:sz w:val="20"/>
              </w:rPr>
              <w:t>Tạo ca thi phòng Lab</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tạo ca thi gắn với phòng máy Lab, kíp thi và cấu trúc đề thi.</w:t>
            </w:r>
          </w:p>
        </w:tc>
      </w:tr>
      <w:tr>
        <w:tc>
          <w:tcPr>
            <w:tcW w:type="dxa" w:w="792"/>
            <w:tcMar>
              <w:top w:w="90" w:type="dxa"/>
              <w:bottom w:w="90" w:type="dxa"/>
              <w:left w:w="110" w:type="dxa"/>
              <w:right w:w="110" w:type="dxa"/>
            </w:tcMar>
          </w:tcPr>
          <w:p>
            <w:pPr>
              <w:spacing w:after="0" w:line="276" w:lineRule="auto"/>
            </w:pPr>
            <w:r>
              <w:rPr>
                <w:rFonts w:ascii="Arial" w:hAnsi="Arial"/>
                <w:sz w:val="20"/>
              </w:rPr>
              <w:t>58</w:t>
            </w:r>
          </w:p>
        </w:tc>
        <w:tc>
          <w:tcPr>
            <w:tcW w:type="dxa" w:w="2376"/>
            <w:tcMar>
              <w:top w:w="90" w:type="dxa"/>
              <w:bottom w:w="90" w:type="dxa"/>
              <w:left w:w="110" w:type="dxa"/>
              <w:right w:w="110" w:type="dxa"/>
            </w:tcMar>
          </w:tcPr>
          <w:p>
            <w:pPr>
              <w:spacing w:after="0" w:line="276" w:lineRule="auto"/>
            </w:pPr>
            <w:r>
              <w:rPr>
                <w:rFonts w:ascii="Arial" w:hAnsi="Arial"/>
                <w:sz w:val="20"/>
              </w:rPr>
              <w:t>Cập nhật ca thi phòng Lab</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cập nhật phòng thi, thời gian hoặc cấu hình ca thi trước khi mở ca.</w:t>
            </w:r>
          </w:p>
        </w:tc>
      </w:tr>
      <w:tr>
        <w:tc>
          <w:tcPr>
            <w:tcW w:type="dxa" w:w="792"/>
            <w:tcMar>
              <w:top w:w="90" w:type="dxa"/>
              <w:bottom w:w="90" w:type="dxa"/>
              <w:left w:w="110" w:type="dxa"/>
              <w:right w:w="110" w:type="dxa"/>
            </w:tcMar>
          </w:tcPr>
          <w:p>
            <w:pPr>
              <w:spacing w:after="0" w:line="276" w:lineRule="auto"/>
            </w:pPr>
            <w:r>
              <w:rPr>
                <w:rFonts w:ascii="Arial" w:hAnsi="Arial"/>
                <w:sz w:val="20"/>
              </w:rPr>
              <w:t>59</w:t>
            </w:r>
          </w:p>
        </w:tc>
        <w:tc>
          <w:tcPr>
            <w:tcW w:type="dxa" w:w="2376"/>
            <w:tcMar>
              <w:top w:w="90" w:type="dxa"/>
              <w:bottom w:w="90" w:type="dxa"/>
              <w:left w:w="110" w:type="dxa"/>
              <w:right w:w="110" w:type="dxa"/>
            </w:tcMar>
          </w:tcPr>
          <w:p>
            <w:pPr>
              <w:spacing w:after="0" w:line="276" w:lineRule="auto"/>
            </w:pPr>
            <w:r>
              <w:rPr>
                <w:rFonts w:ascii="Arial" w:hAnsi="Arial"/>
                <w:sz w:val="20"/>
              </w:rPr>
              <w:t>Phân công giám thị và giảng viên chấm</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gán Giám thị coi thi phòng Lab và Giảng viên phụ trách hậu kiểm, công bố điểm.</w:t>
            </w:r>
          </w:p>
        </w:tc>
      </w:tr>
      <w:tr>
        <w:tc>
          <w:tcPr>
            <w:tcW w:type="dxa" w:w="792"/>
            <w:tcMar>
              <w:top w:w="90" w:type="dxa"/>
              <w:bottom w:w="90" w:type="dxa"/>
              <w:left w:w="110" w:type="dxa"/>
              <w:right w:w="110" w:type="dxa"/>
            </w:tcMar>
          </w:tcPr>
          <w:p>
            <w:pPr>
              <w:spacing w:after="0" w:line="276" w:lineRule="auto"/>
            </w:pPr>
            <w:r>
              <w:rPr>
                <w:rFonts w:ascii="Arial" w:hAnsi="Arial"/>
                <w:sz w:val="20"/>
              </w:rPr>
              <w:t>60</w:t>
            </w:r>
          </w:p>
        </w:tc>
        <w:tc>
          <w:tcPr>
            <w:tcW w:type="dxa" w:w="2376"/>
            <w:tcMar>
              <w:top w:w="90" w:type="dxa"/>
              <w:bottom w:w="90" w:type="dxa"/>
              <w:left w:w="110" w:type="dxa"/>
              <w:right w:w="110" w:type="dxa"/>
            </w:tcMar>
          </w:tcPr>
          <w:p>
            <w:pPr>
              <w:spacing w:after="0" w:line="276" w:lineRule="auto"/>
            </w:pPr>
            <w:r>
              <w:rPr>
                <w:rFonts w:ascii="Arial" w:hAnsi="Arial"/>
                <w:sz w:val="20"/>
              </w:rPr>
              <w:t>Gán danh sách thí sinh vào ca thi</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thêm danh sách sinh viên từ lớp học phần hoặc nhập danh sách thí sinh vào ca thi.</w:t>
            </w:r>
          </w:p>
        </w:tc>
      </w:tr>
      <w:tr>
        <w:tc>
          <w:tcPr>
            <w:tcW w:type="dxa" w:w="792"/>
            <w:tcMar>
              <w:top w:w="90" w:type="dxa"/>
              <w:bottom w:w="90" w:type="dxa"/>
              <w:left w:w="110" w:type="dxa"/>
              <w:right w:w="110" w:type="dxa"/>
            </w:tcMar>
          </w:tcPr>
          <w:p>
            <w:pPr>
              <w:spacing w:after="0" w:line="276" w:lineRule="auto"/>
            </w:pPr>
            <w:r>
              <w:rPr>
                <w:rFonts w:ascii="Arial" w:hAnsi="Arial"/>
                <w:sz w:val="20"/>
              </w:rPr>
              <w:t>61</w:t>
            </w:r>
          </w:p>
        </w:tc>
        <w:tc>
          <w:tcPr>
            <w:tcW w:type="dxa" w:w="2376"/>
            <w:tcMar>
              <w:top w:w="90" w:type="dxa"/>
              <w:bottom w:w="90" w:type="dxa"/>
              <w:left w:w="110" w:type="dxa"/>
              <w:right w:w="110" w:type="dxa"/>
            </w:tcMar>
          </w:tcPr>
          <w:p>
            <w:pPr>
              <w:spacing w:after="0" w:line="276" w:lineRule="auto"/>
            </w:pPr>
            <w:r>
              <w:rPr>
                <w:rFonts w:ascii="Arial" w:hAnsi="Arial"/>
                <w:sz w:val="20"/>
              </w:rPr>
              <w:t>Gán số ghế và địa chỉ IP máy trạm</w:t>
            </w:r>
          </w:p>
        </w:tc>
        <w:tc>
          <w:tcPr>
            <w:tcW w:type="dxa" w:w="1872"/>
            <w:tcMar>
              <w:top w:w="90" w:type="dxa"/>
              <w:bottom w:w="90" w:type="dxa"/>
              <w:left w:w="110" w:type="dxa"/>
              <w:right w:w="110" w:type="dxa"/>
            </w:tcMar>
          </w:tcPr>
          <w:p>
            <w:pPr>
              <w:spacing w:after="0" w:line="276" w:lineRule="auto"/>
            </w:pPr>
            <w:r>
              <w:rPr>
                <w:rFonts w:ascii="Arial" w:hAnsi="Arial"/>
                <w:sz w:val="20"/>
              </w:rPr>
              <w:t>Department Head, Proctor</w:t>
            </w:r>
          </w:p>
        </w:tc>
        <w:tc>
          <w:tcPr>
            <w:tcW w:type="dxa" w:w="4320"/>
            <w:tcMar>
              <w:top w:w="90" w:type="dxa"/>
              <w:bottom w:w="90" w:type="dxa"/>
              <w:left w:w="110" w:type="dxa"/>
              <w:right w:w="110" w:type="dxa"/>
            </w:tcMar>
          </w:tcPr>
          <w:p>
            <w:pPr>
              <w:spacing w:after="0" w:line="276" w:lineRule="auto"/>
            </w:pPr>
            <w:r>
              <w:rPr>
                <w:rFonts w:ascii="Arial" w:hAnsi="Arial"/>
                <w:sz w:val="20"/>
              </w:rPr>
              <w:t>Trưởng Bộ môn hoặc Giám thị ánh xạ số thứ tự thí sinh (Ghế 1–40) với địa chỉ IP máy trạm trong phòng Lab.</w:t>
            </w:r>
          </w:p>
        </w:tc>
      </w:tr>
      <w:tr>
        <w:tc>
          <w:tcPr>
            <w:tcW w:type="dxa" w:w="792"/>
            <w:tcMar>
              <w:top w:w="90" w:type="dxa"/>
              <w:bottom w:w="90" w:type="dxa"/>
              <w:left w:w="110" w:type="dxa"/>
              <w:right w:w="110" w:type="dxa"/>
            </w:tcMar>
          </w:tcPr>
          <w:p>
            <w:pPr>
              <w:spacing w:after="0" w:line="276" w:lineRule="auto"/>
            </w:pPr>
            <w:r>
              <w:rPr>
                <w:rFonts w:ascii="Arial" w:hAnsi="Arial"/>
                <w:sz w:val="20"/>
              </w:rPr>
              <w:t>62</w:t>
            </w:r>
          </w:p>
        </w:tc>
        <w:tc>
          <w:tcPr>
            <w:tcW w:type="dxa" w:w="2376"/>
            <w:tcMar>
              <w:top w:w="90" w:type="dxa"/>
              <w:bottom w:w="90" w:type="dxa"/>
              <w:left w:w="110" w:type="dxa"/>
              <w:right w:w="110" w:type="dxa"/>
            </w:tcMar>
          </w:tcPr>
          <w:p>
            <w:pPr>
              <w:spacing w:after="0" w:line="276" w:lineRule="auto"/>
            </w:pPr>
            <w:r>
              <w:rPr>
                <w:rFonts w:ascii="Arial" w:hAnsi="Arial"/>
                <w:sz w:val="20"/>
              </w:rPr>
              <w:t>Xem danh sách thí sinh và trạng thái vé thi</w:t>
            </w:r>
          </w:p>
        </w:tc>
        <w:tc>
          <w:tcPr>
            <w:tcW w:type="dxa" w:w="1872"/>
            <w:tcMar>
              <w:top w:w="90" w:type="dxa"/>
              <w:bottom w:w="90" w:type="dxa"/>
              <w:left w:w="110" w:type="dxa"/>
              <w:right w:w="110" w:type="dxa"/>
            </w:tcMar>
          </w:tcPr>
          <w:p>
            <w:pPr>
              <w:spacing w:after="0" w:line="276" w:lineRule="auto"/>
            </w:pPr>
            <w:r>
              <w:rPr>
                <w:rFonts w:ascii="Arial" w:hAnsi="Arial"/>
                <w:sz w:val="20"/>
              </w:rPr>
              <w:t>Department Head, Lecturer, Proctor</w:t>
            </w:r>
          </w:p>
        </w:tc>
        <w:tc>
          <w:tcPr>
            <w:tcW w:type="dxa" w:w="4320"/>
            <w:tcMar>
              <w:top w:w="90" w:type="dxa"/>
              <w:bottom w:w="90" w:type="dxa"/>
              <w:left w:w="110" w:type="dxa"/>
              <w:right w:w="110" w:type="dxa"/>
            </w:tcMar>
          </w:tcPr>
          <w:p>
            <w:pPr>
              <w:spacing w:after="0" w:line="276" w:lineRule="auto"/>
            </w:pPr>
            <w:r>
              <w:rPr>
                <w:rFonts w:ascii="Arial" w:hAnsi="Arial"/>
                <w:sz w:val="20"/>
              </w:rPr>
              <w:t>Người dùng xem danh sách thí sinh trong ca thi cùng trạng thái vé thi từ lúc xếp lịch đến khi khóa điểm.</w:t>
            </w:r>
          </w:p>
        </w:tc>
      </w:tr>
      <w:tr>
        <w:tc>
          <w:tcPr>
            <w:tcW w:type="dxa" w:w="792"/>
            <w:tcMar>
              <w:top w:w="90" w:type="dxa"/>
              <w:bottom w:w="90" w:type="dxa"/>
              <w:left w:w="110" w:type="dxa"/>
              <w:right w:w="110" w:type="dxa"/>
            </w:tcMar>
          </w:tcPr>
          <w:p>
            <w:pPr>
              <w:spacing w:after="0" w:line="276" w:lineRule="auto"/>
            </w:pPr>
            <w:r>
              <w:rPr>
                <w:rFonts w:ascii="Arial" w:hAnsi="Arial"/>
                <w:sz w:val="20"/>
              </w:rPr>
              <w:t>63</w:t>
            </w:r>
          </w:p>
        </w:tc>
        <w:tc>
          <w:tcPr>
            <w:tcW w:type="dxa" w:w="2376"/>
            <w:tcMar>
              <w:top w:w="90" w:type="dxa"/>
              <w:bottom w:w="90" w:type="dxa"/>
              <w:left w:w="110" w:type="dxa"/>
              <w:right w:w="110" w:type="dxa"/>
            </w:tcMar>
          </w:tcPr>
          <w:p>
            <w:pPr>
              <w:spacing w:after="0" w:line="276" w:lineRule="auto"/>
            </w:pPr>
            <w:r>
              <w:rPr>
                <w:rFonts w:ascii="Arial" w:hAnsi="Arial"/>
                <w:sz w:val="20"/>
              </w:rPr>
              <w:t>Đóng kỳ thi chính thức</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đóng kỳ thi sau khi toàn bộ các ca thi đã hoàn tất công bố và khóa điểm.</w:t>
            </w:r>
          </w:p>
        </w:tc>
      </w:tr>
      <w:tr>
        <w:tc>
          <w:tcPr>
            <w:tcW w:type="dxa" w:w="792"/>
            <w:tcMar>
              <w:top w:w="90" w:type="dxa"/>
              <w:bottom w:w="90" w:type="dxa"/>
              <w:left w:w="110" w:type="dxa"/>
              <w:right w:w="110" w:type="dxa"/>
            </w:tcMar>
          </w:tcPr>
          <w:p>
            <w:pPr>
              <w:spacing w:after="0" w:line="276" w:lineRule="auto"/>
            </w:pPr>
            <w:r>
              <w:rPr>
                <w:rFonts w:ascii="Arial" w:hAnsi="Arial"/>
                <w:sz w:val="20"/>
              </w:rPr>
              <w:t>64</w:t>
            </w:r>
          </w:p>
        </w:tc>
        <w:tc>
          <w:tcPr>
            <w:tcW w:type="dxa" w:w="2376"/>
            <w:tcMar>
              <w:top w:w="90" w:type="dxa"/>
              <w:bottom w:w="90" w:type="dxa"/>
              <w:left w:w="110" w:type="dxa"/>
              <w:right w:w="110" w:type="dxa"/>
            </w:tcMar>
          </w:tcPr>
          <w:p>
            <w:pPr>
              <w:spacing w:after="0" w:line="276" w:lineRule="auto"/>
            </w:pPr>
            <w:r>
              <w:rPr>
                <w:rFonts w:ascii="Arial" w:hAnsi="Arial"/>
                <w:sz w:val="20"/>
              </w:rPr>
              <w:t>Xem màn hình giám sát 40 máy phòng Lab</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Giám thị theo dõi trực tiếp trạng thái kết nối, số ghế, địa chỉ IP và tiến độ của 40 máy trạm trong phòng thi.</w:t>
            </w:r>
          </w:p>
        </w:tc>
      </w:tr>
      <w:tr>
        <w:tc>
          <w:tcPr>
            <w:tcW w:type="dxa" w:w="792"/>
            <w:tcMar>
              <w:top w:w="90" w:type="dxa"/>
              <w:bottom w:w="90" w:type="dxa"/>
              <w:left w:w="110" w:type="dxa"/>
              <w:right w:w="110" w:type="dxa"/>
            </w:tcMar>
          </w:tcPr>
          <w:p>
            <w:pPr>
              <w:spacing w:after="0" w:line="276" w:lineRule="auto"/>
            </w:pPr>
            <w:r>
              <w:rPr>
                <w:rFonts w:ascii="Arial" w:hAnsi="Arial"/>
                <w:sz w:val="20"/>
              </w:rPr>
              <w:t>65</w:t>
            </w:r>
          </w:p>
        </w:tc>
        <w:tc>
          <w:tcPr>
            <w:tcW w:type="dxa" w:w="2376"/>
            <w:tcMar>
              <w:top w:w="90" w:type="dxa"/>
              <w:bottom w:w="90" w:type="dxa"/>
              <w:left w:w="110" w:type="dxa"/>
              <w:right w:w="110" w:type="dxa"/>
            </w:tcMar>
          </w:tcPr>
          <w:p>
            <w:pPr>
              <w:spacing w:after="0" w:line="276" w:lineRule="auto"/>
            </w:pPr>
            <w:r>
              <w:rPr>
                <w:rFonts w:ascii="Arial" w:hAnsi="Arial"/>
                <w:sz w:val="20"/>
              </w:rPr>
              <w:t>Điểm danh và đối chiếu thẻ sinh viên</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Giám thị kiểm tra thẻ sinh viên/CCCD đối chiếu với số ghế (1–40) và xác nhận thí sinh có mặt.</w:t>
            </w:r>
          </w:p>
        </w:tc>
      </w:tr>
      <w:tr>
        <w:tc>
          <w:tcPr>
            <w:tcW w:type="dxa" w:w="792"/>
            <w:tcMar>
              <w:top w:w="90" w:type="dxa"/>
              <w:bottom w:w="90" w:type="dxa"/>
              <w:left w:w="110" w:type="dxa"/>
              <w:right w:w="110" w:type="dxa"/>
            </w:tcMar>
          </w:tcPr>
          <w:p>
            <w:pPr>
              <w:spacing w:after="0" w:line="276" w:lineRule="auto"/>
            </w:pPr>
            <w:r>
              <w:rPr>
                <w:rFonts w:ascii="Arial" w:hAnsi="Arial"/>
                <w:sz w:val="20"/>
              </w:rPr>
              <w:t>66</w:t>
            </w:r>
          </w:p>
        </w:tc>
        <w:tc>
          <w:tcPr>
            <w:tcW w:type="dxa" w:w="2376"/>
            <w:tcMar>
              <w:top w:w="90" w:type="dxa"/>
              <w:bottom w:w="90" w:type="dxa"/>
              <w:left w:w="110" w:type="dxa"/>
              <w:right w:w="110" w:type="dxa"/>
            </w:tcMar>
          </w:tcPr>
          <w:p>
            <w:pPr>
              <w:spacing w:after="0" w:line="276" w:lineRule="auto"/>
            </w:pPr>
            <w:r>
              <w:rPr>
                <w:rFonts w:ascii="Arial" w:hAnsi="Arial"/>
                <w:sz w:val="20"/>
              </w:rPr>
              <w:t>Mở ca thi phòng Lab</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Giám thị mở ca thi để các máy trạm Kiosk của thí sinh đã điểm danh được phép bắt đầu kiểm tra phần cứng.</w:t>
            </w:r>
          </w:p>
        </w:tc>
      </w:tr>
      <w:tr>
        <w:tc>
          <w:tcPr>
            <w:tcW w:type="dxa" w:w="792"/>
            <w:tcMar>
              <w:top w:w="90" w:type="dxa"/>
              <w:bottom w:w="90" w:type="dxa"/>
              <w:left w:w="110" w:type="dxa"/>
              <w:right w:w="110" w:type="dxa"/>
            </w:tcMar>
          </w:tcPr>
          <w:p>
            <w:pPr>
              <w:spacing w:after="0" w:line="276" w:lineRule="auto"/>
            </w:pPr>
            <w:r>
              <w:rPr>
                <w:rFonts w:ascii="Arial" w:hAnsi="Arial"/>
                <w:sz w:val="20"/>
              </w:rPr>
              <w:t>67</w:t>
            </w:r>
          </w:p>
        </w:tc>
        <w:tc>
          <w:tcPr>
            <w:tcW w:type="dxa" w:w="2376"/>
            <w:tcMar>
              <w:top w:w="90" w:type="dxa"/>
              <w:bottom w:w="90" w:type="dxa"/>
              <w:left w:w="110" w:type="dxa"/>
              <w:right w:w="110" w:type="dxa"/>
            </w:tcMar>
          </w:tcPr>
          <w:p>
            <w:pPr>
              <w:spacing w:after="0" w:line="276" w:lineRule="auto"/>
            </w:pPr>
            <w:r>
              <w:rPr>
                <w:rFonts w:ascii="Arial" w:hAnsi="Arial"/>
                <w:sz w:val="20"/>
              </w:rPr>
              <w:t>Bắt đầu tính giờ làm bài đồng bộ</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Giám thị kích hoạt đồng hồ đếm ngược thời gian làm bài đồng bộ cho toàn bộ thí sinh trong ca thi.</w:t>
            </w:r>
          </w:p>
        </w:tc>
      </w:tr>
      <w:tr>
        <w:tc>
          <w:tcPr>
            <w:tcW w:type="dxa" w:w="792"/>
            <w:tcMar>
              <w:top w:w="90" w:type="dxa"/>
              <w:bottom w:w="90" w:type="dxa"/>
              <w:left w:w="110" w:type="dxa"/>
              <w:right w:w="110" w:type="dxa"/>
            </w:tcMar>
          </w:tcPr>
          <w:p>
            <w:pPr>
              <w:spacing w:after="0" w:line="276" w:lineRule="auto"/>
            </w:pPr>
            <w:r>
              <w:rPr>
                <w:rFonts w:ascii="Arial" w:hAnsi="Arial"/>
                <w:sz w:val="20"/>
              </w:rPr>
              <w:t>68</w:t>
            </w:r>
          </w:p>
        </w:tc>
        <w:tc>
          <w:tcPr>
            <w:tcW w:type="dxa" w:w="2376"/>
            <w:tcMar>
              <w:top w:w="90" w:type="dxa"/>
              <w:bottom w:w="90" w:type="dxa"/>
              <w:left w:w="110" w:type="dxa"/>
              <w:right w:w="110" w:type="dxa"/>
            </w:tcMar>
          </w:tcPr>
          <w:p>
            <w:pPr>
              <w:spacing w:after="0" w:line="276" w:lineRule="auto"/>
            </w:pPr>
            <w:r>
              <w:rPr>
                <w:rFonts w:ascii="Arial" w:hAnsi="Arial"/>
                <w:sz w:val="20"/>
              </w:rPr>
              <w:t>Giám sát cảnh báo vi phạm an ninh Kiosk</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Giám thị nhận cảnh báo tức thời khi máy trạm của thí sinh thoát toàn màn hình hoặc mất tiêu điểm cửa sổ.</w:t>
            </w:r>
          </w:p>
        </w:tc>
      </w:tr>
      <w:tr>
        <w:tc>
          <w:tcPr>
            <w:tcW w:type="dxa" w:w="792"/>
            <w:tcMar>
              <w:top w:w="90" w:type="dxa"/>
              <w:bottom w:w="90" w:type="dxa"/>
              <w:left w:w="110" w:type="dxa"/>
              <w:right w:w="110" w:type="dxa"/>
            </w:tcMar>
          </w:tcPr>
          <w:p>
            <w:pPr>
              <w:spacing w:after="0" w:line="276" w:lineRule="auto"/>
            </w:pPr>
            <w:r>
              <w:rPr>
                <w:rFonts w:ascii="Arial" w:hAnsi="Arial"/>
                <w:sz w:val="20"/>
              </w:rPr>
              <w:t>69</w:t>
            </w:r>
          </w:p>
        </w:tc>
        <w:tc>
          <w:tcPr>
            <w:tcW w:type="dxa" w:w="2376"/>
            <w:tcMar>
              <w:top w:w="90" w:type="dxa"/>
              <w:bottom w:w="90" w:type="dxa"/>
              <w:left w:w="110" w:type="dxa"/>
              <w:right w:w="110" w:type="dxa"/>
            </w:tcMar>
          </w:tcPr>
          <w:p>
            <w:pPr>
              <w:spacing w:after="0" w:line="276" w:lineRule="auto"/>
            </w:pPr>
            <w:r>
              <w:rPr>
                <w:rFonts w:ascii="Arial" w:hAnsi="Arial"/>
                <w:sz w:val="20"/>
              </w:rPr>
              <w:t>Đình chỉ thí sinh vi phạm quy chế</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Giám thị đình chỉ thi đối với thí sinh vi phạm quy chế hoặc mất tiêu điểm cửa sổ quá 3 lần.</w:t>
            </w:r>
          </w:p>
        </w:tc>
      </w:tr>
      <w:tr>
        <w:tc>
          <w:tcPr>
            <w:tcW w:type="dxa" w:w="792"/>
            <w:tcMar>
              <w:top w:w="90" w:type="dxa"/>
              <w:bottom w:w="90" w:type="dxa"/>
              <w:left w:w="110" w:type="dxa"/>
              <w:right w:w="110" w:type="dxa"/>
            </w:tcMar>
          </w:tcPr>
          <w:p>
            <w:pPr>
              <w:spacing w:after="0" w:line="276" w:lineRule="auto"/>
            </w:pPr>
            <w:r>
              <w:rPr>
                <w:rFonts w:ascii="Arial" w:hAnsi="Arial"/>
                <w:sz w:val="20"/>
              </w:rPr>
              <w:t>70</w:t>
            </w:r>
          </w:p>
        </w:tc>
        <w:tc>
          <w:tcPr>
            <w:tcW w:type="dxa" w:w="2376"/>
            <w:tcMar>
              <w:top w:w="90" w:type="dxa"/>
              <w:bottom w:w="90" w:type="dxa"/>
              <w:left w:w="110" w:type="dxa"/>
              <w:right w:w="110" w:type="dxa"/>
            </w:tcMar>
          </w:tcPr>
          <w:p>
            <w:pPr>
              <w:spacing w:after="0" w:line="276" w:lineRule="auto"/>
            </w:pPr>
            <w:r>
              <w:rPr>
                <w:rFonts w:ascii="Arial" w:hAnsi="Arial"/>
                <w:sz w:val="20"/>
              </w:rPr>
              <w:t>Đóng ca thi phòng Lab</w:t>
            </w:r>
          </w:p>
        </w:tc>
        <w:tc>
          <w:tcPr>
            <w:tcW w:type="dxa" w:w="1872"/>
            <w:tcMar>
              <w:top w:w="90" w:type="dxa"/>
              <w:bottom w:w="90" w:type="dxa"/>
              <w:left w:w="110" w:type="dxa"/>
              <w:right w:w="110" w:type="dxa"/>
            </w:tcMar>
          </w:tcPr>
          <w:p>
            <w:pPr>
              <w:spacing w:after="0" w:line="276" w:lineRule="auto"/>
            </w:pPr>
            <w:r>
              <w:rPr>
                <w:rFonts w:ascii="Arial" w:hAnsi="Arial"/>
                <w:sz w:val="20"/>
              </w:rPr>
              <w:t>Proctor</w:t>
            </w:r>
          </w:p>
        </w:tc>
        <w:tc>
          <w:tcPr>
            <w:tcW w:type="dxa" w:w="4320"/>
            <w:tcMar>
              <w:top w:w="90" w:type="dxa"/>
              <w:bottom w:w="90" w:type="dxa"/>
              <w:left w:w="110" w:type="dxa"/>
              <w:right w:w="110" w:type="dxa"/>
            </w:tcMar>
          </w:tcPr>
          <w:p>
            <w:pPr>
              <w:spacing w:after="0" w:line="276" w:lineRule="auto"/>
            </w:pPr>
            <w:r>
              <w:rPr>
                <w:rFonts w:ascii="Arial" w:hAnsi="Arial"/>
                <w:sz w:val="20"/>
              </w:rPr>
              <w:t>Giám thị đóng ca thi sau khi toàn bộ thí sinh đã nộp bài và ký biên bản xác nhận nộp bài giấy.</w:t>
            </w:r>
          </w:p>
        </w:tc>
      </w:tr>
      <w:tr>
        <w:tc>
          <w:tcPr>
            <w:tcW w:type="dxa" w:w="792"/>
            <w:tcMar>
              <w:top w:w="90" w:type="dxa"/>
              <w:bottom w:w="90" w:type="dxa"/>
              <w:left w:w="110" w:type="dxa"/>
              <w:right w:w="110" w:type="dxa"/>
            </w:tcMar>
          </w:tcPr>
          <w:p>
            <w:pPr>
              <w:spacing w:after="0" w:line="276" w:lineRule="auto"/>
            </w:pPr>
            <w:r>
              <w:rPr>
                <w:rFonts w:ascii="Arial" w:hAnsi="Arial"/>
                <w:sz w:val="20"/>
              </w:rPr>
              <w:t>71</w:t>
            </w:r>
          </w:p>
        </w:tc>
        <w:tc>
          <w:tcPr>
            <w:tcW w:type="dxa" w:w="2376"/>
            <w:tcMar>
              <w:top w:w="90" w:type="dxa"/>
              <w:bottom w:w="90" w:type="dxa"/>
              <w:left w:w="110" w:type="dxa"/>
              <w:right w:w="110" w:type="dxa"/>
            </w:tcMar>
          </w:tcPr>
          <w:p>
            <w:pPr>
              <w:spacing w:after="0" w:line="276" w:lineRule="auto"/>
            </w:pPr>
            <w:r>
              <w:rPr>
                <w:rFonts w:ascii="Arial" w:hAnsi="Arial"/>
                <w:sz w:val="20"/>
              </w:rPr>
              <w:t>Check-in tại máy trạm Kiosk</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nhập mã số sinh viên trên máy Kiosk; hệ thống kiểm tra địa chỉ IP máy trạm khớp với số ghế được xếp (1–40).</w:t>
            </w:r>
          </w:p>
        </w:tc>
      </w:tr>
      <w:tr>
        <w:tc>
          <w:tcPr>
            <w:tcW w:type="dxa" w:w="792"/>
            <w:tcMar>
              <w:top w:w="90" w:type="dxa"/>
              <w:bottom w:w="90" w:type="dxa"/>
              <w:left w:w="110" w:type="dxa"/>
              <w:right w:w="110" w:type="dxa"/>
            </w:tcMar>
          </w:tcPr>
          <w:p>
            <w:pPr>
              <w:spacing w:after="0" w:line="276" w:lineRule="auto"/>
            </w:pPr>
            <w:r>
              <w:rPr>
                <w:rFonts w:ascii="Arial" w:hAnsi="Arial"/>
                <w:sz w:val="20"/>
              </w:rPr>
              <w:t>72</w:t>
            </w:r>
          </w:p>
        </w:tc>
        <w:tc>
          <w:tcPr>
            <w:tcW w:type="dxa" w:w="2376"/>
            <w:tcMar>
              <w:top w:w="90" w:type="dxa"/>
              <w:bottom w:w="90" w:type="dxa"/>
              <w:left w:w="110" w:type="dxa"/>
              <w:right w:w="110" w:type="dxa"/>
            </w:tcMar>
          </w:tcPr>
          <w:p>
            <w:pPr>
              <w:spacing w:after="0" w:line="276" w:lineRule="auto"/>
            </w:pPr>
            <w:r>
              <w:rPr>
                <w:rFonts w:ascii="Arial" w:hAnsi="Arial"/>
                <w:sz w:val="20"/>
              </w:rPr>
              <w:t>Kiểm tra micro 30 giây tại Kiosk</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nói thử vào micro trong 30 giây và phải đạt ngưỡng âm lượng tối thiểu 60 dB trước khi vào phòng thi.</w:t>
            </w:r>
          </w:p>
        </w:tc>
      </w:tr>
      <w:tr>
        <w:tc>
          <w:tcPr>
            <w:tcW w:type="dxa" w:w="792"/>
            <w:tcMar>
              <w:top w:w="90" w:type="dxa"/>
              <w:bottom w:w="90" w:type="dxa"/>
              <w:left w:w="110" w:type="dxa"/>
              <w:right w:w="110" w:type="dxa"/>
            </w:tcMar>
          </w:tcPr>
          <w:p>
            <w:pPr>
              <w:spacing w:after="0" w:line="276" w:lineRule="auto"/>
            </w:pPr>
            <w:r>
              <w:rPr>
                <w:rFonts w:ascii="Arial" w:hAnsi="Arial"/>
                <w:sz w:val="20"/>
              </w:rPr>
              <w:t>73</w:t>
            </w:r>
          </w:p>
        </w:tc>
        <w:tc>
          <w:tcPr>
            <w:tcW w:type="dxa" w:w="2376"/>
            <w:tcMar>
              <w:top w:w="90" w:type="dxa"/>
              <w:bottom w:w="90" w:type="dxa"/>
              <w:left w:w="110" w:type="dxa"/>
              <w:right w:w="110" w:type="dxa"/>
            </w:tcMar>
          </w:tcPr>
          <w:p>
            <w:pPr>
              <w:spacing w:after="0" w:line="276" w:lineRule="auto"/>
            </w:pPr>
            <w:r>
              <w:rPr>
                <w:rFonts w:ascii="Arial" w:hAnsi="Arial"/>
                <w:sz w:val="20"/>
              </w:rPr>
              <w:t>Vào phòng thi Kiosk khóa toàn màn hình</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vào giao diện thi toàn màn hình chặn hoàn toàn phím tắt (Alt+Tab, F11, F12, DevTools) và bắt lỗi chuyển cửa sổ.</w:t>
            </w:r>
          </w:p>
        </w:tc>
      </w:tr>
      <w:tr>
        <w:tc>
          <w:tcPr>
            <w:tcW w:type="dxa" w:w="792"/>
            <w:tcMar>
              <w:top w:w="90" w:type="dxa"/>
              <w:bottom w:w="90" w:type="dxa"/>
              <w:left w:w="110" w:type="dxa"/>
              <w:right w:w="110" w:type="dxa"/>
            </w:tcMar>
          </w:tcPr>
          <w:p>
            <w:pPr>
              <w:spacing w:after="0" w:line="276" w:lineRule="auto"/>
            </w:pPr>
            <w:r>
              <w:rPr>
                <w:rFonts w:ascii="Arial" w:hAnsi="Arial"/>
                <w:sz w:val="20"/>
              </w:rPr>
              <w:t>74</w:t>
            </w:r>
          </w:p>
        </w:tc>
        <w:tc>
          <w:tcPr>
            <w:tcW w:type="dxa" w:w="2376"/>
            <w:tcMar>
              <w:top w:w="90" w:type="dxa"/>
              <w:bottom w:w="90" w:type="dxa"/>
              <w:left w:w="110" w:type="dxa"/>
              <w:right w:w="110" w:type="dxa"/>
            </w:tcMar>
          </w:tcPr>
          <w:p>
            <w:pPr>
              <w:spacing w:after="0" w:line="276" w:lineRule="auto"/>
            </w:pPr>
            <w:r>
              <w:rPr>
                <w:rFonts w:ascii="Arial" w:hAnsi="Arial"/>
                <w:sz w:val="20"/>
              </w:rPr>
              <w:t>Ghi âm câu trả lời thi chính thức</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nghe câu hỏi và phát biểu trả lời qua micro, luồng âm thanh được ghi lại để niêm phong lưu trữ.</w:t>
            </w:r>
          </w:p>
        </w:tc>
      </w:tr>
      <w:tr>
        <w:tc>
          <w:tcPr>
            <w:tcW w:type="dxa" w:w="792"/>
            <w:tcMar>
              <w:top w:w="90" w:type="dxa"/>
              <w:bottom w:w="90" w:type="dxa"/>
              <w:left w:w="110" w:type="dxa"/>
              <w:right w:w="110" w:type="dxa"/>
            </w:tcMar>
          </w:tcPr>
          <w:p>
            <w:pPr>
              <w:spacing w:after="0" w:line="276" w:lineRule="auto"/>
            </w:pPr>
            <w:r>
              <w:rPr>
                <w:rFonts w:ascii="Arial" w:hAnsi="Arial"/>
                <w:sz w:val="20"/>
              </w:rPr>
              <w:t>75</w:t>
            </w:r>
          </w:p>
        </w:tc>
        <w:tc>
          <w:tcPr>
            <w:tcW w:type="dxa" w:w="2376"/>
            <w:tcMar>
              <w:top w:w="90" w:type="dxa"/>
              <w:bottom w:w="90" w:type="dxa"/>
              <w:left w:w="110" w:type="dxa"/>
              <w:right w:w="110" w:type="dxa"/>
            </w:tcMar>
          </w:tcPr>
          <w:p>
            <w:pPr>
              <w:spacing w:after="0" w:line="276" w:lineRule="auto"/>
            </w:pPr>
            <w:r>
              <w:rPr>
                <w:rFonts w:ascii="Arial" w:hAnsi="Arial"/>
                <w:sz w:val="20"/>
              </w:rPr>
              <w:t>Rà soát văn bản ở màn hình đệm Kiosk</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Khi ca thi bật chế độ sửa văn bản, sinh viên rà soát và sửa thuật ngữ chuyên ngành trong thời gian đệm đếm ngược.</w:t>
            </w:r>
          </w:p>
        </w:tc>
      </w:tr>
      <w:tr>
        <w:tc>
          <w:tcPr>
            <w:tcW w:type="dxa" w:w="792"/>
            <w:tcMar>
              <w:top w:w="90" w:type="dxa"/>
              <w:bottom w:w="90" w:type="dxa"/>
              <w:left w:w="110" w:type="dxa"/>
              <w:right w:w="110" w:type="dxa"/>
            </w:tcMar>
          </w:tcPr>
          <w:p>
            <w:pPr>
              <w:spacing w:after="0" w:line="276" w:lineRule="auto"/>
            </w:pPr>
            <w:r>
              <w:rPr>
                <w:rFonts w:ascii="Arial" w:hAnsi="Arial"/>
                <w:sz w:val="20"/>
              </w:rPr>
              <w:t>76</w:t>
            </w:r>
          </w:p>
        </w:tc>
        <w:tc>
          <w:tcPr>
            <w:tcW w:type="dxa" w:w="2376"/>
            <w:tcMar>
              <w:top w:w="90" w:type="dxa"/>
              <w:bottom w:w="90" w:type="dxa"/>
              <w:left w:w="110" w:type="dxa"/>
              <w:right w:w="110" w:type="dxa"/>
            </w:tcMar>
          </w:tcPr>
          <w:p>
            <w:pPr>
              <w:spacing w:after="0" w:line="276" w:lineRule="auto"/>
            </w:pPr>
            <w:r>
              <w:rPr>
                <w:rFonts w:ascii="Arial" w:hAnsi="Arial"/>
                <w:sz w:val="20"/>
              </w:rPr>
              <w:t>Trả lời câu hỏi phụ trong kỳ thi chính thức</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ghi âm câu trả lời cho các câu hỏi phụ AI theo số lượng do Trưởng Bộ môn cấu hình cho kỳ thi.</w:t>
            </w:r>
          </w:p>
        </w:tc>
      </w:tr>
      <w:tr>
        <w:tc>
          <w:tcPr>
            <w:tcW w:type="dxa" w:w="792"/>
            <w:tcMar>
              <w:top w:w="90" w:type="dxa"/>
              <w:bottom w:w="90" w:type="dxa"/>
              <w:left w:w="110" w:type="dxa"/>
              <w:right w:w="110" w:type="dxa"/>
            </w:tcMar>
          </w:tcPr>
          <w:p>
            <w:pPr>
              <w:spacing w:after="0" w:line="276" w:lineRule="auto"/>
            </w:pPr>
            <w:r>
              <w:rPr>
                <w:rFonts w:ascii="Arial" w:hAnsi="Arial"/>
                <w:sz w:val="20"/>
              </w:rPr>
              <w:t>77</w:t>
            </w:r>
          </w:p>
        </w:tc>
        <w:tc>
          <w:tcPr>
            <w:tcW w:type="dxa" w:w="2376"/>
            <w:tcMar>
              <w:top w:w="90" w:type="dxa"/>
              <w:bottom w:w="90" w:type="dxa"/>
              <w:left w:w="110" w:type="dxa"/>
              <w:right w:w="110" w:type="dxa"/>
            </w:tcMar>
          </w:tcPr>
          <w:p>
            <w:pPr>
              <w:spacing w:after="0" w:line="276" w:lineRule="auto"/>
            </w:pPr>
            <w:r>
              <w:rPr>
                <w:rFonts w:ascii="Arial" w:hAnsi="Arial"/>
                <w:sz w:val="20"/>
              </w:rPr>
              <w:t>Nộp bài thi chính thức và niêm phong âm thanh</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nộp bài; hệ thống tải tệp ghi âm kèm mã băm SHA-256 lên Cloudflare R2 và khóa màn hình Kiosk (không hiện điểm liền).</w:t>
            </w:r>
          </w:p>
        </w:tc>
      </w:tr>
      <w:tr>
        <w:tc>
          <w:tcPr>
            <w:tcW w:type="dxa" w:w="792"/>
            <w:tcMar>
              <w:top w:w="90" w:type="dxa"/>
              <w:bottom w:w="90" w:type="dxa"/>
              <w:left w:w="110" w:type="dxa"/>
              <w:right w:w="110" w:type="dxa"/>
            </w:tcMar>
          </w:tcPr>
          <w:p>
            <w:pPr>
              <w:spacing w:after="0" w:line="276" w:lineRule="auto"/>
            </w:pPr>
            <w:r>
              <w:rPr>
                <w:rFonts w:ascii="Arial" w:hAnsi="Arial"/>
                <w:sz w:val="20"/>
              </w:rPr>
              <w:t>78</w:t>
            </w:r>
          </w:p>
        </w:tc>
        <w:tc>
          <w:tcPr>
            <w:tcW w:type="dxa" w:w="2376"/>
            <w:tcMar>
              <w:top w:w="90" w:type="dxa"/>
              <w:bottom w:w="90" w:type="dxa"/>
              <w:left w:w="110" w:type="dxa"/>
              <w:right w:w="110" w:type="dxa"/>
            </w:tcMar>
          </w:tcPr>
          <w:p>
            <w:pPr>
              <w:spacing w:after="0" w:line="276" w:lineRule="auto"/>
            </w:pPr>
            <w:r>
              <w:rPr>
                <w:rFonts w:ascii="Arial" w:hAnsi="Arial"/>
                <w:sz w:val="20"/>
              </w:rPr>
              <w:t>Xem danh sách bài thi cần hậu kiểm</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xem danh sách bài thi được chia thành Nhóm 1 (Đáng nghi ngờ, độ tin cậy dưới 0.70 hoặc điểm liệt) và Nhóm 2 (Độ tin cậy cao).</w:t>
            </w:r>
          </w:p>
        </w:tc>
      </w:tr>
      <w:tr>
        <w:tc>
          <w:tcPr>
            <w:tcW w:type="dxa" w:w="792"/>
            <w:tcMar>
              <w:top w:w="90" w:type="dxa"/>
              <w:bottom w:w="90" w:type="dxa"/>
              <w:left w:w="110" w:type="dxa"/>
              <w:right w:w="110" w:type="dxa"/>
            </w:tcMar>
          </w:tcPr>
          <w:p>
            <w:pPr>
              <w:spacing w:after="0" w:line="276" w:lineRule="auto"/>
            </w:pPr>
            <w:r>
              <w:rPr>
                <w:rFonts w:ascii="Arial" w:hAnsi="Arial"/>
                <w:sz w:val="20"/>
              </w:rPr>
              <w:t>79</w:t>
            </w:r>
          </w:p>
        </w:tc>
        <w:tc>
          <w:tcPr>
            <w:tcW w:type="dxa" w:w="2376"/>
            <w:tcMar>
              <w:top w:w="90" w:type="dxa"/>
              <w:bottom w:w="90" w:type="dxa"/>
              <w:left w:w="110" w:type="dxa"/>
              <w:right w:w="110" w:type="dxa"/>
            </w:tcMar>
          </w:tcPr>
          <w:p>
            <w:pPr>
              <w:spacing w:after="0" w:line="276" w:lineRule="auto"/>
            </w:pPr>
            <w:r>
              <w:rPr>
                <w:rFonts w:ascii="Arial" w:hAnsi="Arial"/>
                <w:sz w:val="20"/>
              </w:rPr>
              <w:t>Đối chiếu bài làm trên Evidence Panel</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mở Evidence Panel để xem barem 10.0 điểm, bản bóc băng Whisper gốc, bản sinh viên sửa và lập luận CoT của AI.</w:t>
            </w:r>
          </w:p>
        </w:tc>
      </w:tr>
      <w:tr>
        <w:tc>
          <w:tcPr>
            <w:tcW w:type="dxa" w:w="792"/>
            <w:tcMar>
              <w:top w:w="90" w:type="dxa"/>
              <w:bottom w:w="90" w:type="dxa"/>
              <w:left w:w="110" w:type="dxa"/>
              <w:right w:w="110" w:type="dxa"/>
            </w:tcMar>
          </w:tcPr>
          <w:p>
            <w:pPr>
              <w:spacing w:after="0" w:line="276" w:lineRule="auto"/>
            </w:pPr>
            <w:r>
              <w:rPr>
                <w:rFonts w:ascii="Arial" w:hAnsi="Arial"/>
                <w:sz w:val="20"/>
              </w:rPr>
              <w:t>80</w:t>
            </w:r>
          </w:p>
        </w:tc>
        <w:tc>
          <w:tcPr>
            <w:tcW w:type="dxa" w:w="2376"/>
            <w:tcMar>
              <w:top w:w="90" w:type="dxa"/>
              <w:bottom w:w="90" w:type="dxa"/>
              <w:left w:w="110" w:type="dxa"/>
              <w:right w:w="110" w:type="dxa"/>
            </w:tcMar>
          </w:tcPr>
          <w:p>
            <w:pPr>
              <w:spacing w:after="0" w:line="276" w:lineRule="auto"/>
            </w:pPr>
            <w:r>
              <w:rPr>
                <w:rFonts w:ascii="Arial" w:hAnsi="Arial"/>
                <w:sz w:val="20"/>
              </w:rPr>
              <w:t>Nghe lại ghi âm trên trình phát sóng âm</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nghe tệp ghi âm bài thi từ Cloudflare R2 qua Waveform Audio Player (1.0x–1.5x) đồng bộ theo mốc thời gian văn bản.</w:t>
            </w:r>
          </w:p>
        </w:tc>
      </w:tr>
      <w:tr>
        <w:tc>
          <w:tcPr>
            <w:tcW w:type="dxa" w:w="792"/>
            <w:tcMar>
              <w:top w:w="90" w:type="dxa"/>
              <w:bottom w:w="90" w:type="dxa"/>
              <w:left w:w="110" w:type="dxa"/>
              <w:right w:w="110" w:type="dxa"/>
            </w:tcMar>
          </w:tcPr>
          <w:p>
            <w:pPr>
              <w:spacing w:after="0" w:line="276" w:lineRule="auto"/>
            </w:pPr>
            <w:r>
              <w:rPr>
                <w:rFonts w:ascii="Arial" w:hAnsi="Arial"/>
                <w:sz w:val="20"/>
              </w:rPr>
              <w:t>81</w:t>
            </w:r>
          </w:p>
        </w:tc>
        <w:tc>
          <w:tcPr>
            <w:tcW w:type="dxa" w:w="2376"/>
            <w:tcMar>
              <w:top w:w="90" w:type="dxa"/>
              <w:bottom w:w="90" w:type="dxa"/>
              <w:left w:w="110" w:type="dxa"/>
              <w:right w:w="110" w:type="dxa"/>
            </w:tcMar>
          </w:tcPr>
          <w:p>
            <w:pPr>
              <w:spacing w:after="0" w:line="276" w:lineRule="auto"/>
            </w:pPr>
            <w:r>
              <w:rPr>
                <w:rFonts w:ascii="Arial" w:hAnsi="Arial"/>
                <w:sz w:val="20"/>
              </w:rPr>
              <w:t>Sửa điểm AI kèm lý do giải trình</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Giảng viên điều chỉnh điểm từng tiêu chí rubric và bắt buộc nhập lý do giải trình trước khi lưu.</w:t>
            </w:r>
          </w:p>
        </w:tc>
      </w:tr>
      <w:tr>
        <w:tc>
          <w:tcPr>
            <w:tcW w:type="dxa" w:w="792"/>
            <w:tcMar>
              <w:top w:w="90" w:type="dxa"/>
              <w:bottom w:w="90" w:type="dxa"/>
              <w:left w:w="110" w:type="dxa"/>
              <w:right w:w="110" w:type="dxa"/>
            </w:tcMar>
          </w:tcPr>
          <w:p>
            <w:pPr>
              <w:spacing w:after="0" w:line="276" w:lineRule="auto"/>
            </w:pPr>
            <w:r>
              <w:rPr>
                <w:rFonts w:ascii="Arial" w:hAnsi="Arial"/>
                <w:sz w:val="20"/>
              </w:rPr>
              <w:t>82</w:t>
            </w:r>
          </w:p>
        </w:tc>
        <w:tc>
          <w:tcPr>
            <w:tcW w:type="dxa" w:w="2376"/>
            <w:tcMar>
              <w:top w:w="90" w:type="dxa"/>
              <w:bottom w:w="90" w:type="dxa"/>
              <w:left w:w="110" w:type="dxa"/>
              <w:right w:w="110" w:type="dxa"/>
            </w:tcMar>
          </w:tcPr>
          <w:p>
            <w:pPr>
              <w:spacing w:after="0" w:line="276" w:lineRule="auto"/>
            </w:pPr>
            <w:r>
              <w:rPr>
                <w:rFonts w:ascii="Arial" w:hAnsi="Arial"/>
                <w:sz w:val="20"/>
              </w:rPr>
              <w:t>Xác nhận điểm hậu kiểm cho vé thi</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Giảng viên xác nhận kết quả rà soát của một thí sinh, chuyển trạng thái bài thi sang đã hậu kiểm.</w:t>
            </w:r>
          </w:p>
        </w:tc>
      </w:tr>
      <w:tr>
        <w:tc>
          <w:tcPr>
            <w:tcW w:type="dxa" w:w="792"/>
            <w:tcMar>
              <w:top w:w="90" w:type="dxa"/>
              <w:bottom w:w="90" w:type="dxa"/>
              <w:left w:w="110" w:type="dxa"/>
              <w:right w:w="110" w:type="dxa"/>
            </w:tcMar>
          </w:tcPr>
          <w:p>
            <w:pPr>
              <w:spacing w:after="0" w:line="276" w:lineRule="auto"/>
            </w:pPr>
            <w:r>
              <w:rPr>
                <w:rFonts w:ascii="Arial" w:hAnsi="Arial"/>
                <w:sz w:val="20"/>
              </w:rPr>
              <w:t>83</w:t>
            </w:r>
          </w:p>
        </w:tc>
        <w:tc>
          <w:tcPr>
            <w:tcW w:type="dxa" w:w="2376"/>
            <w:tcMar>
              <w:top w:w="90" w:type="dxa"/>
              <w:bottom w:w="90" w:type="dxa"/>
              <w:left w:w="110" w:type="dxa"/>
              <w:right w:w="110" w:type="dxa"/>
            </w:tcMar>
          </w:tcPr>
          <w:p>
            <w:pPr>
              <w:spacing w:after="0" w:line="276" w:lineRule="auto"/>
            </w:pPr>
            <w:r>
              <w:rPr>
                <w:rFonts w:ascii="Arial" w:hAnsi="Arial"/>
                <w:sz w:val="20"/>
              </w:rPr>
              <w:t>Công bố điểm ca thi và khóa một chiều</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Khi 100% thí sinh trong ca đã có điểm, Giảng viên bấm "Công Bố Điểm" 1 lần duy nhất để xuất bản điểm và kích hoạt khóa điểm một chiều.</w:t>
            </w:r>
          </w:p>
        </w:tc>
      </w:tr>
      <w:tr>
        <w:tc>
          <w:tcPr>
            <w:tcW w:type="dxa" w:w="792"/>
            <w:tcMar>
              <w:top w:w="90" w:type="dxa"/>
              <w:bottom w:w="90" w:type="dxa"/>
              <w:left w:w="110" w:type="dxa"/>
              <w:right w:w="110" w:type="dxa"/>
            </w:tcMar>
          </w:tcPr>
          <w:p>
            <w:pPr>
              <w:spacing w:after="0" w:line="276" w:lineRule="auto"/>
            </w:pPr>
            <w:r>
              <w:rPr>
                <w:rFonts w:ascii="Arial" w:hAnsi="Arial"/>
                <w:sz w:val="20"/>
              </w:rPr>
              <w:t>84</w:t>
            </w:r>
          </w:p>
        </w:tc>
        <w:tc>
          <w:tcPr>
            <w:tcW w:type="dxa" w:w="2376"/>
            <w:tcMar>
              <w:top w:w="90" w:type="dxa"/>
              <w:bottom w:w="90" w:type="dxa"/>
              <w:left w:w="110" w:type="dxa"/>
              <w:right w:w="110" w:type="dxa"/>
            </w:tcMar>
          </w:tcPr>
          <w:p>
            <w:pPr>
              <w:spacing w:after="0" w:line="276" w:lineRule="auto"/>
            </w:pPr>
            <w:r>
              <w:rPr>
                <w:rFonts w:ascii="Arial" w:hAnsi="Arial"/>
                <w:sz w:val="20"/>
              </w:rPr>
              <w:t>Xuất bảng điểm ca thi ra file Excel</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xuất bảng điểm chính thức của ca thi ra tệp Excel (.xlsx) theo biểu mẫu khảo thí.</w:t>
            </w:r>
          </w:p>
        </w:tc>
      </w:tr>
      <w:tr>
        <w:tc>
          <w:tcPr>
            <w:tcW w:type="dxa" w:w="792"/>
            <w:tcMar>
              <w:top w:w="90" w:type="dxa"/>
              <w:bottom w:w="90" w:type="dxa"/>
              <w:left w:w="110" w:type="dxa"/>
              <w:right w:w="110" w:type="dxa"/>
            </w:tcMar>
          </w:tcPr>
          <w:p>
            <w:pPr>
              <w:spacing w:after="0" w:line="276" w:lineRule="auto"/>
            </w:pPr>
            <w:r>
              <w:rPr>
                <w:rFonts w:ascii="Arial" w:hAnsi="Arial"/>
                <w:sz w:val="20"/>
              </w:rPr>
              <w:t>85</w:t>
            </w:r>
          </w:p>
        </w:tc>
        <w:tc>
          <w:tcPr>
            <w:tcW w:type="dxa" w:w="2376"/>
            <w:tcMar>
              <w:top w:w="90" w:type="dxa"/>
              <w:bottom w:w="90" w:type="dxa"/>
              <w:left w:w="110" w:type="dxa"/>
              <w:right w:w="110" w:type="dxa"/>
            </w:tcMar>
          </w:tcPr>
          <w:p>
            <w:pPr>
              <w:spacing w:after="0" w:line="276" w:lineRule="auto"/>
            </w:pPr>
            <w:r>
              <w:rPr>
                <w:rFonts w:ascii="Arial" w:hAnsi="Arial"/>
                <w:sz w:val="20"/>
              </w:rPr>
              <w:t>Xuất biên bản điểm PDF có chữ ký số</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Giảng viên hoặc Trưởng Bộ môn xuất báo cáo điểm ca thi ra tệp PDF có chữ ký số để lưu trữ.</w:t>
            </w:r>
          </w:p>
        </w:tc>
      </w:tr>
      <w:tr>
        <w:tc>
          <w:tcPr>
            <w:tcW w:type="dxa" w:w="792"/>
            <w:tcMar>
              <w:top w:w="90" w:type="dxa"/>
              <w:bottom w:w="90" w:type="dxa"/>
              <w:left w:w="110" w:type="dxa"/>
              <w:right w:w="110" w:type="dxa"/>
            </w:tcMar>
          </w:tcPr>
          <w:p>
            <w:pPr>
              <w:spacing w:after="0" w:line="276" w:lineRule="auto"/>
            </w:pPr>
            <w:r>
              <w:rPr>
                <w:rFonts w:ascii="Arial" w:hAnsi="Arial"/>
                <w:sz w:val="20"/>
              </w:rPr>
              <w:t>86</w:t>
            </w:r>
          </w:p>
        </w:tc>
        <w:tc>
          <w:tcPr>
            <w:tcW w:type="dxa" w:w="2376"/>
            <w:tcMar>
              <w:top w:w="90" w:type="dxa"/>
              <w:bottom w:w="90" w:type="dxa"/>
              <w:left w:w="110" w:type="dxa"/>
              <w:right w:w="110" w:type="dxa"/>
            </w:tcMar>
          </w:tcPr>
          <w:p>
            <w:pPr>
              <w:spacing w:after="0" w:line="276" w:lineRule="auto"/>
            </w:pPr>
            <w:r>
              <w:rPr>
                <w:rFonts w:ascii="Arial" w:hAnsi="Arial"/>
                <w:sz w:val="20"/>
              </w:rPr>
              <w:t>Xác thực bảng điểm qua mã băm công khai</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w:t>
            </w:r>
          </w:p>
        </w:tc>
        <w:tc>
          <w:tcPr>
            <w:tcW w:type="dxa" w:w="4320"/>
            <w:tcMar>
              <w:top w:w="90" w:type="dxa"/>
              <w:bottom w:w="90" w:type="dxa"/>
              <w:left w:w="110" w:type="dxa"/>
              <w:right w:w="110" w:type="dxa"/>
            </w:tcMar>
          </w:tcPr>
          <w:p>
            <w:pPr>
              <w:spacing w:after="0" w:line="276" w:lineRule="auto"/>
            </w:pPr>
            <w:r>
              <w:rPr>
                <w:rFonts w:ascii="Arial" w:hAnsi="Arial"/>
                <w:sz w:val="20"/>
              </w:rPr>
              <w:t>Người dùng tra cứu và kiểm tra tính toàn vẹn của chứng chỉ bảng điểm thông qua đường dẫn mã băm xác thực.</w:t>
            </w:r>
          </w:p>
        </w:tc>
      </w:tr>
      <w:tr>
        <w:tc>
          <w:tcPr>
            <w:tcW w:type="dxa" w:w="792"/>
            <w:tcMar>
              <w:top w:w="90" w:type="dxa"/>
              <w:bottom w:w="90" w:type="dxa"/>
              <w:left w:w="110" w:type="dxa"/>
              <w:right w:w="110" w:type="dxa"/>
            </w:tcMar>
          </w:tcPr>
          <w:p>
            <w:pPr>
              <w:spacing w:after="0" w:line="276" w:lineRule="auto"/>
            </w:pPr>
            <w:r>
              <w:rPr>
                <w:rFonts w:ascii="Arial" w:hAnsi="Arial"/>
                <w:sz w:val="20"/>
              </w:rPr>
              <w:t>87</w:t>
            </w:r>
          </w:p>
        </w:tc>
        <w:tc>
          <w:tcPr>
            <w:tcW w:type="dxa" w:w="2376"/>
            <w:tcMar>
              <w:top w:w="90" w:type="dxa"/>
              <w:bottom w:w="90" w:type="dxa"/>
              <w:left w:w="110" w:type="dxa"/>
              <w:right w:w="110" w:type="dxa"/>
            </w:tcMar>
          </w:tcPr>
          <w:p>
            <w:pPr>
              <w:spacing w:after="0" w:line="276" w:lineRule="auto"/>
            </w:pPr>
            <w:r>
              <w:rPr>
                <w:rFonts w:ascii="Arial" w:hAnsi="Arial"/>
                <w:sz w:val="20"/>
              </w:rPr>
              <w:t>Xem điểm thi chính thức sau công bố</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xem điểm thi chính thức, điểm thành phần từng tiêu chí và nhận xét trên Student Portal.</w:t>
            </w:r>
          </w:p>
        </w:tc>
      </w:tr>
      <w:tr>
        <w:tc>
          <w:tcPr>
            <w:tcW w:type="dxa" w:w="792"/>
            <w:tcMar>
              <w:top w:w="90" w:type="dxa"/>
              <w:bottom w:w="90" w:type="dxa"/>
              <w:left w:w="110" w:type="dxa"/>
              <w:right w:w="110" w:type="dxa"/>
            </w:tcMar>
          </w:tcPr>
          <w:p>
            <w:pPr>
              <w:spacing w:after="0" w:line="276" w:lineRule="auto"/>
            </w:pPr>
            <w:r>
              <w:rPr>
                <w:rFonts w:ascii="Arial" w:hAnsi="Arial"/>
                <w:sz w:val="20"/>
              </w:rPr>
              <w:t>88</w:t>
            </w:r>
          </w:p>
        </w:tc>
        <w:tc>
          <w:tcPr>
            <w:tcW w:type="dxa" w:w="2376"/>
            <w:tcMar>
              <w:top w:w="90" w:type="dxa"/>
              <w:bottom w:w="90" w:type="dxa"/>
              <w:left w:w="110" w:type="dxa"/>
              <w:right w:w="110" w:type="dxa"/>
            </w:tcMar>
          </w:tcPr>
          <w:p>
            <w:pPr>
              <w:spacing w:after="0" w:line="276" w:lineRule="auto"/>
            </w:pPr>
            <w:r>
              <w:rPr>
                <w:rFonts w:ascii="Arial" w:hAnsi="Arial"/>
                <w:sz w:val="20"/>
              </w:rPr>
              <w:t>Xác nhận đồng ý điểm thi chính thức</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bấm xác nhận đồng ý với kết quả điểm thi chính thức trên Student Portal.</w:t>
            </w:r>
          </w:p>
        </w:tc>
      </w:tr>
      <w:tr>
        <w:tc>
          <w:tcPr>
            <w:tcW w:type="dxa" w:w="792"/>
            <w:tcMar>
              <w:top w:w="90" w:type="dxa"/>
              <w:bottom w:w="90" w:type="dxa"/>
              <w:left w:w="110" w:type="dxa"/>
              <w:right w:w="110" w:type="dxa"/>
            </w:tcMar>
          </w:tcPr>
          <w:p>
            <w:pPr>
              <w:spacing w:after="0" w:line="276" w:lineRule="auto"/>
            </w:pPr>
            <w:r>
              <w:rPr>
                <w:rFonts w:ascii="Arial" w:hAnsi="Arial"/>
                <w:sz w:val="20"/>
              </w:rPr>
              <w:t>89</w:t>
            </w:r>
          </w:p>
        </w:tc>
        <w:tc>
          <w:tcPr>
            <w:tcW w:type="dxa" w:w="2376"/>
            <w:tcMar>
              <w:top w:w="90" w:type="dxa"/>
              <w:bottom w:w="90" w:type="dxa"/>
              <w:left w:w="110" w:type="dxa"/>
              <w:right w:w="110" w:type="dxa"/>
            </w:tcMar>
          </w:tcPr>
          <w:p>
            <w:pPr>
              <w:spacing w:after="0" w:line="276" w:lineRule="auto"/>
            </w:pPr>
            <w:r>
              <w:rPr>
                <w:rFonts w:ascii="Arial" w:hAnsi="Arial"/>
                <w:sz w:val="20"/>
              </w:rPr>
              <w:t>Nộp đơn phúc khảo nội bộ</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gửi đơn phúc khảo kèm lý do giải trình trên Student Portal để yêu cầu chấm lại.</w:t>
            </w:r>
          </w:p>
        </w:tc>
      </w:tr>
      <w:tr>
        <w:tc>
          <w:tcPr>
            <w:tcW w:type="dxa" w:w="792"/>
            <w:tcMar>
              <w:top w:w="90" w:type="dxa"/>
              <w:bottom w:w="90" w:type="dxa"/>
              <w:left w:w="110" w:type="dxa"/>
              <w:right w:w="110" w:type="dxa"/>
            </w:tcMar>
          </w:tcPr>
          <w:p>
            <w:pPr>
              <w:spacing w:after="0" w:line="276" w:lineRule="auto"/>
            </w:pPr>
            <w:r>
              <w:rPr>
                <w:rFonts w:ascii="Arial" w:hAnsi="Arial"/>
                <w:sz w:val="20"/>
              </w:rPr>
              <w:t>90</w:t>
            </w:r>
          </w:p>
        </w:tc>
        <w:tc>
          <w:tcPr>
            <w:tcW w:type="dxa" w:w="2376"/>
            <w:tcMar>
              <w:top w:w="90" w:type="dxa"/>
              <w:bottom w:w="90" w:type="dxa"/>
              <w:left w:w="110" w:type="dxa"/>
              <w:right w:w="110" w:type="dxa"/>
            </w:tcMar>
          </w:tcPr>
          <w:p>
            <w:pPr>
              <w:spacing w:after="0" w:line="276" w:lineRule="auto"/>
            </w:pPr>
            <w:r>
              <w:rPr>
                <w:rFonts w:ascii="Arial" w:hAnsi="Arial"/>
                <w:sz w:val="20"/>
              </w:rPr>
              <w:t>Xem trạng thái đơn phúc khảo cá nhân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theo dõi tiến độ xử lý và kết quả điểm sau phúc khảo trên Student Portal.</w:t>
            </w:r>
          </w:p>
        </w:tc>
      </w:tr>
      <w:tr>
        <w:tc>
          <w:tcPr>
            <w:tcW w:type="dxa" w:w="792"/>
            <w:tcMar>
              <w:top w:w="90" w:type="dxa"/>
              <w:bottom w:w="90" w:type="dxa"/>
              <w:left w:w="110" w:type="dxa"/>
              <w:right w:w="110" w:type="dxa"/>
            </w:tcMar>
          </w:tcPr>
          <w:p>
            <w:pPr>
              <w:spacing w:after="0" w:line="276" w:lineRule="auto"/>
            </w:pPr>
            <w:r>
              <w:rPr>
                <w:rFonts w:ascii="Arial" w:hAnsi="Arial"/>
                <w:sz w:val="20"/>
              </w:rPr>
              <w:t>91</w:t>
            </w:r>
          </w:p>
        </w:tc>
        <w:tc>
          <w:tcPr>
            <w:tcW w:type="dxa" w:w="2376"/>
            <w:tcMar>
              <w:top w:w="90" w:type="dxa"/>
              <w:bottom w:w="90" w:type="dxa"/>
              <w:left w:w="110" w:type="dxa"/>
              <w:right w:w="110" w:type="dxa"/>
            </w:tcMar>
          </w:tcPr>
          <w:p>
            <w:pPr>
              <w:spacing w:after="0" w:line="276" w:lineRule="auto"/>
            </w:pPr>
            <w:r>
              <w:rPr>
                <w:rFonts w:ascii="Arial" w:hAnsi="Arial"/>
                <w:sz w:val="20"/>
              </w:rPr>
              <w:t>Xem danh sách đơn phúc khảo cấp bộ môn</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xem toàn bộ danh sách đơn phúc khảo của sinh viên thuộc các môn bộ môn quản lý.</w:t>
            </w:r>
          </w:p>
        </w:tc>
      </w:tr>
      <w:tr>
        <w:tc>
          <w:tcPr>
            <w:tcW w:type="dxa" w:w="792"/>
            <w:tcMar>
              <w:top w:w="90" w:type="dxa"/>
              <w:bottom w:w="90" w:type="dxa"/>
              <w:left w:w="110" w:type="dxa"/>
              <w:right w:w="110" w:type="dxa"/>
            </w:tcMar>
          </w:tcPr>
          <w:p>
            <w:pPr>
              <w:spacing w:after="0" w:line="276" w:lineRule="auto"/>
            </w:pPr>
            <w:r>
              <w:rPr>
                <w:rFonts w:ascii="Arial" w:hAnsi="Arial"/>
                <w:sz w:val="20"/>
              </w:rPr>
              <w:t>92</w:t>
            </w:r>
          </w:p>
        </w:tc>
        <w:tc>
          <w:tcPr>
            <w:tcW w:type="dxa" w:w="2376"/>
            <w:tcMar>
              <w:top w:w="90" w:type="dxa"/>
              <w:bottom w:w="90" w:type="dxa"/>
              <w:left w:w="110" w:type="dxa"/>
              <w:right w:w="110" w:type="dxa"/>
            </w:tcMar>
          </w:tcPr>
          <w:p>
            <w:pPr>
              <w:spacing w:after="0" w:line="276" w:lineRule="auto"/>
            </w:pPr>
            <w:r>
              <w:rPr>
                <w:rFonts w:ascii="Arial" w:hAnsi="Arial"/>
                <w:sz w:val="20"/>
              </w:rPr>
              <w:t>Giao giảng viên chấm lại đơn phúc khảo</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phân công một Giảng viên chấm lại đơn phúc khảo, mở quyền cập nhật có kiểm soát qua khóa một chiều.</w:t>
            </w:r>
          </w:p>
        </w:tc>
      </w:tr>
      <w:tr>
        <w:tc>
          <w:tcPr>
            <w:tcW w:type="dxa" w:w="792"/>
            <w:tcMar>
              <w:top w:w="90" w:type="dxa"/>
              <w:bottom w:w="90" w:type="dxa"/>
              <w:left w:w="110" w:type="dxa"/>
              <w:right w:w="110" w:type="dxa"/>
            </w:tcMar>
          </w:tcPr>
          <w:p>
            <w:pPr>
              <w:spacing w:after="0" w:line="276" w:lineRule="auto"/>
            </w:pPr>
            <w:r>
              <w:rPr>
                <w:rFonts w:ascii="Arial" w:hAnsi="Arial"/>
                <w:sz w:val="20"/>
              </w:rPr>
              <w:t>93</w:t>
            </w:r>
          </w:p>
        </w:tc>
        <w:tc>
          <w:tcPr>
            <w:tcW w:type="dxa" w:w="2376"/>
            <w:tcMar>
              <w:top w:w="90" w:type="dxa"/>
              <w:bottom w:w="90" w:type="dxa"/>
              <w:left w:w="110" w:type="dxa"/>
              <w:right w:w="110" w:type="dxa"/>
            </w:tcMar>
          </w:tcPr>
          <w:p>
            <w:pPr>
              <w:spacing w:after="0" w:line="276" w:lineRule="auto"/>
            </w:pPr>
            <w:r>
              <w:rPr>
                <w:rFonts w:ascii="Arial" w:hAnsi="Arial"/>
                <w:sz w:val="20"/>
              </w:rPr>
              <w:t>Chấm lại bài thi phúc khảo</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Giảng viên được giao nghe lại ghi âm, rà soát barem, cập nhật điểm mới kèm giải trình cho bài thi phúc khảo.</w:t>
            </w:r>
          </w:p>
        </w:tc>
      </w:tr>
      <w:tr>
        <w:tc>
          <w:tcPr>
            <w:tcW w:type="dxa" w:w="792"/>
            <w:tcMar>
              <w:top w:w="90" w:type="dxa"/>
              <w:bottom w:w="90" w:type="dxa"/>
              <w:left w:w="110" w:type="dxa"/>
              <w:right w:w="110" w:type="dxa"/>
            </w:tcMar>
          </w:tcPr>
          <w:p>
            <w:pPr>
              <w:spacing w:after="0" w:line="276" w:lineRule="auto"/>
            </w:pPr>
            <w:r>
              <w:rPr>
                <w:rFonts w:ascii="Arial" w:hAnsi="Arial"/>
                <w:sz w:val="20"/>
              </w:rPr>
              <w:t>94</w:t>
            </w:r>
          </w:p>
        </w:tc>
        <w:tc>
          <w:tcPr>
            <w:tcW w:type="dxa" w:w="2376"/>
            <w:tcMar>
              <w:top w:w="90" w:type="dxa"/>
              <w:bottom w:w="90" w:type="dxa"/>
              <w:left w:w="110" w:type="dxa"/>
              <w:right w:w="110" w:type="dxa"/>
            </w:tcMar>
          </w:tcPr>
          <w:p>
            <w:pPr>
              <w:spacing w:after="0" w:line="276" w:lineRule="auto"/>
            </w:pPr>
            <w:r>
              <w:rPr>
                <w:rFonts w:ascii="Arial" w:hAnsi="Arial"/>
                <w:sz w:val="20"/>
              </w:rPr>
              <w:t>Phê duyệt kết quả phúc khảo cuối cùng</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duyệt kết quả chấm lại, chốt điểm phúc khảo chính thức và khóa lại bản ghi vé thi.</w:t>
            </w:r>
          </w:p>
        </w:tc>
      </w:tr>
      <w:tr>
        <w:tc>
          <w:tcPr>
            <w:tcW w:type="dxa" w:w="792"/>
            <w:tcMar>
              <w:top w:w="90" w:type="dxa"/>
              <w:bottom w:w="90" w:type="dxa"/>
              <w:left w:w="110" w:type="dxa"/>
              <w:right w:w="110" w:type="dxa"/>
            </w:tcMar>
          </w:tcPr>
          <w:p>
            <w:pPr>
              <w:spacing w:after="0" w:line="276" w:lineRule="auto"/>
            </w:pPr>
            <w:r>
              <w:rPr>
                <w:rFonts w:ascii="Arial" w:hAnsi="Arial"/>
                <w:sz w:val="20"/>
              </w:rPr>
              <w:t>95</w:t>
            </w:r>
          </w:p>
        </w:tc>
        <w:tc>
          <w:tcPr>
            <w:tcW w:type="dxa" w:w="2376"/>
            <w:tcMar>
              <w:top w:w="90" w:type="dxa"/>
              <w:bottom w:w="90" w:type="dxa"/>
              <w:left w:w="110" w:type="dxa"/>
              <w:right w:w="110" w:type="dxa"/>
            </w:tcMar>
          </w:tcPr>
          <w:p>
            <w:pPr>
              <w:spacing w:after="0" w:line="276" w:lineRule="auto"/>
            </w:pPr>
            <w:r>
              <w:rPr>
                <w:rFonts w:ascii="Arial" w:hAnsi="Arial"/>
                <w:sz w:val="20"/>
              </w:rPr>
              <w:t>Xem lịch sử thẩm định phúc khảo</w:t>
            </w:r>
          </w:p>
        </w:tc>
        <w:tc>
          <w:tcPr>
            <w:tcW w:type="dxa" w:w="1872"/>
            <w:tcMar>
              <w:top w:w="90" w:type="dxa"/>
              <w:bottom w:w="90" w:type="dxa"/>
              <w:left w:w="110" w:type="dxa"/>
              <w:right w:w="110" w:type="dxa"/>
            </w:tcMar>
          </w:tcPr>
          <w:p>
            <w:pPr>
              <w:spacing w:after="0" w:line="276" w:lineRule="auto"/>
            </w:pPr>
            <w:r>
              <w:rPr>
                <w:rFonts w:ascii="Arial" w:hAnsi="Arial"/>
                <w:sz w:val="20"/>
              </w:rPr>
              <w:t>Lecturer, Department Head, Admin</w:t>
            </w:r>
          </w:p>
        </w:tc>
        <w:tc>
          <w:tcPr>
            <w:tcW w:type="dxa" w:w="4320"/>
            <w:tcMar>
              <w:top w:w="90" w:type="dxa"/>
              <w:bottom w:w="90" w:type="dxa"/>
              <w:left w:w="110" w:type="dxa"/>
              <w:right w:w="110" w:type="dxa"/>
            </w:tcMar>
          </w:tcPr>
          <w:p>
            <w:pPr>
              <w:spacing w:after="0" w:line="276" w:lineRule="auto"/>
            </w:pPr>
            <w:r>
              <w:rPr>
                <w:rFonts w:ascii="Arial" w:hAnsi="Arial"/>
                <w:sz w:val="20"/>
              </w:rPr>
              <w:t>Người dùng có thẩm quyền xem toàn bộ vết kiểm toán của đơn phúc khảo từ lúc nộp đến khi chốt điểm mới.</w:t>
            </w:r>
          </w:p>
        </w:tc>
      </w:tr>
      <w:tr>
        <w:tc>
          <w:tcPr>
            <w:tcW w:type="dxa" w:w="792"/>
            <w:tcMar>
              <w:top w:w="90" w:type="dxa"/>
              <w:bottom w:w="90" w:type="dxa"/>
              <w:left w:w="110" w:type="dxa"/>
              <w:right w:w="110" w:type="dxa"/>
            </w:tcMar>
          </w:tcPr>
          <w:p>
            <w:pPr>
              <w:spacing w:after="0" w:line="276" w:lineRule="auto"/>
            </w:pPr>
            <w:r>
              <w:rPr>
                <w:rFonts w:ascii="Arial" w:hAnsi="Arial"/>
                <w:sz w:val="20"/>
              </w:rPr>
              <w:t>96</w:t>
            </w:r>
          </w:p>
        </w:tc>
        <w:tc>
          <w:tcPr>
            <w:tcW w:type="dxa" w:w="2376"/>
            <w:tcMar>
              <w:top w:w="90" w:type="dxa"/>
              <w:bottom w:w="90" w:type="dxa"/>
              <w:left w:w="110" w:type="dxa"/>
              <w:right w:w="110" w:type="dxa"/>
            </w:tcMar>
          </w:tcPr>
          <w:p>
            <w:pPr>
              <w:spacing w:after="0" w:line="276" w:lineRule="auto"/>
            </w:pPr>
            <w:r>
              <w:rPr>
                <w:rFonts w:ascii="Arial" w:hAnsi="Arial"/>
                <w:sz w:val="20"/>
              </w:rPr>
              <w:t>Xem danh sách học kỳ</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 Lecturer, Student</w:t>
            </w:r>
          </w:p>
        </w:tc>
        <w:tc>
          <w:tcPr>
            <w:tcW w:type="dxa" w:w="4320"/>
            <w:tcMar>
              <w:top w:w="90" w:type="dxa"/>
              <w:bottom w:w="90" w:type="dxa"/>
              <w:left w:w="110" w:type="dxa"/>
              <w:right w:w="110" w:type="dxa"/>
            </w:tcMar>
          </w:tcPr>
          <w:p>
            <w:pPr>
              <w:spacing w:after="0" w:line="276" w:lineRule="auto"/>
            </w:pPr>
            <w:r>
              <w:rPr>
                <w:rFonts w:ascii="Arial" w:hAnsi="Arial"/>
                <w:sz w:val="20"/>
              </w:rPr>
              <w:t>Người dùng xem danh sách các học kỳ cùng mã kỳ, ngày bắt đầu/kết thúc và trạng thái hoạt động.</w:t>
            </w:r>
          </w:p>
        </w:tc>
      </w:tr>
      <w:tr>
        <w:tc>
          <w:tcPr>
            <w:tcW w:type="dxa" w:w="792"/>
            <w:tcMar>
              <w:top w:w="90" w:type="dxa"/>
              <w:bottom w:w="90" w:type="dxa"/>
              <w:left w:w="110" w:type="dxa"/>
              <w:right w:w="110" w:type="dxa"/>
            </w:tcMar>
          </w:tcPr>
          <w:p>
            <w:pPr>
              <w:spacing w:after="0" w:line="276" w:lineRule="auto"/>
            </w:pPr>
            <w:r>
              <w:rPr>
                <w:rFonts w:ascii="Arial" w:hAnsi="Arial"/>
                <w:sz w:val="20"/>
              </w:rPr>
              <w:t>97</w:t>
            </w:r>
          </w:p>
        </w:tc>
        <w:tc>
          <w:tcPr>
            <w:tcW w:type="dxa" w:w="2376"/>
            <w:tcMar>
              <w:top w:w="90" w:type="dxa"/>
              <w:bottom w:w="90" w:type="dxa"/>
              <w:left w:w="110" w:type="dxa"/>
              <w:right w:w="110" w:type="dxa"/>
            </w:tcMar>
          </w:tcPr>
          <w:p>
            <w:pPr>
              <w:spacing w:after="0" w:line="276" w:lineRule="auto"/>
            </w:pPr>
            <w:r>
              <w:rPr>
                <w:rFonts w:ascii="Arial" w:hAnsi="Arial"/>
                <w:sz w:val="20"/>
              </w:rPr>
              <w:t>Tạo mới học kỳ</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tạo học kỳ mới với mã học kỳ duy nhất và khoảng thời gian hợp lệ.</w:t>
            </w:r>
          </w:p>
        </w:tc>
      </w:tr>
      <w:tr>
        <w:tc>
          <w:tcPr>
            <w:tcW w:type="dxa" w:w="792"/>
            <w:tcMar>
              <w:top w:w="90" w:type="dxa"/>
              <w:bottom w:w="90" w:type="dxa"/>
              <w:left w:w="110" w:type="dxa"/>
              <w:right w:w="110" w:type="dxa"/>
            </w:tcMar>
          </w:tcPr>
          <w:p>
            <w:pPr>
              <w:spacing w:after="0" w:line="276" w:lineRule="auto"/>
            </w:pPr>
            <w:r>
              <w:rPr>
                <w:rFonts w:ascii="Arial" w:hAnsi="Arial"/>
                <w:sz w:val="20"/>
              </w:rPr>
              <w:t>98</w:t>
            </w:r>
          </w:p>
        </w:tc>
        <w:tc>
          <w:tcPr>
            <w:tcW w:type="dxa" w:w="2376"/>
            <w:tcMar>
              <w:top w:w="90" w:type="dxa"/>
              <w:bottom w:w="90" w:type="dxa"/>
              <w:left w:w="110" w:type="dxa"/>
              <w:right w:w="110" w:type="dxa"/>
            </w:tcMar>
          </w:tcPr>
          <w:p>
            <w:pPr>
              <w:spacing w:after="0" w:line="276" w:lineRule="auto"/>
            </w:pPr>
            <w:r>
              <w:rPr>
                <w:rFonts w:ascii="Arial" w:hAnsi="Arial"/>
                <w:sz w:val="20"/>
              </w:rPr>
              <w:t>Cập nhật thông tin học kỳ</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cập nhật tên, thời gian hoặc trạng thái kích hoạt của học kỳ (cấm xóa học kỳ để bảo toàn dữ liệu).</w:t>
            </w:r>
          </w:p>
        </w:tc>
      </w:tr>
      <w:tr>
        <w:tc>
          <w:tcPr>
            <w:tcW w:type="dxa" w:w="792"/>
            <w:tcMar>
              <w:top w:w="90" w:type="dxa"/>
              <w:bottom w:w="90" w:type="dxa"/>
              <w:left w:w="110" w:type="dxa"/>
              <w:right w:w="110" w:type="dxa"/>
            </w:tcMar>
          </w:tcPr>
          <w:p>
            <w:pPr>
              <w:spacing w:after="0" w:line="276" w:lineRule="auto"/>
            </w:pPr>
            <w:r>
              <w:rPr>
                <w:rFonts w:ascii="Arial" w:hAnsi="Arial"/>
                <w:sz w:val="20"/>
              </w:rPr>
              <w:t>99</w:t>
            </w:r>
          </w:p>
        </w:tc>
        <w:tc>
          <w:tcPr>
            <w:tcW w:type="dxa" w:w="2376"/>
            <w:tcMar>
              <w:top w:w="90" w:type="dxa"/>
              <w:bottom w:w="90" w:type="dxa"/>
              <w:left w:w="110" w:type="dxa"/>
              <w:right w:w="110" w:type="dxa"/>
            </w:tcMar>
          </w:tcPr>
          <w:p>
            <w:pPr>
              <w:spacing w:after="0" w:line="276" w:lineRule="auto"/>
            </w:pPr>
            <w:r>
              <w:rPr>
                <w:rFonts w:ascii="Arial" w:hAnsi="Arial"/>
                <w:sz w:val="20"/>
              </w:rPr>
              <w:t>Xem danh mục môn học</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 Lecturer, Student</w:t>
            </w:r>
          </w:p>
        </w:tc>
        <w:tc>
          <w:tcPr>
            <w:tcW w:type="dxa" w:w="4320"/>
            <w:tcMar>
              <w:top w:w="90" w:type="dxa"/>
              <w:bottom w:w="90" w:type="dxa"/>
              <w:left w:w="110" w:type="dxa"/>
              <w:right w:w="110" w:type="dxa"/>
            </w:tcMar>
          </w:tcPr>
          <w:p>
            <w:pPr>
              <w:spacing w:after="0" w:line="276" w:lineRule="auto"/>
            </w:pPr>
            <w:r>
              <w:rPr>
                <w:rFonts w:ascii="Arial" w:hAnsi="Arial"/>
                <w:sz w:val="20"/>
              </w:rPr>
              <w:t>Người dùng xem danh sách các môn học Kỹ thuật Phần mềm và thông tin đề cương môn.</w:t>
            </w:r>
          </w:p>
        </w:tc>
      </w:tr>
      <w:tr>
        <w:tc>
          <w:tcPr>
            <w:tcW w:type="dxa" w:w="792"/>
            <w:tcMar>
              <w:top w:w="90" w:type="dxa"/>
              <w:bottom w:w="90" w:type="dxa"/>
              <w:left w:w="110" w:type="dxa"/>
              <w:right w:w="110" w:type="dxa"/>
            </w:tcMar>
          </w:tcPr>
          <w:p>
            <w:pPr>
              <w:spacing w:after="0" w:line="276" w:lineRule="auto"/>
            </w:pPr>
            <w:r>
              <w:rPr>
                <w:rFonts w:ascii="Arial" w:hAnsi="Arial"/>
                <w:sz w:val="20"/>
              </w:rPr>
              <w:t>100</w:t>
            </w:r>
          </w:p>
        </w:tc>
        <w:tc>
          <w:tcPr>
            <w:tcW w:type="dxa" w:w="2376"/>
            <w:tcMar>
              <w:top w:w="90" w:type="dxa"/>
              <w:bottom w:w="90" w:type="dxa"/>
              <w:left w:w="110" w:type="dxa"/>
              <w:right w:w="110" w:type="dxa"/>
            </w:tcMar>
          </w:tcPr>
          <w:p>
            <w:pPr>
              <w:spacing w:after="0" w:line="276" w:lineRule="auto"/>
            </w:pPr>
            <w:r>
              <w:rPr>
                <w:rFonts w:ascii="Arial" w:hAnsi="Arial"/>
                <w:sz w:val="20"/>
              </w:rPr>
              <w:t>Tạo mới môn học</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thêm môn học mới kèm mã môn, tên môn, số tín chỉ và bộ môn quản lý.</w:t>
            </w:r>
          </w:p>
        </w:tc>
      </w:tr>
      <w:tr>
        <w:tc>
          <w:tcPr>
            <w:tcW w:type="dxa" w:w="792"/>
            <w:tcMar>
              <w:top w:w="90" w:type="dxa"/>
              <w:bottom w:w="90" w:type="dxa"/>
              <w:left w:w="110" w:type="dxa"/>
              <w:right w:w="110" w:type="dxa"/>
            </w:tcMar>
          </w:tcPr>
          <w:p>
            <w:pPr>
              <w:spacing w:after="0" w:line="276" w:lineRule="auto"/>
            </w:pPr>
            <w:r>
              <w:rPr>
                <w:rFonts w:ascii="Arial" w:hAnsi="Arial"/>
                <w:sz w:val="20"/>
              </w:rPr>
              <w:t>101</w:t>
            </w:r>
          </w:p>
        </w:tc>
        <w:tc>
          <w:tcPr>
            <w:tcW w:type="dxa" w:w="2376"/>
            <w:tcMar>
              <w:top w:w="90" w:type="dxa"/>
              <w:bottom w:w="90" w:type="dxa"/>
              <w:left w:w="110" w:type="dxa"/>
              <w:right w:w="110" w:type="dxa"/>
            </w:tcMar>
          </w:tcPr>
          <w:p>
            <w:pPr>
              <w:spacing w:after="0" w:line="276" w:lineRule="auto"/>
            </w:pPr>
            <w:r>
              <w:rPr>
                <w:rFonts w:ascii="Arial" w:hAnsi="Arial"/>
                <w:sz w:val="20"/>
              </w:rPr>
              <w:t>Cập nhật thông tin môn học</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cập nhật thông tin học vụ chung của môn học như tên môn, số tín chỉ, trạng thái hoặc hạn ngạch thi thử hàng ngày.</w:t>
            </w:r>
          </w:p>
        </w:tc>
      </w:tr>
      <w:tr>
        <w:tc>
          <w:tcPr>
            <w:tcW w:type="dxa" w:w="792"/>
            <w:tcMar>
              <w:top w:w="90" w:type="dxa"/>
              <w:bottom w:w="90" w:type="dxa"/>
              <w:left w:w="110" w:type="dxa"/>
              <w:right w:w="110" w:type="dxa"/>
            </w:tcMar>
          </w:tcPr>
          <w:p>
            <w:pPr>
              <w:spacing w:after="0" w:line="276" w:lineRule="auto"/>
            </w:pPr>
            <w:r>
              <w:rPr>
                <w:rFonts w:ascii="Arial" w:hAnsi="Arial"/>
                <w:sz w:val="20"/>
              </w:rPr>
              <w:t>102</w:t>
            </w:r>
          </w:p>
        </w:tc>
        <w:tc>
          <w:tcPr>
            <w:tcW w:type="dxa" w:w="2376"/>
            <w:tcMar>
              <w:top w:w="90" w:type="dxa"/>
              <w:bottom w:w="90" w:type="dxa"/>
              <w:left w:w="110" w:type="dxa"/>
              <w:right w:w="110" w:type="dxa"/>
            </w:tcMar>
          </w:tcPr>
          <w:p>
            <w:pPr>
              <w:spacing w:after="0" w:line="276" w:lineRule="auto"/>
            </w:pPr>
            <w:r>
              <w:rPr>
                <w:rFonts w:ascii="Arial" w:hAnsi="Arial"/>
                <w:sz w:val="20"/>
              </w:rPr>
              <w:t>Xem danh sách lớp học phần</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 Lecturer</w:t>
            </w:r>
          </w:p>
        </w:tc>
        <w:tc>
          <w:tcPr>
            <w:tcW w:type="dxa" w:w="4320"/>
            <w:tcMar>
              <w:top w:w="90" w:type="dxa"/>
              <w:bottom w:w="90" w:type="dxa"/>
              <w:left w:w="110" w:type="dxa"/>
              <w:right w:w="110" w:type="dxa"/>
            </w:tcMar>
          </w:tcPr>
          <w:p>
            <w:pPr>
              <w:spacing w:after="0" w:line="276" w:lineRule="auto"/>
            </w:pPr>
            <w:r>
              <w:rPr>
                <w:rFonts w:ascii="Arial" w:hAnsi="Arial"/>
                <w:sz w:val="20"/>
              </w:rPr>
              <w:t>Người dùng xem danh sách lớp học phần theo học kỳ, môn học và giảng viên phụ trách.</w:t>
            </w:r>
          </w:p>
        </w:tc>
      </w:tr>
      <w:tr>
        <w:tc>
          <w:tcPr>
            <w:tcW w:type="dxa" w:w="792"/>
            <w:tcMar>
              <w:top w:w="90" w:type="dxa"/>
              <w:bottom w:w="90" w:type="dxa"/>
              <w:left w:w="110" w:type="dxa"/>
              <w:right w:w="110" w:type="dxa"/>
            </w:tcMar>
          </w:tcPr>
          <w:p>
            <w:pPr>
              <w:spacing w:after="0" w:line="276" w:lineRule="auto"/>
            </w:pPr>
            <w:r>
              <w:rPr>
                <w:rFonts w:ascii="Arial" w:hAnsi="Arial"/>
                <w:sz w:val="20"/>
              </w:rPr>
              <w:t>103</w:t>
            </w:r>
          </w:p>
        </w:tc>
        <w:tc>
          <w:tcPr>
            <w:tcW w:type="dxa" w:w="2376"/>
            <w:tcMar>
              <w:top w:w="90" w:type="dxa"/>
              <w:bottom w:w="90" w:type="dxa"/>
              <w:left w:w="110" w:type="dxa"/>
              <w:right w:w="110" w:type="dxa"/>
            </w:tcMar>
          </w:tcPr>
          <w:p>
            <w:pPr>
              <w:spacing w:after="0" w:line="276" w:lineRule="auto"/>
            </w:pPr>
            <w:r>
              <w:rPr>
                <w:rFonts w:ascii="Arial" w:hAnsi="Arial"/>
                <w:sz w:val="20"/>
              </w:rPr>
              <w:t>Tạo lớp học phần và gán giảng viên</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w:t>
            </w:r>
          </w:p>
        </w:tc>
        <w:tc>
          <w:tcPr>
            <w:tcW w:type="dxa" w:w="4320"/>
            <w:tcMar>
              <w:top w:w="90" w:type="dxa"/>
              <w:bottom w:w="90" w:type="dxa"/>
              <w:left w:w="110" w:type="dxa"/>
              <w:right w:w="110" w:type="dxa"/>
            </w:tcMar>
          </w:tcPr>
          <w:p>
            <w:pPr>
              <w:spacing w:after="0" w:line="276" w:lineRule="auto"/>
            </w:pPr>
            <w:r>
              <w:rPr>
                <w:rFonts w:ascii="Arial" w:hAnsi="Arial"/>
                <w:sz w:val="20"/>
              </w:rPr>
              <w:t>Admin hoặc Trưởng Bộ môn tạo lớp học phần mới trong học kỳ và phân công giảng viên giảng dạy.</w:t>
            </w:r>
          </w:p>
        </w:tc>
      </w:tr>
      <w:tr>
        <w:tc>
          <w:tcPr>
            <w:tcW w:type="dxa" w:w="792"/>
            <w:tcMar>
              <w:top w:w="90" w:type="dxa"/>
              <w:bottom w:w="90" w:type="dxa"/>
              <w:left w:w="110" w:type="dxa"/>
              <w:right w:w="110" w:type="dxa"/>
            </w:tcMar>
          </w:tcPr>
          <w:p>
            <w:pPr>
              <w:spacing w:after="0" w:line="276" w:lineRule="auto"/>
            </w:pPr>
            <w:r>
              <w:rPr>
                <w:rFonts w:ascii="Arial" w:hAnsi="Arial"/>
                <w:sz w:val="20"/>
              </w:rPr>
              <w:t>104</w:t>
            </w:r>
          </w:p>
        </w:tc>
        <w:tc>
          <w:tcPr>
            <w:tcW w:type="dxa" w:w="2376"/>
            <w:tcMar>
              <w:top w:w="90" w:type="dxa"/>
              <w:bottom w:w="90" w:type="dxa"/>
              <w:left w:w="110" w:type="dxa"/>
              <w:right w:w="110" w:type="dxa"/>
            </w:tcMar>
          </w:tcPr>
          <w:p>
            <w:pPr>
              <w:spacing w:after="0" w:line="276" w:lineRule="auto"/>
            </w:pPr>
            <w:r>
              <w:rPr>
                <w:rFonts w:ascii="Arial" w:hAnsi="Arial"/>
                <w:sz w:val="20"/>
              </w:rPr>
              <w:t>Cập nhật thông tin lớp học phần</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w:t>
            </w:r>
          </w:p>
        </w:tc>
        <w:tc>
          <w:tcPr>
            <w:tcW w:type="dxa" w:w="4320"/>
            <w:tcMar>
              <w:top w:w="90" w:type="dxa"/>
              <w:bottom w:w="90" w:type="dxa"/>
              <w:left w:w="110" w:type="dxa"/>
              <w:right w:w="110" w:type="dxa"/>
            </w:tcMar>
          </w:tcPr>
          <w:p>
            <w:pPr>
              <w:spacing w:after="0" w:line="276" w:lineRule="auto"/>
            </w:pPr>
            <w:r>
              <w:rPr>
                <w:rFonts w:ascii="Arial" w:hAnsi="Arial"/>
                <w:sz w:val="20"/>
              </w:rPr>
              <w:t>Admin hoặc Trưởng Bộ môn cập nhật giảng viên phụ trách hoặc trạng thái của lớp học phần.</w:t>
            </w:r>
          </w:p>
        </w:tc>
      </w:tr>
      <w:tr>
        <w:tc>
          <w:tcPr>
            <w:tcW w:type="dxa" w:w="792"/>
            <w:tcMar>
              <w:top w:w="90" w:type="dxa"/>
              <w:bottom w:w="90" w:type="dxa"/>
              <w:left w:w="110" w:type="dxa"/>
              <w:right w:w="110" w:type="dxa"/>
            </w:tcMar>
          </w:tcPr>
          <w:p>
            <w:pPr>
              <w:spacing w:after="0" w:line="276" w:lineRule="auto"/>
            </w:pPr>
            <w:r>
              <w:rPr>
                <w:rFonts w:ascii="Arial" w:hAnsi="Arial"/>
                <w:sz w:val="20"/>
              </w:rPr>
              <w:t>105</w:t>
            </w:r>
          </w:p>
        </w:tc>
        <w:tc>
          <w:tcPr>
            <w:tcW w:type="dxa" w:w="2376"/>
            <w:tcMar>
              <w:top w:w="90" w:type="dxa"/>
              <w:bottom w:w="90" w:type="dxa"/>
              <w:left w:w="110" w:type="dxa"/>
              <w:right w:w="110" w:type="dxa"/>
            </w:tcMar>
          </w:tcPr>
          <w:p>
            <w:pPr>
              <w:spacing w:after="0" w:line="276" w:lineRule="auto"/>
            </w:pPr>
            <w:r>
              <w:rPr>
                <w:rFonts w:ascii="Arial" w:hAnsi="Arial"/>
                <w:sz w:val="20"/>
              </w:rPr>
              <w:t>Gán sinh viên vào lớp học phần</w:t>
            </w:r>
          </w:p>
        </w:tc>
        <w:tc>
          <w:tcPr>
            <w:tcW w:type="dxa" w:w="1872"/>
            <w:tcMar>
              <w:top w:w="90" w:type="dxa"/>
              <w:bottom w:w="90" w:type="dxa"/>
              <w:left w:w="110" w:type="dxa"/>
              <w:right w:w="110" w:type="dxa"/>
            </w:tcMar>
          </w:tcPr>
          <w:p>
            <w:pPr>
              <w:spacing w:after="0" w:line="276" w:lineRule="auto"/>
            </w:pPr>
            <w:r>
              <w:rPr>
                <w:rFonts w:ascii="Arial" w:hAnsi="Arial"/>
                <w:sz w:val="20"/>
              </w:rPr>
              <w:t>Admin, Department Head</w:t>
            </w:r>
          </w:p>
        </w:tc>
        <w:tc>
          <w:tcPr>
            <w:tcW w:type="dxa" w:w="4320"/>
            <w:tcMar>
              <w:top w:w="90" w:type="dxa"/>
              <w:bottom w:w="90" w:type="dxa"/>
              <w:left w:w="110" w:type="dxa"/>
              <w:right w:w="110" w:type="dxa"/>
            </w:tcMar>
          </w:tcPr>
          <w:p>
            <w:pPr>
              <w:spacing w:after="0" w:line="276" w:lineRule="auto"/>
            </w:pPr>
            <w:r>
              <w:rPr>
                <w:rFonts w:ascii="Arial" w:hAnsi="Arial"/>
                <w:sz w:val="20"/>
              </w:rPr>
              <w:t>Admin hoặc Trưởng Bộ môn thêm hoặc nhập danh sách sinh viên vào lớp học phần.</w:t>
            </w:r>
          </w:p>
        </w:tc>
      </w:tr>
      <w:tr>
        <w:tc>
          <w:tcPr>
            <w:tcW w:type="dxa" w:w="792"/>
            <w:tcMar>
              <w:top w:w="90" w:type="dxa"/>
              <w:bottom w:w="90" w:type="dxa"/>
              <w:left w:w="110" w:type="dxa"/>
              <w:right w:w="110" w:type="dxa"/>
            </w:tcMar>
          </w:tcPr>
          <w:p>
            <w:pPr>
              <w:spacing w:after="0" w:line="276" w:lineRule="auto"/>
            </w:pPr>
            <w:r>
              <w:rPr>
                <w:rFonts w:ascii="Arial" w:hAnsi="Arial"/>
                <w:sz w:val="20"/>
              </w:rPr>
              <w:t>106</w:t>
            </w:r>
          </w:p>
        </w:tc>
        <w:tc>
          <w:tcPr>
            <w:tcW w:type="dxa" w:w="2376"/>
            <w:tcMar>
              <w:top w:w="90" w:type="dxa"/>
              <w:bottom w:w="90" w:type="dxa"/>
              <w:left w:w="110" w:type="dxa"/>
              <w:right w:w="110" w:type="dxa"/>
            </w:tcMar>
          </w:tcPr>
          <w:p>
            <w:pPr>
              <w:spacing w:after="0" w:line="276" w:lineRule="auto"/>
            </w:pPr>
            <w:r>
              <w:rPr>
                <w:rFonts w:ascii="Arial" w:hAnsi="Arial"/>
                <w:sz w:val="20"/>
              </w:rPr>
              <w:t>Xem cấu hình hệ thống tổng thể</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xem danh sách các tham số vận hành luyện tập và chịu lỗi trên màn hình cấu hình hệ thống.</w:t>
            </w:r>
          </w:p>
        </w:tc>
      </w:tr>
      <w:tr>
        <w:tc>
          <w:tcPr>
            <w:tcW w:type="dxa" w:w="792"/>
            <w:tcMar>
              <w:top w:w="90" w:type="dxa"/>
              <w:bottom w:w="90" w:type="dxa"/>
              <w:left w:w="110" w:type="dxa"/>
              <w:right w:w="110" w:type="dxa"/>
            </w:tcMar>
          </w:tcPr>
          <w:p>
            <w:pPr>
              <w:spacing w:after="0" w:line="276" w:lineRule="auto"/>
            </w:pPr>
            <w:r>
              <w:rPr>
                <w:rFonts w:ascii="Arial" w:hAnsi="Arial"/>
                <w:sz w:val="20"/>
              </w:rPr>
              <w:t>107</w:t>
            </w:r>
          </w:p>
        </w:tc>
        <w:tc>
          <w:tcPr>
            <w:tcW w:type="dxa" w:w="2376"/>
            <w:tcMar>
              <w:top w:w="90" w:type="dxa"/>
              <w:bottom w:w="90" w:type="dxa"/>
              <w:left w:w="110" w:type="dxa"/>
              <w:right w:w="110" w:type="dxa"/>
            </w:tcMar>
          </w:tcPr>
          <w:p>
            <w:pPr>
              <w:spacing w:after="0" w:line="276" w:lineRule="auto"/>
            </w:pPr>
            <w:r>
              <w:rPr>
                <w:rFonts w:ascii="Arial" w:hAnsi="Arial"/>
                <w:sz w:val="20"/>
              </w:rPr>
              <w:t>Cấu hình giới hạn câu hỏi phụ luyện tập</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điều chỉnh số câu hỏi phụ tối đa (1–5 câu, mặc định 2) cho chế độ luyện tập Per-Question.</w:t>
            </w:r>
          </w:p>
        </w:tc>
      </w:tr>
      <w:tr>
        <w:tc>
          <w:tcPr>
            <w:tcW w:type="dxa" w:w="792"/>
            <w:tcMar>
              <w:top w:w="90" w:type="dxa"/>
              <w:bottom w:w="90" w:type="dxa"/>
              <w:left w:w="110" w:type="dxa"/>
              <w:right w:w="110" w:type="dxa"/>
            </w:tcMar>
          </w:tcPr>
          <w:p>
            <w:pPr>
              <w:spacing w:after="0" w:line="276" w:lineRule="auto"/>
            </w:pPr>
            <w:r>
              <w:rPr>
                <w:rFonts w:ascii="Arial" w:hAnsi="Arial"/>
                <w:sz w:val="20"/>
              </w:rPr>
              <w:t>108</w:t>
            </w:r>
          </w:p>
        </w:tc>
        <w:tc>
          <w:tcPr>
            <w:tcW w:type="dxa" w:w="2376"/>
            <w:tcMar>
              <w:top w:w="90" w:type="dxa"/>
              <w:bottom w:w="90" w:type="dxa"/>
              <w:left w:w="110" w:type="dxa"/>
              <w:right w:w="110" w:type="dxa"/>
            </w:tcMar>
          </w:tcPr>
          <w:p>
            <w:pPr>
              <w:spacing w:after="0" w:line="276" w:lineRule="auto"/>
            </w:pPr>
            <w:r>
              <w:rPr>
                <w:rFonts w:ascii="Arial" w:hAnsi="Arial"/>
                <w:sz w:val="20"/>
              </w:rPr>
              <w:t>Cấu hình giới hạn số câu luyện toàn phiên</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điều chỉnh số câu tối thiểu (mặc định 3) và tối đa (mặc định 10) cho chế độ luyện tập Full-Session Progressive.</w:t>
            </w:r>
          </w:p>
        </w:tc>
      </w:tr>
      <w:tr>
        <w:tc>
          <w:tcPr>
            <w:tcW w:type="dxa" w:w="792"/>
            <w:tcMar>
              <w:top w:w="90" w:type="dxa"/>
              <w:bottom w:w="90" w:type="dxa"/>
              <w:left w:w="110" w:type="dxa"/>
              <w:right w:w="110" w:type="dxa"/>
            </w:tcMar>
          </w:tcPr>
          <w:p>
            <w:pPr>
              <w:spacing w:after="0" w:line="276" w:lineRule="auto"/>
            </w:pPr>
            <w:r>
              <w:rPr>
                <w:rFonts w:ascii="Arial" w:hAnsi="Arial"/>
                <w:sz w:val="20"/>
              </w:rPr>
              <w:t>109</w:t>
            </w:r>
          </w:p>
        </w:tc>
        <w:tc>
          <w:tcPr>
            <w:tcW w:type="dxa" w:w="2376"/>
            <w:tcMar>
              <w:top w:w="90" w:type="dxa"/>
              <w:bottom w:w="90" w:type="dxa"/>
              <w:left w:w="110" w:type="dxa"/>
              <w:right w:w="110" w:type="dxa"/>
            </w:tcMar>
          </w:tcPr>
          <w:p>
            <w:pPr>
              <w:spacing w:after="0" w:line="276" w:lineRule="auto"/>
            </w:pPr>
            <w:r>
              <w:rPr>
                <w:rFonts w:ascii="Arial" w:hAnsi="Arial"/>
                <w:sz w:val="20"/>
              </w:rPr>
              <w:t>Cấu hình thời gian đệm sửa thuật ngữ</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điều chỉnh thời gian đếm ngược mặc định (10–300s, mặc định 60s) cho màn hình đệm luyện tập.</w:t>
            </w:r>
          </w:p>
        </w:tc>
      </w:tr>
      <w:tr>
        <w:tc>
          <w:tcPr>
            <w:tcW w:type="dxa" w:w="792"/>
            <w:tcMar>
              <w:top w:w="90" w:type="dxa"/>
              <w:bottom w:w="90" w:type="dxa"/>
              <w:left w:w="110" w:type="dxa"/>
              <w:right w:w="110" w:type="dxa"/>
            </w:tcMar>
          </w:tcPr>
          <w:p>
            <w:pPr>
              <w:spacing w:after="0" w:line="276" w:lineRule="auto"/>
            </w:pPr>
            <w:r>
              <w:rPr>
                <w:rFonts w:ascii="Arial" w:hAnsi="Arial"/>
                <w:sz w:val="20"/>
              </w:rPr>
              <w:t>110</w:t>
            </w:r>
          </w:p>
        </w:tc>
        <w:tc>
          <w:tcPr>
            <w:tcW w:type="dxa" w:w="2376"/>
            <w:tcMar>
              <w:top w:w="90" w:type="dxa"/>
              <w:bottom w:w="90" w:type="dxa"/>
              <w:left w:w="110" w:type="dxa"/>
              <w:right w:w="110" w:type="dxa"/>
            </w:tcMar>
          </w:tcPr>
          <w:p>
            <w:pPr>
              <w:spacing w:after="0" w:line="276" w:lineRule="auto"/>
            </w:pPr>
            <w:r>
              <w:rPr>
                <w:rFonts w:ascii="Arial" w:hAnsi="Arial"/>
                <w:sz w:val="20"/>
              </w:rPr>
              <w:t>Cấu hình thời gian timeout phiên luyện tập</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điều chỉnh thời gian chờ không tương tác (mặc định 5 phút) trước khi phiên luyện tập tự động đóng.</w:t>
            </w:r>
          </w:p>
        </w:tc>
      </w:tr>
      <w:tr>
        <w:tc>
          <w:tcPr>
            <w:tcW w:type="dxa" w:w="792"/>
            <w:tcMar>
              <w:top w:w="90" w:type="dxa"/>
              <w:bottom w:w="90" w:type="dxa"/>
              <w:left w:w="110" w:type="dxa"/>
              <w:right w:w="110" w:type="dxa"/>
            </w:tcMar>
          </w:tcPr>
          <w:p>
            <w:pPr>
              <w:spacing w:after="0" w:line="276" w:lineRule="auto"/>
            </w:pPr>
            <w:r>
              <w:rPr>
                <w:rFonts w:ascii="Arial" w:hAnsi="Arial"/>
                <w:sz w:val="20"/>
              </w:rPr>
              <w:t>111</w:t>
            </w:r>
          </w:p>
        </w:tc>
        <w:tc>
          <w:tcPr>
            <w:tcW w:type="dxa" w:w="2376"/>
            <w:tcMar>
              <w:top w:w="90" w:type="dxa"/>
              <w:bottom w:w="90" w:type="dxa"/>
              <w:left w:w="110" w:type="dxa"/>
              <w:right w:w="110" w:type="dxa"/>
            </w:tcMar>
          </w:tcPr>
          <w:p>
            <w:pPr>
              <w:spacing w:after="0" w:line="276" w:lineRule="auto"/>
            </w:pPr>
            <w:r>
              <w:rPr>
                <w:rFonts w:ascii="Arial" w:hAnsi="Arial"/>
                <w:sz w:val="20"/>
              </w:rPr>
              <w:t>Xem danh sách tác vụ lỗi trong DLQ</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giám sát các tác vụ chấm điểm AI bị lỗi được cách ly trong hàng đợi Dead-Letter Queue sau khi hết lượt thử lại.</w:t>
            </w:r>
          </w:p>
        </w:tc>
      </w:tr>
      <w:tr>
        <w:tc>
          <w:tcPr>
            <w:tcW w:type="dxa" w:w="792"/>
            <w:tcMar>
              <w:top w:w="90" w:type="dxa"/>
              <w:bottom w:w="90" w:type="dxa"/>
              <w:left w:w="110" w:type="dxa"/>
              <w:right w:w="110" w:type="dxa"/>
            </w:tcMar>
          </w:tcPr>
          <w:p>
            <w:pPr>
              <w:spacing w:after="0" w:line="276" w:lineRule="auto"/>
            </w:pPr>
            <w:r>
              <w:rPr>
                <w:rFonts w:ascii="Arial" w:hAnsi="Arial"/>
                <w:sz w:val="20"/>
              </w:rPr>
              <w:t>112</w:t>
            </w:r>
          </w:p>
        </w:tc>
        <w:tc>
          <w:tcPr>
            <w:tcW w:type="dxa" w:w="2376"/>
            <w:tcMar>
              <w:top w:w="90" w:type="dxa"/>
              <w:bottom w:w="90" w:type="dxa"/>
              <w:left w:w="110" w:type="dxa"/>
              <w:right w:w="110" w:type="dxa"/>
            </w:tcMar>
          </w:tcPr>
          <w:p>
            <w:pPr>
              <w:spacing w:after="0" w:line="276" w:lineRule="auto"/>
            </w:pPr>
            <w:r>
              <w:rPr>
                <w:rFonts w:ascii="Arial" w:hAnsi="Arial"/>
                <w:sz w:val="20"/>
              </w:rPr>
              <w:t>Xem chi tiết lỗi tác vụ DLQ</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kiểm tra dữ liệu đầu vào, số lần thử lại và thông báo lỗi chi tiết của một tác vụ trong DLQ.</w:t>
            </w:r>
          </w:p>
        </w:tc>
      </w:tr>
      <w:tr>
        <w:tc>
          <w:tcPr>
            <w:tcW w:type="dxa" w:w="792"/>
            <w:tcMar>
              <w:top w:w="90" w:type="dxa"/>
              <w:bottom w:w="90" w:type="dxa"/>
              <w:left w:w="110" w:type="dxa"/>
              <w:right w:w="110" w:type="dxa"/>
            </w:tcMar>
          </w:tcPr>
          <w:p>
            <w:pPr>
              <w:spacing w:after="0" w:line="276" w:lineRule="auto"/>
            </w:pPr>
            <w:r>
              <w:rPr>
                <w:rFonts w:ascii="Arial" w:hAnsi="Arial"/>
                <w:sz w:val="20"/>
              </w:rPr>
              <w:t>113</w:t>
            </w:r>
          </w:p>
        </w:tc>
        <w:tc>
          <w:tcPr>
            <w:tcW w:type="dxa" w:w="2376"/>
            <w:tcMar>
              <w:top w:w="90" w:type="dxa"/>
              <w:bottom w:w="90" w:type="dxa"/>
              <w:left w:w="110" w:type="dxa"/>
              <w:right w:w="110" w:type="dxa"/>
            </w:tcMar>
          </w:tcPr>
          <w:p>
            <w:pPr>
              <w:spacing w:after="0" w:line="276" w:lineRule="auto"/>
            </w:pPr>
            <w:r>
              <w:rPr>
                <w:rFonts w:ascii="Arial" w:hAnsi="Arial"/>
                <w:sz w:val="20"/>
              </w:rPr>
              <w:t>Chạy lại tác vụ chấm điểm từ DLQ</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kích hoạt đẩy tác vụ lỗi từ DLQ quay lại hàng đợi chấm ngầm để chấm bù (Zero Data Loss).</w:t>
            </w:r>
          </w:p>
        </w:tc>
      </w:tr>
      <w:tr>
        <w:tc>
          <w:tcPr>
            <w:tcW w:type="dxa" w:w="792"/>
            <w:tcMar>
              <w:top w:w="90" w:type="dxa"/>
              <w:bottom w:w="90" w:type="dxa"/>
              <w:left w:w="110" w:type="dxa"/>
              <w:right w:w="110" w:type="dxa"/>
            </w:tcMar>
          </w:tcPr>
          <w:p>
            <w:pPr>
              <w:spacing w:after="0" w:line="276" w:lineRule="auto"/>
            </w:pPr>
            <w:r>
              <w:rPr>
                <w:rFonts w:ascii="Arial" w:hAnsi="Arial"/>
                <w:sz w:val="20"/>
              </w:rPr>
              <w:t>114</w:t>
            </w:r>
          </w:p>
        </w:tc>
        <w:tc>
          <w:tcPr>
            <w:tcW w:type="dxa" w:w="2376"/>
            <w:tcMar>
              <w:top w:w="90" w:type="dxa"/>
              <w:bottom w:w="90" w:type="dxa"/>
              <w:left w:w="110" w:type="dxa"/>
              <w:right w:w="110" w:type="dxa"/>
            </w:tcMar>
          </w:tcPr>
          <w:p>
            <w:pPr>
              <w:spacing w:after="0" w:line="276" w:lineRule="auto"/>
            </w:pPr>
            <w:r>
              <w:rPr>
                <w:rFonts w:ascii="Arial" w:hAnsi="Arial"/>
                <w:sz w:val="20"/>
              </w:rPr>
              <w:t>Xem nhật ký kiểm toán hệ thống</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tra cứu và lọc nhật ký kiểm toán chỉ đọc ghi nhận các thao tác đăng nhập, sửa điểm, khóa điểm và đổi cấu hình.</w:t>
            </w:r>
          </w:p>
        </w:tc>
      </w:tr>
      <w:tr>
        <w:tc>
          <w:tcPr>
            <w:tcW w:type="dxa" w:w="792"/>
            <w:tcMar>
              <w:top w:w="90" w:type="dxa"/>
              <w:bottom w:w="90" w:type="dxa"/>
              <w:left w:w="110" w:type="dxa"/>
              <w:right w:w="110" w:type="dxa"/>
            </w:tcMar>
          </w:tcPr>
          <w:p>
            <w:pPr>
              <w:spacing w:after="0" w:line="276" w:lineRule="auto"/>
            </w:pPr>
            <w:r>
              <w:rPr>
                <w:rFonts w:ascii="Arial" w:hAnsi="Arial"/>
                <w:sz w:val="20"/>
              </w:rPr>
              <w:t>115</w:t>
            </w:r>
          </w:p>
        </w:tc>
        <w:tc>
          <w:tcPr>
            <w:tcW w:type="dxa" w:w="2376"/>
            <w:tcMar>
              <w:top w:w="90" w:type="dxa"/>
              <w:bottom w:w="90" w:type="dxa"/>
              <w:left w:w="110" w:type="dxa"/>
              <w:right w:w="110" w:type="dxa"/>
            </w:tcMar>
          </w:tcPr>
          <w:p>
            <w:pPr>
              <w:spacing w:after="0" w:line="276" w:lineRule="auto"/>
            </w:pPr>
            <w:r>
              <w:rPr>
                <w:rFonts w:ascii="Arial" w:hAnsi="Arial"/>
                <w:sz w:val="20"/>
              </w:rPr>
              <w:t>Xem và tìm kiếm tài khoản người dùng</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xem danh sách người dùng có phân trang và tìm kiếm theo tên, email hoặc mã số sinh viên/giảng viên.</w:t>
            </w:r>
          </w:p>
        </w:tc>
      </w:tr>
      <w:tr>
        <w:tc>
          <w:tcPr>
            <w:tcW w:type="dxa" w:w="792"/>
            <w:tcMar>
              <w:top w:w="90" w:type="dxa"/>
              <w:bottom w:w="90" w:type="dxa"/>
              <w:left w:w="110" w:type="dxa"/>
              <w:right w:w="110" w:type="dxa"/>
            </w:tcMar>
          </w:tcPr>
          <w:p>
            <w:pPr>
              <w:spacing w:after="0" w:line="276" w:lineRule="auto"/>
            </w:pPr>
            <w:r>
              <w:rPr>
                <w:rFonts w:ascii="Arial" w:hAnsi="Arial"/>
                <w:sz w:val="20"/>
              </w:rPr>
              <w:t>116</w:t>
            </w:r>
          </w:p>
        </w:tc>
        <w:tc>
          <w:tcPr>
            <w:tcW w:type="dxa" w:w="2376"/>
            <w:tcMar>
              <w:top w:w="90" w:type="dxa"/>
              <w:bottom w:w="90" w:type="dxa"/>
              <w:left w:w="110" w:type="dxa"/>
              <w:right w:w="110" w:type="dxa"/>
            </w:tcMar>
          </w:tcPr>
          <w:p>
            <w:pPr>
              <w:spacing w:after="0" w:line="276" w:lineRule="auto"/>
            </w:pPr>
            <w:r>
              <w:rPr>
                <w:rFonts w:ascii="Arial" w:hAnsi="Arial"/>
                <w:sz w:val="20"/>
              </w:rPr>
              <w:t>Lọc người dùng theo vai trò và trạng thái</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lọc danh sách tài khoản theo 5 vai trò hệ thống và trạng thái khóa/mở.</w:t>
            </w:r>
          </w:p>
        </w:tc>
      </w:tr>
      <w:tr>
        <w:tc>
          <w:tcPr>
            <w:tcW w:type="dxa" w:w="792"/>
            <w:tcMar>
              <w:top w:w="90" w:type="dxa"/>
              <w:bottom w:w="90" w:type="dxa"/>
              <w:left w:w="110" w:type="dxa"/>
              <w:right w:w="110" w:type="dxa"/>
            </w:tcMar>
          </w:tcPr>
          <w:p>
            <w:pPr>
              <w:spacing w:after="0" w:line="276" w:lineRule="auto"/>
            </w:pPr>
            <w:r>
              <w:rPr>
                <w:rFonts w:ascii="Arial" w:hAnsi="Arial"/>
                <w:sz w:val="20"/>
              </w:rPr>
              <w:t>117</w:t>
            </w:r>
          </w:p>
        </w:tc>
        <w:tc>
          <w:tcPr>
            <w:tcW w:type="dxa" w:w="2376"/>
            <w:tcMar>
              <w:top w:w="90" w:type="dxa"/>
              <w:bottom w:w="90" w:type="dxa"/>
              <w:left w:w="110" w:type="dxa"/>
              <w:right w:w="110" w:type="dxa"/>
            </w:tcMar>
          </w:tcPr>
          <w:p>
            <w:pPr>
              <w:spacing w:after="0" w:line="276" w:lineRule="auto"/>
            </w:pPr>
            <w:r>
              <w:rPr>
                <w:rFonts w:ascii="Arial" w:hAnsi="Arial"/>
                <w:sz w:val="20"/>
              </w:rPr>
              <w:t>Xem chi tiết tài khoản người dùng</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xem thông tin chi tiết, liên kết Google OAuth, tài khoản trường cấp, vai trò và lịch sử hoạt động của một tài khoản.</w:t>
            </w:r>
          </w:p>
        </w:tc>
      </w:tr>
      <w:tr>
        <w:tc>
          <w:tcPr>
            <w:tcW w:type="dxa" w:w="792"/>
            <w:tcMar>
              <w:top w:w="90" w:type="dxa"/>
              <w:bottom w:w="90" w:type="dxa"/>
              <w:left w:w="110" w:type="dxa"/>
              <w:right w:w="110" w:type="dxa"/>
            </w:tcMar>
          </w:tcPr>
          <w:p>
            <w:pPr>
              <w:spacing w:after="0" w:line="276" w:lineRule="auto"/>
            </w:pPr>
            <w:r>
              <w:rPr>
                <w:rFonts w:ascii="Arial" w:hAnsi="Arial"/>
                <w:sz w:val="20"/>
              </w:rPr>
              <w:t>118</w:t>
            </w:r>
          </w:p>
        </w:tc>
        <w:tc>
          <w:tcPr>
            <w:tcW w:type="dxa" w:w="2376"/>
            <w:tcMar>
              <w:top w:w="90" w:type="dxa"/>
              <w:bottom w:w="90" w:type="dxa"/>
              <w:left w:w="110" w:type="dxa"/>
              <w:right w:w="110" w:type="dxa"/>
            </w:tcMar>
          </w:tcPr>
          <w:p>
            <w:pPr>
              <w:spacing w:after="0" w:line="276" w:lineRule="auto"/>
            </w:pPr>
            <w:r>
              <w:rPr>
                <w:rFonts w:ascii="Arial" w:hAnsi="Arial"/>
                <w:sz w:val="20"/>
              </w:rPr>
              <w:t>Gán hoặc cập nhật vai trò người dùng</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phân quyền hoặc đổi vai trò cho người dùng trong 5 vai trò RBAC (không có chức năng tự đăng ký tài khoản công khai).</w:t>
            </w:r>
          </w:p>
        </w:tc>
      </w:tr>
      <w:tr>
        <w:tc>
          <w:tcPr>
            <w:tcW w:type="dxa" w:w="792"/>
            <w:tcMar>
              <w:top w:w="90" w:type="dxa"/>
              <w:bottom w:w="90" w:type="dxa"/>
              <w:left w:w="110" w:type="dxa"/>
              <w:right w:w="110" w:type="dxa"/>
            </w:tcMar>
          </w:tcPr>
          <w:p>
            <w:pPr>
              <w:spacing w:after="0" w:line="276" w:lineRule="auto"/>
            </w:pPr>
            <w:r>
              <w:rPr>
                <w:rFonts w:ascii="Arial" w:hAnsi="Arial"/>
                <w:sz w:val="20"/>
              </w:rPr>
              <w:t>119</w:t>
            </w:r>
          </w:p>
        </w:tc>
        <w:tc>
          <w:tcPr>
            <w:tcW w:type="dxa" w:w="2376"/>
            <w:tcMar>
              <w:top w:w="90" w:type="dxa"/>
              <w:bottom w:w="90" w:type="dxa"/>
              <w:left w:w="110" w:type="dxa"/>
              <w:right w:w="110" w:type="dxa"/>
            </w:tcMar>
          </w:tcPr>
          <w:p>
            <w:pPr>
              <w:spacing w:after="0" w:line="276" w:lineRule="auto"/>
            </w:pPr>
            <w:r>
              <w:rPr>
                <w:rFonts w:ascii="Arial" w:hAnsi="Arial"/>
                <w:sz w:val="20"/>
              </w:rPr>
              <w:t>Khóa hoặc mở khóa tài khoản</w:t>
            </w:r>
          </w:p>
        </w:tc>
        <w:tc>
          <w:tcPr>
            <w:tcW w:type="dxa" w:w="1872"/>
            <w:tcMar>
              <w:top w:w="90" w:type="dxa"/>
              <w:bottom w:w="90" w:type="dxa"/>
              <w:left w:w="110" w:type="dxa"/>
              <w:right w:w="110" w:type="dxa"/>
            </w:tcMar>
          </w:tcPr>
          <w:p>
            <w:pPr>
              <w:spacing w:after="0" w:line="276" w:lineRule="auto"/>
            </w:pPr>
            <w:r>
              <w:rPr>
                <w:rFonts w:ascii="Arial" w:hAnsi="Arial"/>
                <w:sz w:val="20"/>
              </w:rPr>
              <w:t>Admin</w:t>
            </w:r>
          </w:p>
        </w:tc>
        <w:tc>
          <w:tcPr>
            <w:tcW w:type="dxa" w:w="4320"/>
            <w:tcMar>
              <w:top w:w="90" w:type="dxa"/>
              <w:bottom w:w="90" w:type="dxa"/>
              <w:left w:w="110" w:type="dxa"/>
              <w:right w:w="110" w:type="dxa"/>
            </w:tcMar>
          </w:tcPr>
          <w:p>
            <w:pPr>
              <w:spacing w:after="0" w:line="276" w:lineRule="auto"/>
            </w:pPr>
            <w:r>
              <w:rPr>
                <w:rFonts w:ascii="Arial" w:hAnsi="Arial"/>
                <w:sz w:val="20"/>
              </w:rPr>
              <w:t>Admin khóa quyền truy cập của tài khoản vi phạm hoặc mở khóa lại cho tài khoản hợp lệ.</w:t>
            </w:r>
          </w:p>
        </w:tc>
      </w:tr>
      <w:tr>
        <w:tc>
          <w:tcPr>
            <w:tcW w:type="dxa" w:w="792"/>
            <w:tcMar>
              <w:top w:w="90" w:type="dxa"/>
              <w:bottom w:w="90" w:type="dxa"/>
              <w:left w:w="110" w:type="dxa"/>
              <w:right w:w="110" w:type="dxa"/>
            </w:tcMar>
          </w:tcPr>
          <w:p>
            <w:pPr>
              <w:spacing w:after="0" w:line="276" w:lineRule="auto"/>
            </w:pPr>
            <w:r>
              <w:rPr>
                <w:rFonts w:ascii="Arial" w:hAnsi="Arial"/>
                <w:sz w:val="20"/>
              </w:rPr>
              <w:t>120</w:t>
            </w:r>
          </w:p>
        </w:tc>
        <w:tc>
          <w:tcPr>
            <w:tcW w:type="dxa" w:w="2376"/>
            <w:tcMar>
              <w:top w:w="90" w:type="dxa"/>
              <w:bottom w:w="90" w:type="dxa"/>
              <w:left w:w="110" w:type="dxa"/>
              <w:right w:w="110" w:type="dxa"/>
            </w:tcMar>
          </w:tcPr>
          <w:p>
            <w:pPr>
              <w:spacing w:after="0" w:line="276" w:lineRule="auto"/>
            </w:pPr>
            <w:r>
              <w:rPr>
                <w:rFonts w:ascii="Arial" w:hAnsi="Arial"/>
                <w:sz w:val="20"/>
              </w:rPr>
              <w:t>Xem bảng tổng quan Sinh viên</w:t>
            </w:r>
          </w:p>
        </w:tc>
        <w:tc>
          <w:tcPr>
            <w:tcW w:type="dxa" w:w="1872"/>
            <w:tcMar>
              <w:top w:w="90" w:type="dxa"/>
              <w:bottom w:w="90" w:type="dxa"/>
              <w:left w:w="110" w:type="dxa"/>
              <w:right w:w="110" w:type="dxa"/>
            </w:tcMar>
          </w:tcPr>
          <w:p>
            <w:pPr>
              <w:spacing w:after="0" w:line="276" w:lineRule="auto"/>
            </w:pPr>
            <w:r>
              <w:rPr>
                <w:rFonts w:ascii="Arial" w:hAnsi="Arial"/>
                <w:sz w:val="20"/>
              </w:rPr>
              <w:t>Student</w:t>
            </w:r>
          </w:p>
        </w:tc>
        <w:tc>
          <w:tcPr>
            <w:tcW w:type="dxa" w:w="4320"/>
            <w:tcMar>
              <w:top w:w="90" w:type="dxa"/>
              <w:bottom w:w="90" w:type="dxa"/>
              <w:left w:w="110" w:type="dxa"/>
              <w:right w:w="110" w:type="dxa"/>
            </w:tcMar>
          </w:tcPr>
          <w:p>
            <w:pPr>
              <w:spacing w:after="0" w:line="276" w:lineRule="auto"/>
            </w:pPr>
            <w:r>
              <w:rPr>
                <w:rFonts w:ascii="Arial" w:hAnsi="Arial"/>
                <w:sz w:val="20"/>
              </w:rPr>
              <w:t>Sinh viên xem thống kê số phiên luyện tập, điểm trung bình, hạn ngạch thi thử trong ngày và lịch thi phòng Lab sắp tới.</w:t>
            </w:r>
          </w:p>
        </w:tc>
      </w:tr>
      <w:tr>
        <w:tc>
          <w:tcPr>
            <w:tcW w:type="dxa" w:w="792"/>
            <w:tcMar>
              <w:top w:w="90" w:type="dxa"/>
              <w:bottom w:w="90" w:type="dxa"/>
              <w:left w:w="110" w:type="dxa"/>
              <w:right w:w="110" w:type="dxa"/>
            </w:tcMar>
          </w:tcPr>
          <w:p>
            <w:pPr>
              <w:spacing w:after="0" w:line="276" w:lineRule="auto"/>
            </w:pPr>
            <w:r>
              <w:rPr>
                <w:rFonts w:ascii="Arial" w:hAnsi="Arial"/>
                <w:sz w:val="20"/>
              </w:rPr>
              <w:t>121</w:t>
            </w:r>
          </w:p>
        </w:tc>
        <w:tc>
          <w:tcPr>
            <w:tcW w:type="dxa" w:w="2376"/>
            <w:tcMar>
              <w:top w:w="90" w:type="dxa"/>
              <w:bottom w:w="90" w:type="dxa"/>
              <w:left w:w="110" w:type="dxa"/>
              <w:right w:w="110" w:type="dxa"/>
            </w:tcMar>
          </w:tcPr>
          <w:p>
            <w:pPr>
              <w:spacing w:after="0" w:line="276" w:lineRule="auto"/>
            </w:pPr>
            <w:r>
              <w:rPr>
                <w:rFonts w:ascii="Arial" w:hAnsi="Arial"/>
                <w:sz w:val="20"/>
              </w:rPr>
              <w:t>Xem bảng tổng quan Giảng viên</w:t>
            </w:r>
          </w:p>
        </w:tc>
        <w:tc>
          <w:tcPr>
            <w:tcW w:type="dxa" w:w="1872"/>
            <w:tcMar>
              <w:top w:w="90" w:type="dxa"/>
              <w:bottom w:w="90" w:type="dxa"/>
              <w:left w:w="110" w:type="dxa"/>
              <w:right w:w="110" w:type="dxa"/>
            </w:tcMar>
          </w:tcPr>
          <w:p>
            <w:pPr>
              <w:spacing w:after="0" w:line="276" w:lineRule="auto"/>
            </w:pPr>
            <w:r>
              <w:rPr>
                <w:rFonts w:ascii="Arial" w:hAnsi="Arial"/>
                <w:sz w:val="20"/>
              </w:rPr>
              <w:t>Lecturer</w:t>
            </w:r>
          </w:p>
        </w:tc>
        <w:tc>
          <w:tcPr>
            <w:tcW w:type="dxa" w:w="4320"/>
            <w:tcMar>
              <w:top w:w="90" w:type="dxa"/>
              <w:bottom w:w="90" w:type="dxa"/>
              <w:left w:w="110" w:type="dxa"/>
              <w:right w:w="110" w:type="dxa"/>
            </w:tcMar>
          </w:tcPr>
          <w:p>
            <w:pPr>
              <w:spacing w:after="0" w:line="276" w:lineRule="auto"/>
            </w:pPr>
            <w:r>
              <w:rPr>
                <w:rFonts w:ascii="Arial" w:hAnsi="Arial"/>
                <w:sz w:val="20"/>
              </w:rPr>
              <w:t>Giảng viên xem tổng quan số câu hỏi đã soạn, câu hỏi cần sửa, lịch coi thi và số bài thi đang chờ hậu kiểm.</w:t>
            </w:r>
          </w:p>
        </w:tc>
      </w:tr>
      <w:tr>
        <w:tc>
          <w:tcPr>
            <w:tcW w:type="dxa" w:w="792"/>
            <w:tcMar>
              <w:top w:w="90" w:type="dxa"/>
              <w:bottom w:w="90" w:type="dxa"/>
              <w:left w:w="110" w:type="dxa"/>
              <w:right w:w="110" w:type="dxa"/>
            </w:tcMar>
          </w:tcPr>
          <w:p>
            <w:pPr>
              <w:spacing w:after="0" w:line="276" w:lineRule="auto"/>
            </w:pPr>
            <w:r>
              <w:rPr>
                <w:rFonts w:ascii="Arial" w:hAnsi="Arial"/>
                <w:sz w:val="20"/>
              </w:rPr>
              <w:t>122</w:t>
            </w:r>
          </w:p>
        </w:tc>
        <w:tc>
          <w:tcPr>
            <w:tcW w:type="dxa" w:w="2376"/>
            <w:tcMar>
              <w:top w:w="90" w:type="dxa"/>
              <w:bottom w:w="90" w:type="dxa"/>
              <w:left w:w="110" w:type="dxa"/>
              <w:right w:w="110" w:type="dxa"/>
            </w:tcMar>
          </w:tcPr>
          <w:p>
            <w:pPr>
              <w:spacing w:after="0" w:line="276" w:lineRule="auto"/>
            </w:pPr>
            <w:r>
              <w:rPr>
                <w:rFonts w:ascii="Arial" w:hAnsi="Arial"/>
                <w:sz w:val="20"/>
              </w:rPr>
              <w:t>Xem bảng tổng quan Trưởng Bộ môn</w:t>
            </w:r>
          </w:p>
        </w:tc>
        <w:tc>
          <w:tcPr>
            <w:tcW w:type="dxa" w:w="1872"/>
            <w:tcMar>
              <w:top w:w="90" w:type="dxa"/>
              <w:bottom w:w="90" w:type="dxa"/>
              <w:left w:w="110" w:type="dxa"/>
              <w:right w:w="110" w:type="dxa"/>
            </w:tcMar>
          </w:tcPr>
          <w:p>
            <w:pPr>
              <w:spacing w:after="0" w:line="276" w:lineRule="auto"/>
            </w:pPr>
            <w:r>
              <w:rPr>
                <w:rFonts w:ascii="Arial" w:hAnsi="Arial"/>
                <w:sz w:val="20"/>
              </w:rPr>
              <w:t>Department Head</w:t>
            </w:r>
          </w:p>
        </w:tc>
        <w:tc>
          <w:tcPr>
            <w:tcW w:type="dxa" w:w="4320"/>
            <w:tcMar>
              <w:top w:w="90" w:type="dxa"/>
              <w:bottom w:w="90" w:type="dxa"/>
              <w:left w:w="110" w:type="dxa"/>
              <w:right w:w="110" w:type="dxa"/>
            </w:tcMar>
          </w:tcPr>
          <w:p>
            <w:pPr>
              <w:spacing w:after="0" w:line="276" w:lineRule="auto"/>
            </w:pPr>
            <w:r>
              <w:rPr>
                <w:rFonts w:ascii="Arial" w:hAnsi="Arial"/>
                <w:sz w:val="20"/>
              </w:rPr>
              <w:t>Trưởng Bộ môn xem thống kê số câu hỏi chờ duyệt, tác vụ lỗi trong DLQ, các ca thi đang diễn ra và đơn phúc khảo chờ xử lý.</w:t>
            </w:r>
          </w:p>
        </w:tc>
      </w:tr>
      <w:tr>
        <w:tc>
          <w:tcPr>
            <w:tcW w:type="dxa" w:w="792"/>
            <w:tcMar>
              <w:top w:w="90" w:type="dxa"/>
              <w:bottom w:w="90" w:type="dxa"/>
              <w:left w:w="110" w:type="dxa"/>
              <w:right w:w="110" w:type="dxa"/>
            </w:tcMar>
          </w:tcPr>
          <w:p>
            <w:pPr>
              <w:spacing w:after="0" w:line="276" w:lineRule="auto"/>
            </w:pPr>
            <w:r>
              <w:rPr>
                <w:rFonts w:ascii="Arial" w:hAnsi="Arial"/>
                <w:sz w:val="20"/>
              </w:rPr>
              <w:t>123</w:t>
            </w:r>
          </w:p>
        </w:tc>
        <w:tc>
          <w:tcPr>
            <w:tcW w:type="dxa" w:w="2376"/>
            <w:tcMar>
              <w:top w:w="90" w:type="dxa"/>
              <w:bottom w:w="90" w:type="dxa"/>
              <w:left w:w="110" w:type="dxa"/>
              <w:right w:w="110" w:type="dxa"/>
            </w:tcMar>
          </w:tcPr>
          <w:p>
            <w:pPr>
              <w:spacing w:after="0" w:line="276" w:lineRule="auto"/>
            </w:pPr>
            <w:r>
              <w:rPr>
                <w:rFonts w:ascii="Arial" w:hAnsi="Arial"/>
                <w:sz w:val="20"/>
              </w:rPr>
              <w:t>Xem danh sách thông báo trong ứng dụng</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Người dùng mở hộp thư thông báo để xem các thông báo hệ thống (kết quả duyệt đề, công bố điểm, cập nhật phúc khảo, lịch coi thi).</w:t>
            </w:r>
          </w:p>
        </w:tc>
      </w:tr>
      <w:tr>
        <w:tc>
          <w:tcPr>
            <w:tcW w:type="dxa" w:w="792"/>
            <w:tcMar>
              <w:top w:w="90" w:type="dxa"/>
              <w:bottom w:w="90" w:type="dxa"/>
              <w:left w:w="110" w:type="dxa"/>
              <w:right w:w="110" w:type="dxa"/>
            </w:tcMar>
          </w:tcPr>
          <w:p>
            <w:pPr>
              <w:spacing w:after="0" w:line="276" w:lineRule="auto"/>
            </w:pPr>
            <w:r>
              <w:rPr>
                <w:rFonts w:ascii="Arial" w:hAnsi="Arial"/>
                <w:sz w:val="20"/>
              </w:rPr>
              <w:t>124</w:t>
            </w:r>
          </w:p>
        </w:tc>
        <w:tc>
          <w:tcPr>
            <w:tcW w:type="dxa" w:w="2376"/>
            <w:tcMar>
              <w:top w:w="90" w:type="dxa"/>
              <w:bottom w:w="90" w:type="dxa"/>
              <w:left w:w="110" w:type="dxa"/>
              <w:right w:w="110" w:type="dxa"/>
            </w:tcMar>
          </w:tcPr>
          <w:p>
            <w:pPr>
              <w:spacing w:after="0" w:line="276" w:lineRule="auto"/>
            </w:pPr>
            <w:r>
              <w:rPr>
                <w:rFonts w:ascii="Arial" w:hAnsi="Arial"/>
                <w:sz w:val="20"/>
              </w:rPr>
              <w:t>Đánh dấu đã đọc một thông báo</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Người dùng chọn một thông báo để đánh dấu đã đọc và chuyển tới màn hình chức năng liên quan.</w:t>
            </w:r>
          </w:p>
        </w:tc>
      </w:tr>
      <w:tr>
        <w:tc>
          <w:tcPr>
            <w:tcW w:type="dxa" w:w="792"/>
            <w:tcMar>
              <w:top w:w="90" w:type="dxa"/>
              <w:bottom w:w="90" w:type="dxa"/>
              <w:left w:w="110" w:type="dxa"/>
              <w:right w:w="110" w:type="dxa"/>
            </w:tcMar>
          </w:tcPr>
          <w:p>
            <w:pPr>
              <w:spacing w:after="0" w:line="276" w:lineRule="auto"/>
            </w:pPr>
            <w:r>
              <w:rPr>
                <w:rFonts w:ascii="Arial" w:hAnsi="Arial"/>
                <w:sz w:val="20"/>
              </w:rPr>
              <w:t>125</w:t>
            </w:r>
          </w:p>
        </w:tc>
        <w:tc>
          <w:tcPr>
            <w:tcW w:type="dxa" w:w="2376"/>
            <w:tcMar>
              <w:top w:w="90" w:type="dxa"/>
              <w:bottom w:w="90" w:type="dxa"/>
              <w:left w:w="110" w:type="dxa"/>
              <w:right w:w="110" w:type="dxa"/>
            </w:tcMar>
          </w:tcPr>
          <w:p>
            <w:pPr>
              <w:spacing w:after="0" w:line="276" w:lineRule="auto"/>
            </w:pPr>
            <w:r>
              <w:rPr>
                <w:rFonts w:ascii="Arial" w:hAnsi="Arial"/>
                <w:sz w:val="20"/>
              </w:rPr>
              <w:t>Đánh dấu đã đọc tất cả thông báo</w:t>
            </w:r>
          </w:p>
        </w:tc>
        <w:tc>
          <w:tcPr>
            <w:tcW w:type="dxa" w:w="1872"/>
            <w:tcMar>
              <w:top w:w="90" w:type="dxa"/>
              <w:bottom w:w="90" w:type="dxa"/>
              <w:left w:w="110" w:type="dxa"/>
              <w:right w:w="110" w:type="dxa"/>
            </w:tcMar>
          </w:tcPr>
          <w:p>
            <w:pPr>
              <w:spacing w:after="0" w:line="276" w:lineRule="auto"/>
            </w:pPr>
            <w:r>
              <w:rPr>
                <w:rFonts w:ascii="Arial" w:hAnsi="Arial"/>
                <w:sz w:val="20"/>
              </w:rPr>
              <w:t>Student, Lecturer, Department Head, Proctor, Admin</w:t>
            </w:r>
          </w:p>
        </w:tc>
        <w:tc>
          <w:tcPr>
            <w:tcW w:type="dxa" w:w="4320"/>
            <w:tcMar>
              <w:top w:w="90" w:type="dxa"/>
              <w:bottom w:w="90" w:type="dxa"/>
              <w:left w:w="110" w:type="dxa"/>
              <w:right w:w="110" w:type="dxa"/>
            </w:tcMar>
          </w:tcPr>
          <w:p>
            <w:pPr>
              <w:spacing w:after="0" w:line="276" w:lineRule="auto"/>
            </w:pPr>
            <w:r>
              <w:rPr>
                <w:rFonts w:ascii="Arial" w:hAnsi="Arial"/>
                <w:sz w:val="20"/>
              </w:rPr>
              <w:t>Người dùng đánh dấu toàn bộ thông báo chưa đọc thành đã đọc chỉ với một thao tác.</w:t>
            </w:r>
          </w:p>
        </w:tc>
      </w:tr>
    </w:tbl>
    <w:p>
      <w:pPr>
        <w:spacing w:before="280" w:after="80"/>
      </w:pPr>
      <w:r>
        <w:rPr>
          <w:rFonts w:ascii="Arial" w:hAnsi="Arial"/>
          <w:b/>
          <w:sz w:val="24"/>
        </w:rPr>
        <w:t>5. Phụ Lục Yêu Cầu (Requirement Appendix)</w:t>
      </w:r>
    </w:p>
    <w:p>
      <w:pPr>
        <w:spacing w:before="80" w:after="80"/>
      </w:pPr>
      <w:r>
        <w:rPr>
          <w:rFonts w:ascii="Arial" w:hAnsi="Arial"/>
          <w:b/>
          <w:sz w:val="23"/>
        </w:rPr>
        <w:t>5.1 Quy Tắc Nghiệp Vụ (Business Rules)</w:t>
      </w:r>
    </w:p>
    <w:p>
      <w:pPr>
        <w:spacing w:after="120"/>
        <w:jc w:val="center"/>
      </w:pPr>
      <w:r>
        <w:rPr>
          <w:rFonts w:ascii="Arial" w:hAnsi="Arial"/>
          <w:color w:val="595959"/>
          <w:sz w:val="21"/>
        </w:rPr>
        <w:t>Bảng 5.1 : Quy tắc nghiệp vụ (Business Rules)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4680"/>
        <w:gridCol w:w="4680"/>
      </w:tblGrid>
      <w:tr>
        <w:trPr>
          <w:tblHeader/>
        </w:trPr>
        <w:tc>
          <w:tcPr>
            <w:tcW w:type="dxa" w:w="1224"/>
            <w:shd w:fill="FCE4D6"/>
            <w:tcMar>
              <w:top w:w="100" w:type="dxa"/>
              <w:bottom w:w="100" w:type="dxa"/>
              <w:left w:w="120" w:type="dxa"/>
              <w:right w:w="120" w:type="dxa"/>
            </w:tcMar>
          </w:tcPr>
          <w:p>
            <w:pPr>
              <w:spacing w:after="0"/>
            </w:pPr>
            <w:r>
              <w:rPr>
                <w:rFonts w:ascii="Arial" w:hAnsi="Arial"/>
                <w:b/>
                <w:color w:val="000000"/>
                <w:sz w:val="20"/>
              </w:rPr>
              <w:t>Mã</w:t>
            </w:r>
          </w:p>
        </w:tc>
        <w:tc>
          <w:tcPr>
            <w:tcW w:type="dxa" w:w="8136"/>
            <w:shd w:fill="FCE4D6"/>
            <w:tcMar>
              <w:top w:w="100" w:type="dxa"/>
              <w:bottom w:w="100" w:type="dxa"/>
              <w:left w:w="120" w:type="dxa"/>
              <w:right w:w="120" w:type="dxa"/>
            </w:tcMar>
          </w:tcPr>
          <w:p>
            <w:pPr>
              <w:spacing w:after="0"/>
            </w:pPr>
            <w:r>
              <w:rPr>
                <w:rFonts w:ascii="Arial" w:hAnsi="Arial"/>
                <w:b/>
                <w:color w:val="000000"/>
                <w:sz w:val="20"/>
              </w:rPr>
              <w:t>Định nghĩa quy tắc (Rule Definition)</w:t>
            </w:r>
          </w:p>
        </w:tc>
      </w:tr>
      <w:tr>
        <w:tc>
          <w:tcPr>
            <w:tcW w:type="dxa" w:w="1224"/>
            <w:tcMar>
              <w:top w:w="90" w:type="dxa"/>
              <w:bottom w:w="90" w:type="dxa"/>
              <w:left w:w="110" w:type="dxa"/>
              <w:right w:w="110" w:type="dxa"/>
            </w:tcMar>
          </w:tcPr>
          <w:p>
            <w:pPr>
              <w:spacing w:after="0" w:line="276" w:lineRule="auto"/>
            </w:pPr>
            <w:r>
              <w:rPr>
                <w:rFonts w:ascii="Arial" w:hAnsi="Arial"/>
                <w:sz w:val="20"/>
              </w:rPr>
              <w:t>BR-01</w:t>
            </w:r>
          </w:p>
        </w:tc>
        <w:tc>
          <w:tcPr>
            <w:tcW w:type="dxa" w:w="8136"/>
            <w:tcMar>
              <w:top w:w="90" w:type="dxa"/>
              <w:bottom w:w="90" w:type="dxa"/>
              <w:left w:w="110" w:type="dxa"/>
              <w:right w:w="110" w:type="dxa"/>
            </w:tcMar>
          </w:tcPr>
          <w:p>
            <w:pPr>
              <w:spacing w:after="0" w:line="276" w:lineRule="auto"/>
            </w:pPr>
            <w:r>
              <w:rPr>
                <w:rFonts w:ascii="Arial" w:hAnsi="Arial"/>
                <w:sz w:val="20"/>
              </w:rPr>
              <w:t>Người dùng thuộc cả 5 vai trò có thể đăng nhập qua Google OAuth 2.0 hoặc bằng tên đăng nhập và mật khẩu do nhà trường cấp.</w:t>
            </w:r>
          </w:p>
        </w:tc>
      </w:tr>
      <w:tr>
        <w:tc>
          <w:tcPr>
            <w:tcW w:type="dxa" w:w="1224"/>
            <w:tcMar>
              <w:top w:w="90" w:type="dxa"/>
              <w:bottom w:w="90" w:type="dxa"/>
              <w:left w:w="110" w:type="dxa"/>
              <w:right w:w="110" w:type="dxa"/>
            </w:tcMar>
          </w:tcPr>
          <w:p>
            <w:pPr>
              <w:spacing w:after="0" w:line="276" w:lineRule="auto"/>
            </w:pPr>
            <w:r>
              <w:rPr>
                <w:rFonts w:ascii="Arial" w:hAnsi="Arial"/>
                <w:sz w:val="20"/>
              </w:rPr>
              <w:t>BR-02</w:t>
            </w:r>
          </w:p>
        </w:tc>
        <w:tc>
          <w:tcPr>
            <w:tcW w:type="dxa" w:w="8136"/>
            <w:tcMar>
              <w:top w:w="90" w:type="dxa"/>
              <w:bottom w:w="90" w:type="dxa"/>
              <w:left w:w="110" w:type="dxa"/>
              <w:right w:w="110" w:type="dxa"/>
            </w:tcMar>
          </w:tcPr>
          <w:p>
            <w:pPr>
              <w:spacing w:after="0" w:line="276" w:lineRule="auto"/>
            </w:pPr>
            <w:r>
              <w:rPr>
                <w:rFonts w:ascii="Arial" w:hAnsi="Arial"/>
                <w:sz w:val="20"/>
              </w:rPr>
              <w:t>Vai trò của mỗi tài khoản được đọc từ cơ sở dữ liệu và hệ thống không cho phép tự đăng ký công khai bằng tên đăng nhập và mật khẩu.</w:t>
            </w:r>
          </w:p>
        </w:tc>
      </w:tr>
      <w:tr>
        <w:tc>
          <w:tcPr>
            <w:tcW w:type="dxa" w:w="1224"/>
            <w:tcMar>
              <w:top w:w="90" w:type="dxa"/>
              <w:bottom w:w="90" w:type="dxa"/>
              <w:left w:w="110" w:type="dxa"/>
              <w:right w:w="110" w:type="dxa"/>
            </w:tcMar>
          </w:tcPr>
          <w:p>
            <w:pPr>
              <w:spacing w:after="0" w:line="276" w:lineRule="auto"/>
            </w:pPr>
            <w:r>
              <w:rPr>
                <w:rFonts w:ascii="Arial" w:hAnsi="Arial"/>
                <w:sz w:val="20"/>
              </w:rPr>
              <w:t>BR-03</w:t>
            </w:r>
          </w:p>
        </w:tc>
        <w:tc>
          <w:tcPr>
            <w:tcW w:type="dxa" w:w="8136"/>
            <w:tcMar>
              <w:top w:w="90" w:type="dxa"/>
              <w:bottom w:w="90" w:type="dxa"/>
              <w:left w:w="110" w:type="dxa"/>
              <w:right w:w="110" w:type="dxa"/>
            </w:tcMar>
          </w:tcPr>
          <w:p>
            <w:pPr>
              <w:spacing w:after="0" w:line="276" w:lineRule="auto"/>
            </w:pPr>
            <w:r>
              <w:rPr>
                <w:rFonts w:ascii="Arial" w:hAnsi="Arial"/>
                <w:sz w:val="20"/>
              </w:rPr>
              <w:t>Người dùng có tài khoản do nhà trường cấp chỉ được đổi mật khẩu mới sau khi xác nhận đúng mật khẩu hiện tại.</w:t>
            </w:r>
          </w:p>
        </w:tc>
      </w:tr>
      <w:tr>
        <w:tc>
          <w:tcPr>
            <w:tcW w:type="dxa" w:w="1224"/>
            <w:tcMar>
              <w:top w:w="90" w:type="dxa"/>
              <w:bottom w:w="90" w:type="dxa"/>
              <w:left w:w="110" w:type="dxa"/>
              <w:right w:w="110" w:type="dxa"/>
            </w:tcMar>
          </w:tcPr>
          <w:p>
            <w:pPr>
              <w:spacing w:after="0" w:line="276" w:lineRule="auto"/>
            </w:pPr>
            <w:r>
              <w:rPr>
                <w:rFonts w:ascii="Arial" w:hAnsi="Arial"/>
                <w:sz w:val="20"/>
              </w:rPr>
              <w:t>BR-04</w:t>
            </w:r>
          </w:p>
        </w:tc>
        <w:tc>
          <w:tcPr>
            <w:tcW w:type="dxa" w:w="8136"/>
            <w:tcMar>
              <w:top w:w="90" w:type="dxa"/>
              <w:bottom w:w="90" w:type="dxa"/>
              <w:left w:w="110" w:type="dxa"/>
              <w:right w:w="110" w:type="dxa"/>
            </w:tcMar>
          </w:tcPr>
          <w:p>
            <w:pPr>
              <w:spacing w:after="0" w:line="276" w:lineRule="auto"/>
            </w:pPr>
            <w:r>
              <w:rPr>
                <w:rFonts w:ascii="Arial" w:hAnsi="Arial"/>
                <w:sz w:val="20"/>
              </w:rPr>
              <w:t>Chỉ Admin mới có quyền đổi vai trò hoặc khóa tài khoản, và không thể tự khóa tài khoản của chính mình.</w:t>
            </w:r>
          </w:p>
        </w:tc>
      </w:tr>
      <w:tr>
        <w:tc>
          <w:tcPr>
            <w:tcW w:type="dxa" w:w="1224"/>
            <w:tcMar>
              <w:top w:w="90" w:type="dxa"/>
              <w:bottom w:w="90" w:type="dxa"/>
              <w:left w:w="110" w:type="dxa"/>
              <w:right w:w="110" w:type="dxa"/>
            </w:tcMar>
          </w:tcPr>
          <w:p>
            <w:pPr>
              <w:spacing w:after="0" w:line="276" w:lineRule="auto"/>
            </w:pPr>
            <w:r>
              <w:rPr>
                <w:rFonts w:ascii="Arial" w:hAnsi="Arial"/>
                <w:sz w:val="20"/>
              </w:rPr>
              <w:t>BR-05</w:t>
            </w:r>
          </w:p>
        </w:tc>
        <w:tc>
          <w:tcPr>
            <w:tcW w:type="dxa" w:w="8136"/>
            <w:tcMar>
              <w:top w:w="90" w:type="dxa"/>
              <w:bottom w:w="90" w:type="dxa"/>
              <w:left w:w="110" w:type="dxa"/>
              <w:right w:w="110" w:type="dxa"/>
            </w:tcMar>
          </w:tcPr>
          <w:p>
            <w:pPr>
              <w:spacing w:after="0" w:line="276" w:lineRule="auto"/>
            </w:pPr>
            <w:r>
              <w:rPr>
                <w:rFonts w:ascii="Arial" w:hAnsi="Arial"/>
                <w:sz w:val="20"/>
              </w:rPr>
              <w:t>Tài khoản bị khóa không thể đăng nhập hoặc truy cập chức năng hệ thống cho đến khi được Admin mở khóa.</w:t>
            </w:r>
          </w:p>
        </w:tc>
      </w:tr>
      <w:tr>
        <w:tc>
          <w:tcPr>
            <w:tcW w:type="dxa" w:w="1224"/>
            <w:tcMar>
              <w:top w:w="90" w:type="dxa"/>
              <w:bottom w:w="90" w:type="dxa"/>
              <w:left w:w="110" w:type="dxa"/>
              <w:right w:w="110" w:type="dxa"/>
            </w:tcMar>
          </w:tcPr>
          <w:p>
            <w:pPr>
              <w:spacing w:after="0" w:line="276" w:lineRule="auto"/>
            </w:pPr>
            <w:r>
              <w:rPr>
                <w:rFonts w:ascii="Arial" w:hAnsi="Arial"/>
                <w:sz w:val="20"/>
              </w:rPr>
              <w:t>BR-06</w:t>
            </w:r>
          </w:p>
        </w:tc>
        <w:tc>
          <w:tcPr>
            <w:tcW w:type="dxa" w:w="8136"/>
            <w:tcMar>
              <w:top w:w="90" w:type="dxa"/>
              <w:bottom w:w="90" w:type="dxa"/>
              <w:left w:w="110" w:type="dxa"/>
              <w:right w:w="110" w:type="dxa"/>
            </w:tcMar>
          </w:tcPr>
          <w:p>
            <w:pPr>
              <w:spacing w:after="0" w:line="276" w:lineRule="auto"/>
            </w:pPr>
            <w:r>
              <w:rPr>
                <w:rFonts w:ascii="Arial" w:hAnsi="Arial"/>
                <w:sz w:val="20"/>
              </w:rPr>
              <w:t>Các phiên luyện tập chỉ rút câu hỏi từ kho câu hỏi luyện tập đã được phê duyệt.</w:t>
            </w:r>
          </w:p>
        </w:tc>
      </w:tr>
      <w:tr>
        <w:tc>
          <w:tcPr>
            <w:tcW w:type="dxa" w:w="1224"/>
            <w:tcMar>
              <w:top w:w="90" w:type="dxa"/>
              <w:bottom w:w="90" w:type="dxa"/>
              <w:left w:w="110" w:type="dxa"/>
              <w:right w:w="110" w:type="dxa"/>
            </w:tcMar>
          </w:tcPr>
          <w:p>
            <w:pPr>
              <w:spacing w:after="0" w:line="276" w:lineRule="auto"/>
            </w:pPr>
            <w:r>
              <w:rPr>
                <w:rFonts w:ascii="Arial" w:hAnsi="Arial"/>
                <w:sz w:val="20"/>
              </w:rPr>
              <w:t>BR-07</w:t>
            </w:r>
          </w:p>
        </w:tc>
        <w:tc>
          <w:tcPr>
            <w:tcW w:type="dxa" w:w="8136"/>
            <w:tcMar>
              <w:top w:w="90" w:type="dxa"/>
              <w:bottom w:w="90" w:type="dxa"/>
              <w:left w:w="110" w:type="dxa"/>
              <w:right w:w="110" w:type="dxa"/>
            </w:tcMar>
          </w:tcPr>
          <w:p>
            <w:pPr>
              <w:spacing w:after="0" w:line="276" w:lineRule="auto"/>
            </w:pPr>
            <w:r>
              <w:rPr>
                <w:rFonts w:ascii="Arial" w:hAnsi="Arial"/>
                <w:sz w:val="20"/>
              </w:rPr>
              <w:t>Chế độ luyện Từng câu không cho phép xuất hiện quá 2 câu hỏi liên tiếp có cùng mức độ khó.</w:t>
            </w:r>
          </w:p>
        </w:tc>
      </w:tr>
      <w:tr>
        <w:tc>
          <w:tcPr>
            <w:tcW w:type="dxa" w:w="1224"/>
            <w:tcMar>
              <w:top w:w="90" w:type="dxa"/>
              <w:bottom w:w="90" w:type="dxa"/>
              <w:left w:w="110" w:type="dxa"/>
              <w:right w:w="110" w:type="dxa"/>
            </w:tcMar>
          </w:tcPr>
          <w:p>
            <w:pPr>
              <w:spacing w:after="0" w:line="276" w:lineRule="auto"/>
            </w:pPr>
            <w:r>
              <w:rPr>
                <w:rFonts w:ascii="Arial" w:hAnsi="Arial"/>
                <w:sz w:val="20"/>
              </w:rPr>
              <w:t>BR-08</w:t>
            </w:r>
          </w:p>
        </w:tc>
        <w:tc>
          <w:tcPr>
            <w:tcW w:type="dxa" w:w="8136"/>
            <w:tcMar>
              <w:top w:w="90" w:type="dxa"/>
              <w:bottom w:w="90" w:type="dxa"/>
              <w:left w:w="110" w:type="dxa"/>
              <w:right w:w="110" w:type="dxa"/>
            </w:tcMar>
          </w:tcPr>
          <w:p>
            <w:pPr>
              <w:spacing w:after="0" w:line="276" w:lineRule="auto"/>
            </w:pPr>
            <w:r>
              <w:rPr>
                <w:rFonts w:ascii="Arial" w:hAnsi="Arial"/>
                <w:sz w:val="20"/>
              </w:rPr>
              <w:t>Chế độ luyện Từng câu chỉ sinh câu hỏi phụ AI (1–5 câu, mặc định 2) khi điểm câu chính đạt từ 4.0 đến 8.0.</w:t>
            </w:r>
          </w:p>
        </w:tc>
      </w:tr>
      <w:tr>
        <w:tc>
          <w:tcPr>
            <w:tcW w:type="dxa" w:w="1224"/>
            <w:tcMar>
              <w:top w:w="90" w:type="dxa"/>
              <w:bottom w:w="90" w:type="dxa"/>
              <w:left w:w="110" w:type="dxa"/>
              <w:right w:w="110" w:type="dxa"/>
            </w:tcMar>
          </w:tcPr>
          <w:p>
            <w:pPr>
              <w:spacing w:after="0" w:line="276" w:lineRule="auto"/>
            </w:pPr>
            <w:r>
              <w:rPr>
                <w:rFonts w:ascii="Arial" w:hAnsi="Arial"/>
                <w:sz w:val="20"/>
              </w:rPr>
              <w:t>BR-09</w:t>
            </w:r>
          </w:p>
        </w:tc>
        <w:tc>
          <w:tcPr>
            <w:tcW w:type="dxa" w:w="8136"/>
            <w:tcMar>
              <w:top w:w="90" w:type="dxa"/>
              <w:bottom w:w="90" w:type="dxa"/>
              <w:left w:w="110" w:type="dxa"/>
              <w:right w:w="110" w:type="dxa"/>
            </w:tcMar>
          </w:tcPr>
          <w:p>
            <w:pPr>
              <w:spacing w:after="0" w:line="276" w:lineRule="auto"/>
            </w:pPr>
            <w:r>
              <w:rPr>
                <w:rFonts w:ascii="Arial" w:hAnsi="Arial"/>
                <w:sz w:val="20"/>
              </w:rPr>
              <w:t>Chế độ luyện Toàn phiên yêu cầu từ 3 đến 10 câu hỏi sắp xếp từ Dễ đến Khó và không có câu hỏi phụ.</w:t>
            </w:r>
          </w:p>
        </w:tc>
      </w:tr>
      <w:tr>
        <w:tc>
          <w:tcPr>
            <w:tcW w:type="dxa" w:w="1224"/>
            <w:tcMar>
              <w:top w:w="90" w:type="dxa"/>
              <w:bottom w:w="90" w:type="dxa"/>
              <w:left w:w="110" w:type="dxa"/>
              <w:right w:w="110" w:type="dxa"/>
            </w:tcMar>
          </w:tcPr>
          <w:p>
            <w:pPr>
              <w:spacing w:after="0" w:line="276" w:lineRule="auto"/>
            </w:pPr>
            <w:r>
              <w:rPr>
                <w:rFonts w:ascii="Arial" w:hAnsi="Arial"/>
                <w:sz w:val="20"/>
              </w:rPr>
              <w:t>BR-10</w:t>
            </w:r>
          </w:p>
        </w:tc>
        <w:tc>
          <w:tcPr>
            <w:tcW w:type="dxa" w:w="8136"/>
            <w:tcMar>
              <w:top w:w="90" w:type="dxa"/>
              <w:bottom w:w="90" w:type="dxa"/>
              <w:left w:w="110" w:type="dxa"/>
              <w:right w:w="110" w:type="dxa"/>
            </w:tcMar>
          </w:tcPr>
          <w:p>
            <w:pPr>
              <w:spacing w:after="0" w:line="276" w:lineRule="auto"/>
            </w:pPr>
            <w:r>
              <w:rPr>
                <w:rFonts w:ascii="Arial" w:hAnsi="Arial"/>
                <w:sz w:val="20"/>
              </w:rPr>
              <w:t>Sinh viên có màn hình đệm đếm ngược (10–300s, mặc định 60s) để rà soát và sửa các thuật ngữ tiếng Anh chuyên ngành.</w:t>
            </w:r>
          </w:p>
        </w:tc>
      </w:tr>
      <w:tr>
        <w:tc>
          <w:tcPr>
            <w:tcW w:type="dxa" w:w="1224"/>
            <w:tcMar>
              <w:top w:w="90" w:type="dxa"/>
              <w:bottom w:w="90" w:type="dxa"/>
              <w:left w:w="110" w:type="dxa"/>
              <w:right w:w="110" w:type="dxa"/>
            </w:tcMar>
          </w:tcPr>
          <w:p>
            <w:pPr>
              <w:spacing w:after="0" w:line="276" w:lineRule="auto"/>
            </w:pPr>
            <w:r>
              <w:rPr>
                <w:rFonts w:ascii="Arial" w:hAnsi="Arial"/>
                <w:sz w:val="20"/>
              </w:rPr>
              <w:t>BR-11</w:t>
            </w:r>
          </w:p>
        </w:tc>
        <w:tc>
          <w:tcPr>
            <w:tcW w:type="dxa" w:w="8136"/>
            <w:tcMar>
              <w:top w:w="90" w:type="dxa"/>
              <w:bottom w:w="90" w:type="dxa"/>
              <w:left w:w="110" w:type="dxa"/>
              <w:right w:w="110" w:type="dxa"/>
            </w:tcMar>
          </w:tcPr>
          <w:p>
            <w:pPr>
              <w:spacing w:after="0" w:line="276" w:lineRule="auto"/>
            </w:pPr>
            <w:r>
              <w:rPr>
                <w:rFonts w:ascii="Arial" w:hAnsi="Arial"/>
                <w:sz w:val="20"/>
              </w:rPr>
              <w:t>Các phiên luyện tập và thi thử chỉ lưu văn bản trả lời và không lưu trữ tệp âm thanh.</w:t>
            </w:r>
          </w:p>
        </w:tc>
      </w:tr>
      <w:tr>
        <w:tc>
          <w:tcPr>
            <w:tcW w:type="dxa" w:w="1224"/>
            <w:tcMar>
              <w:top w:w="90" w:type="dxa"/>
              <w:bottom w:w="90" w:type="dxa"/>
              <w:left w:w="110" w:type="dxa"/>
              <w:right w:w="110" w:type="dxa"/>
            </w:tcMar>
          </w:tcPr>
          <w:p>
            <w:pPr>
              <w:spacing w:after="0" w:line="276" w:lineRule="auto"/>
            </w:pPr>
            <w:r>
              <w:rPr>
                <w:rFonts w:ascii="Arial" w:hAnsi="Arial"/>
                <w:sz w:val="20"/>
              </w:rPr>
              <w:t>BR-12</w:t>
            </w:r>
          </w:p>
        </w:tc>
        <w:tc>
          <w:tcPr>
            <w:tcW w:type="dxa" w:w="8136"/>
            <w:tcMar>
              <w:top w:w="90" w:type="dxa"/>
              <w:bottom w:w="90" w:type="dxa"/>
              <w:left w:w="110" w:type="dxa"/>
              <w:right w:w="110" w:type="dxa"/>
            </w:tcMar>
          </w:tcPr>
          <w:p>
            <w:pPr>
              <w:spacing w:after="0" w:line="276" w:lineRule="auto"/>
            </w:pPr>
            <w:r>
              <w:rPr>
                <w:rFonts w:ascii="Arial" w:hAnsi="Arial"/>
                <w:sz w:val="20"/>
              </w:rPr>
              <w:t>Phiên luyện tập tự động đóng sau 5 phút không tương tác nhưng vẫn giữ nguyên điểm các câu đã làm.</w:t>
            </w:r>
          </w:p>
        </w:tc>
      </w:tr>
      <w:tr>
        <w:tc>
          <w:tcPr>
            <w:tcW w:type="dxa" w:w="1224"/>
            <w:tcMar>
              <w:top w:w="90" w:type="dxa"/>
              <w:bottom w:w="90" w:type="dxa"/>
              <w:left w:w="110" w:type="dxa"/>
              <w:right w:w="110" w:type="dxa"/>
            </w:tcMar>
          </w:tcPr>
          <w:p>
            <w:pPr>
              <w:spacing w:after="0" w:line="276" w:lineRule="auto"/>
            </w:pPr>
            <w:r>
              <w:rPr>
                <w:rFonts w:ascii="Arial" w:hAnsi="Arial"/>
                <w:sz w:val="20"/>
              </w:rPr>
              <w:t>BR-13</w:t>
            </w:r>
          </w:p>
        </w:tc>
        <w:tc>
          <w:tcPr>
            <w:tcW w:type="dxa" w:w="8136"/>
            <w:tcMar>
              <w:top w:w="90" w:type="dxa"/>
              <w:bottom w:w="90" w:type="dxa"/>
              <w:left w:w="110" w:type="dxa"/>
              <w:right w:w="110" w:type="dxa"/>
            </w:tcMar>
          </w:tcPr>
          <w:p>
            <w:pPr>
              <w:spacing w:after="0" w:line="276" w:lineRule="auto"/>
            </w:pPr>
            <w:r>
              <w:rPr>
                <w:rFonts w:ascii="Arial" w:hAnsi="Arial"/>
                <w:sz w:val="20"/>
              </w:rPr>
              <w:t>Bài thi thử rút câu hỏi từ kho luyện tập theo cấu trúc đề và ma trận Bloom do Trưởng Bộ môn thiết lập.</w:t>
            </w:r>
          </w:p>
        </w:tc>
      </w:tr>
      <w:tr>
        <w:tc>
          <w:tcPr>
            <w:tcW w:type="dxa" w:w="1224"/>
            <w:tcMar>
              <w:top w:w="90" w:type="dxa"/>
              <w:bottom w:w="90" w:type="dxa"/>
              <w:left w:w="110" w:type="dxa"/>
              <w:right w:w="110" w:type="dxa"/>
            </w:tcMar>
          </w:tcPr>
          <w:p>
            <w:pPr>
              <w:spacing w:after="0" w:line="276" w:lineRule="auto"/>
            </w:pPr>
            <w:r>
              <w:rPr>
                <w:rFonts w:ascii="Arial" w:hAnsi="Arial"/>
                <w:sz w:val="20"/>
              </w:rPr>
              <w:t>BR-14</w:t>
            </w:r>
          </w:p>
        </w:tc>
        <w:tc>
          <w:tcPr>
            <w:tcW w:type="dxa" w:w="8136"/>
            <w:tcMar>
              <w:top w:w="90" w:type="dxa"/>
              <w:bottom w:w="90" w:type="dxa"/>
              <w:left w:w="110" w:type="dxa"/>
              <w:right w:w="110" w:type="dxa"/>
            </w:tcMar>
          </w:tcPr>
          <w:p>
            <w:pPr>
              <w:spacing w:after="0" w:line="276" w:lineRule="auto"/>
            </w:pPr>
            <w:r>
              <w:rPr>
                <w:rFonts w:ascii="Arial" w:hAnsi="Arial"/>
                <w:sz w:val="20"/>
              </w:rPr>
              <w:t>Sinh viên không được vượt quá số lượt thi thử tối đa mỗi ngày theo môn do Admin cấu hình.</w:t>
            </w:r>
          </w:p>
        </w:tc>
      </w:tr>
      <w:tr>
        <w:tc>
          <w:tcPr>
            <w:tcW w:type="dxa" w:w="1224"/>
            <w:tcMar>
              <w:top w:w="90" w:type="dxa"/>
              <w:bottom w:w="90" w:type="dxa"/>
              <w:left w:w="110" w:type="dxa"/>
              <w:right w:w="110" w:type="dxa"/>
            </w:tcMar>
          </w:tcPr>
          <w:p>
            <w:pPr>
              <w:spacing w:after="0" w:line="276" w:lineRule="auto"/>
            </w:pPr>
            <w:r>
              <w:rPr>
                <w:rFonts w:ascii="Arial" w:hAnsi="Arial"/>
                <w:sz w:val="20"/>
              </w:rPr>
              <w:t>BR-15</w:t>
            </w:r>
          </w:p>
        </w:tc>
        <w:tc>
          <w:tcPr>
            <w:tcW w:type="dxa" w:w="8136"/>
            <w:tcMar>
              <w:top w:w="90" w:type="dxa"/>
              <w:bottom w:w="90" w:type="dxa"/>
              <w:left w:w="110" w:type="dxa"/>
              <w:right w:w="110" w:type="dxa"/>
            </w:tcMar>
          </w:tcPr>
          <w:p>
            <w:pPr>
              <w:spacing w:after="0" w:line="276" w:lineRule="auto"/>
            </w:pPr>
            <w:r>
              <w:rPr>
                <w:rFonts w:ascii="Arial" w:hAnsi="Arial"/>
                <w:sz w:val="20"/>
              </w:rPr>
              <w:t>Sinh viên có thể chọn bật hoặc tắt câu hỏi phụ AI theo ngữ cảnh trước khi bắt đầu bài thi thử.</w:t>
            </w:r>
          </w:p>
        </w:tc>
      </w:tr>
      <w:tr>
        <w:tc>
          <w:tcPr>
            <w:tcW w:type="dxa" w:w="1224"/>
            <w:tcMar>
              <w:top w:w="90" w:type="dxa"/>
              <w:bottom w:w="90" w:type="dxa"/>
              <w:left w:w="110" w:type="dxa"/>
              <w:right w:w="110" w:type="dxa"/>
            </w:tcMar>
          </w:tcPr>
          <w:p>
            <w:pPr>
              <w:spacing w:after="0" w:line="276" w:lineRule="auto"/>
            </w:pPr>
            <w:r>
              <w:rPr>
                <w:rFonts w:ascii="Arial" w:hAnsi="Arial"/>
                <w:sz w:val="20"/>
              </w:rPr>
              <w:t>BR-16</w:t>
            </w:r>
          </w:p>
        </w:tc>
        <w:tc>
          <w:tcPr>
            <w:tcW w:type="dxa" w:w="8136"/>
            <w:tcMar>
              <w:top w:w="90" w:type="dxa"/>
              <w:bottom w:w="90" w:type="dxa"/>
              <w:left w:w="110" w:type="dxa"/>
              <w:right w:w="110" w:type="dxa"/>
            </w:tcMar>
          </w:tcPr>
          <w:p>
            <w:pPr>
              <w:spacing w:after="0" w:line="276" w:lineRule="auto"/>
            </w:pPr>
            <w:r>
              <w:rPr>
                <w:rFonts w:ascii="Arial" w:hAnsi="Arial"/>
                <w:sz w:val="20"/>
              </w:rPr>
              <w:t>Bài thi thử khóa nhập liệu bàn phím ở câu trả lời chính và bắt buộc thu âm qua micro.</w:t>
            </w:r>
          </w:p>
        </w:tc>
      </w:tr>
      <w:tr>
        <w:tc>
          <w:tcPr>
            <w:tcW w:type="dxa" w:w="1224"/>
            <w:tcMar>
              <w:top w:w="90" w:type="dxa"/>
              <w:bottom w:w="90" w:type="dxa"/>
              <w:left w:w="110" w:type="dxa"/>
              <w:right w:w="110" w:type="dxa"/>
            </w:tcMar>
          </w:tcPr>
          <w:p>
            <w:pPr>
              <w:spacing w:after="0" w:line="276" w:lineRule="auto"/>
            </w:pPr>
            <w:r>
              <w:rPr>
                <w:rFonts w:ascii="Arial" w:hAnsi="Arial"/>
                <w:sz w:val="20"/>
              </w:rPr>
              <w:t>BR-17</w:t>
            </w:r>
          </w:p>
        </w:tc>
        <w:tc>
          <w:tcPr>
            <w:tcW w:type="dxa" w:w="8136"/>
            <w:tcMar>
              <w:top w:w="90" w:type="dxa"/>
              <w:bottom w:w="90" w:type="dxa"/>
              <w:left w:w="110" w:type="dxa"/>
              <w:right w:w="110" w:type="dxa"/>
            </w:tcMar>
          </w:tcPr>
          <w:p>
            <w:pPr>
              <w:spacing w:after="0" w:line="276" w:lineRule="auto"/>
            </w:pPr>
            <w:r>
              <w:rPr>
                <w:rFonts w:ascii="Arial" w:hAnsi="Arial"/>
                <w:sz w:val="20"/>
              </w:rPr>
              <w:t>Bài thi thử tự động nộp khi hết giờ và hiển thị ngay bảng điểm chi tiết theo từng CLO.</w:t>
            </w:r>
          </w:p>
        </w:tc>
      </w:tr>
      <w:tr>
        <w:tc>
          <w:tcPr>
            <w:tcW w:type="dxa" w:w="1224"/>
            <w:tcMar>
              <w:top w:w="90" w:type="dxa"/>
              <w:bottom w:w="90" w:type="dxa"/>
              <w:left w:w="110" w:type="dxa"/>
              <w:right w:w="110" w:type="dxa"/>
            </w:tcMar>
          </w:tcPr>
          <w:p>
            <w:pPr>
              <w:spacing w:after="0" w:line="276" w:lineRule="auto"/>
            </w:pPr>
            <w:r>
              <w:rPr>
                <w:rFonts w:ascii="Arial" w:hAnsi="Arial"/>
                <w:sz w:val="20"/>
              </w:rPr>
              <w:t>BR-18</w:t>
            </w:r>
          </w:p>
        </w:tc>
        <w:tc>
          <w:tcPr>
            <w:tcW w:type="dxa" w:w="8136"/>
            <w:tcMar>
              <w:top w:w="90" w:type="dxa"/>
              <w:bottom w:w="90" w:type="dxa"/>
              <w:left w:w="110" w:type="dxa"/>
              <w:right w:w="110" w:type="dxa"/>
            </w:tcMar>
          </w:tcPr>
          <w:p>
            <w:pPr>
              <w:spacing w:after="0" w:line="276" w:lineRule="auto"/>
            </w:pPr>
            <w:r>
              <w:rPr>
                <w:rFonts w:ascii="Arial" w:hAnsi="Arial"/>
                <w:sz w:val="20"/>
              </w:rPr>
              <w:t>Đề cương môn học và CLO được đọc từ hệ thống FLM và không thể chỉnh sửa ngược lại từ OES.</w:t>
            </w:r>
          </w:p>
        </w:tc>
      </w:tr>
      <w:tr>
        <w:tc>
          <w:tcPr>
            <w:tcW w:type="dxa" w:w="1224"/>
            <w:tcMar>
              <w:top w:w="90" w:type="dxa"/>
              <w:bottom w:w="90" w:type="dxa"/>
              <w:left w:w="110" w:type="dxa"/>
              <w:right w:w="110" w:type="dxa"/>
            </w:tcMar>
          </w:tcPr>
          <w:p>
            <w:pPr>
              <w:spacing w:after="0" w:line="276" w:lineRule="auto"/>
            </w:pPr>
            <w:r>
              <w:rPr>
                <w:rFonts w:ascii="Arial" w:hAnsi="Arial"/>
                <w:sz w:val="20"/>
              </w:rPr>
              <w:t>BR-19</w:t>
            </w:r>
          </w:p>
        </w:tc>
        <w:tc>
          <w:tcPr>
            <w:tcW w:type="dxa" w:w="8136"/>
            <w:tcMar>
              <w:top w:w="90" w:type="dxa"/>
              <w:bottom w:w="90" w:type="dxa"/>
              <w:left w:w="110" w:type="dxa"/>
              <w:right w:w="110" w:type="dxa"/>
            </w:tcMar>
          </w:tcPr>
          <w:p>
            <w:pPr>
              <w:spacing w:after="0" w:line="276" w:lineRule="auto"/>
            </w:pPr>
            <w:r>
              <w:rPr>
                <w:rFonts w:ascii="Arial" w:hAnsi="Arial"/>
                <w:sz w:val="20"/>
              </w:rPr>
              <w:t>Mỗi câu hỏi phải có đáp án mẫu tối thiểu 50 ký tự và được gán vào ít nhất một kho câu hỏi; câu hỏi biên soạn thủ công được phép đính kèm hình ảnh/sơ đồ kỹ thuật hợp lệ (PNG/JPG/WEBP &lt;= 5MB) kèm mô tả để AI chấm đa phương thức.</w:t>
            </w:r>
          </w:p>
        </w:tc>
      </w:tr>
      <w:tr>
        <w:tc>
          <w:tcPr>
            <w:tcW w:type="dxa" w:w="1224"/>
            <w:tcMar>
              <w:top w:w="90" w:type="dxa"/>
              <w:bottom w:w="90" w:type="dxa"/>
              <w:left w:w="110" w:type="dxa"/>
              <w:right w:w="110" w:type="dxa"/>
            </w:tcMar>
          </w:tcPr>
          <w:p>
            <w:pPr>
              <w:spacing w:after="0" w:line="276" w:lineRule="auto"/>
            </w:pPr>
            <w:r>
              <w:rPr>
                <w:rFonts w:ascii="Arial" w:hAnsi="Arial"/>
                <w:sz w:val="20"/>
              </w:rPr>
              <w:t>BR-20</w:t>
            </w:r>
          </w:p>
        </w:tc>
        <w:tc>
          <w:tcPr>
            <w:tcW w:type="dxa" w:w="8136"/>
            <w:tcMar>
              <w:top w:w="90" w:type="dxa"/>
              <w:bottom w:w="90" w:type="dxa"/>
              <w:left w:w="110" w:type="dxa"/>
              <w:right w:w="110" w:type="dxa"/>
            </w:tcMar>
          </w:tcPr>
          <w:p>
            <w:pPr>
              <w:spacing w:after="0" w:line="276" w:lineRule="auto"/>
            </w:pPr>
            <w:r>
              <w:rPr>
                <w:rFonts w:ascii="Arial" w:hAnsi="Arial"/>
                <w:sz w:val="20"/>
              </w:rPr>
              <w:t>Tổng trọng số các tiêu chí trong barem của một câu hỏi phải bằng chính xác 10.0 điểm.</w:t>
            </w:r>
          </w:p>
        </w:tc>
      </w:tr>
      <w:tr>
        <w:tc>
          <w:tcPr>
            <w:tcW w:type="dxa" w:w="1224"/>
            <w:tcMar>
              <w:top w:w="90" w:type="dxa"/>
              <w:bottom w:w="90" w:type="dxa"/>
              <w:left w:w="110" w:type="dxa"/>
              <w:right w:w="110" w:type="dxa"/>
            </w:tcMar>
          </w:tcPr>
          <w:p>
            <w:pPr>
              <w:spacing w:after="0" w:line="276" w:lineRule="auto"/>
            </w:pPr>
            <w:r>
              <w:rPr>
                <w:rFonts w:ascii="Arial" w:hAnsi="Arial"/>
                <w:sz w:val="20"/>
              </w:rPr>
              <w:t>BR-21</w:t>
            </w:r>
          </w:p>
        </w:tc>
        <w:tc>
          <w:tcPr>
            <w:tcW w:type="dxa" w:w="8136"/>
            <w:tcMar>
              <w:top w:w="90" w:type="dxa"/>
              <w:bottom w:w="90" w:type="dxa"/>
              <w:left w:w="110" w:type="dxa"/>
              <w:right w:w="110" w:type="dxa"/>
            </w:tcMar>
          </w:tcPr>
          <w:p>
            <w:pPr>
              <w:spacing w:after="0" w:line="276" w:lineRule="auto"/>
            </w:pPr>
            <w:r>
              <w:rPr>
                <w:rFonts w:ascii="Arial" w:hAnsi="Arial"/>
                <w:sz w:val="20"/>
              </w:rPr>
              <w:t>Câu hỏi do Giảng viên tạo khởi đầu ở trạng thái nháp và phải gửi Trưởng Bộ môn phê duyệt.</w:t>
            </w:r>
          </w:p>
        </w:tc>
      </w:tr>
      <w:tr>
        <w:tc>
          <w:tcPr>
            <w:tcW w:type="dxa" w:w="1224"/>
            <w:tcMar>
              <w:top w:w="90" w:type="dxa"/>
              <w:bottom w:w="90" w:type="dxa"/>
              <w:left w:w="110" w:type="dxa"/>
              <w:right w:w="110" w:type="dxa"/>
            </w:tcMar>
          </w:tcPr>
          <w:p>
            <w:pPr>
              <w:spacing w:after="0" w:line="276" w:lineRule="auto"/>
            </w:pPr>
            <w:r>
              <w:rPr>
                <w:rFonts w:ascii="Arial" w:hAnsi="Arial"/>
                <w:sz w:val="20"/>
              </w:rPr>
              <w:t>BR-22</w:t>
            </w:r>
          </w:p>
        </w:tc>
        <w:tc>
          <w:tcPr>
            <w:tcW w:type="dxa" w:w="8136"/>
            <w:tcMar>
              <w:top w:w="90" w:type="dxa"/>
              <w:bottom w:w="90" w:type="dxa"/>
              <w:left w:w="110" w:type="dxa"/>
              <w:right w:w="110" w:type="dxa"/>
            </w:tcMar>
          </w:tcPr>
          <w:p>
            <w:pPr>
              <w:spacing w:after="0" w:line="276" w:lineRule="auto"/>
            </w:pPr>
            <w:r>
              <w:rPr>
                <w:rFonts w:ascii="Arial" w:hAnsi="Arial"/>
                <w:sz w:val="20"/>
              </w:rPr>
              <w:t>Chỉ Trưởng Bộ môn mới có quyền phê duyệt, yêu cầu chỉnh sửa hoặc từ chối câu hỏi.</w:t>
            </w:r>
          </w:p>
        </w:tc>
      </w:tr>
      <w:tr>
        <w:tc>
          <w:tcPr>
            <w:tcW w:type="dxa" w:w="1224"/>
            <w:tcMar>
              <w:top w:w="90" w:type="dxa"/>
              <w:bottom w:w="90" w:type="dxa"/>
              <w:left w:w="110" w:type="dxa"/>
              <w:right w:w="110" w:type="dxa"/>
            </w:tcMar>
          </w:tcPr>
          <w:p>
            <w:pPr>
              <w:spacing w:after="0" w:line="276" w:lineRule="auto"/>
            </w:pPr>
            <w:r>
              <w:rPr>
                <w:rFonts w:ascii="Arial" w:hAnsi="Arial"/>
                <w:sz w:val="20"/>
              </w:rPr>
              <w:t>BR-23</w:t>
            </w:r>
          </w:p>
        </w:tc>
        <w:tc>
          <w:tcPr>
            <w:tcW w:type="dxa" w:w="8136"/>
            <w:tcMar>
              <w:top w:w="90" w:type="dxa"/>
              <w:bottom w:w="90" w:type="dxa"/>
              <w:left w:w="110" w:type="dxa"/>
              <w:right w:w="110" w:type="dxa"/>
            </w:tcMar>
          </w:tcPr>
          <w:p>
            <w:pPr>
              <w:spacing w:after="0" w:line="276" w:lineRule="auto"/>
            </w:pPr>
            <w:r>
              <w:rPr>
                <w:rFonts w:ascii="Arial" w:hAnsi="Arial"/>
                <w:sz w:val="20"/>
              </w:rPr>
              <w:t>Chỉ Trưởng Bộ môn mới có quyền tạo kỳ thi chính thức, ca thi phòng Lab và quy tắc thi chính thức.</w:t>
            </w:r>
          </w:p>
        </w:tc>
      </w:tr>
      <w:tr>
        <w:tc>
          <w:tcPr>
            <w:tcW w:type="dxa" w:w="1224"/>
            <w:tcMar>
              <w:top w:w="90" w:type="dxa"/>
              <w:bottom w:w="90" w:type="dxa"/>
              <w:left w:w="110" w:type="dxa"/>
              <w:right w:w="110" w:type="dxa"/>
            </w:tcMar>
          </w:tcPr>
          <w:p>
            <w:pPr>
              <w:spacing w:after="0" w:line="276" w:lineRule="auto"/>
            </w:pPr>
            <w:r>
              <w:rPr>
                <w:rFonts w:ascii="Arial" w:hAnsi="Arial"/>
                <w:sz w:val="20"/>
              </w:rPr>
              <w:t>BR-24</w:t>
            </w:r>
          </w:p>
        </w:tc>
        <w:tc>
          <w:tcPr>
            <w:tcW w:type="dxa" w:w="8136"/>
            <w:tcMar>
              <w:top w:w="90" w:type="dxa"/>
              <w:bottom w:w="90" w:type="dxa"/>
              <w:left w:w="110" w:type="dxa"/>
              <w:right w:w="110" w:type="dxa"/>
            </w:tcMar>
          </w:tcPr>
          <w:p>
            <w:pPr>
              <w:spacing w:after="0" w:line="276" w:lineRule="auto"/>
            </w:pPr>
            <w:r>
              <w:rPr>
                <w:rFonts w:ascii="Arial" w:hAnsi="Arial"/>
                <w:sz w:val="20"/>
              </w:rPr>
              <w:t>Mỗi thí sinh được xếp một số ghế (1–40) gắn với IP máy trạm phòng Lab và phải được Giám thị điểm danh.</w:t>
            </w:r>
          </w:p>
        </w:tc>
      </w:tr>
      <w:tr>
        <w:tc>
          <w:tcPr>
            <w:tcW w:type="dxa" w:w="1224"/>
            <w:tcMar>
              <w:top w:w="90" w:type="dxa"/>
              <w:bottom w:w="90" w:type="dxa"/>
              <w:left w:w="110" w:type="dxa"/>
              <w:right w:w="110" w:type="dxa"/>
            </w:tcMar>
          </w:tcPr>
          <w:p>
            <w:pPr>
              <w:spacing w:after="0" w:line="276" w:lineRule="auto"/>
            </w:pPr>
            <w:r>
              <w:rPr>
                <w:rFonts w:ascii="Arial" w:hAnsi="Arial"/>
                <w:sz w:val="20"/>
              </w:rPr>
              <w:t>BR-25</w:t>
            </w:r>
          </w:p>
        </w:tc>
        <w:tc>
          <w:tcPr>
            <w:tcW w:type="dxa" w:w="8136"/>
            <w:tcMar>
              <w:top w:w="90" w:type="dxa"/>
              <w:bottom w:w="90" w:type="dxa"/>
              <w:left w:w="110" w:type="dxa"/>
              <w:right w:w="110" w:type="dxa"/>
            </w:tcMar>
          </w:tcPr>
          <w:p>
            <w:pPr>
              <w:spacing w:after="0" w:line="276" w:lineRule="auto"/>
            </w:pPr>
            <w:r>
              <w:rPr>
                <w:rFonts w:ascii="Arial" w:hAnsi="Arial"/>
                <w:sz w:val="20"/>
              </w:rPr>
              <w:t>Vé thi chính thức chuyển tuần tự qua 7 trạng thái: SCHEDULED, IN_PROGRESS, SUBMITTED, AI_GRADED, AUDITED, PUBLISHED, và LOCKED.</w:t>
            </w:r>
          </w:p>
        </w:tc>
      </w:tr>
      <w:tr>
        <w:tc>
          <w:tcPr>
            <w:tcW w:type="dxa" w:w="1224"/>
            <w:tcMar>
              <w:top w:w="90" w:type="dxa"/>
              <w:bottom w:w="90" w:type="dxa"/>
              <w:left w:w="110" w:type="dxa"/>
              <w:right w:w="110" w:type="dxa"/>
            </w:tcMar>
          </w:tcPr>
          <w:p>
            <w:pPr>
              <w:spacing w:after="0" w:line="276" w:lineRule="auto"/>
            </w:pPr>
            <w:r>
              <w:rPr>
                <w:rFonts w:ascii="Arial" w:hAnsi="Arial"/>
                <w:sz w:val="20"/>
              </w:rPr>
              <w:t>BR-26</w:t>
            </w:r>
          </w:p>
        </w:tc>
        <w:tc>
          <w:tcPr>
            <w:tcW w:type="dxa" w:w="8136"/>
            <w:tcMar>
              <w:top w:w="90" w:type="dxa"/>
              <w:bottom w:w="90" w:type="dxa"/>
              <w:left w:w="110" w:type="dxa"/>
              <w:right w:w="110" w:type="dxa"/>
            </w:tcMar>
          </w:tcPr>
          <w:p>
            <w:pPr>
              <w:spacing w:after="0" w:line="276" w:lineRule="auto"/>
            </w:pPr>
            <w:r>
              <w:rPr>
                <w:rFonts w:ascii="Arial" w:hAnsi="Arial"/>
                <w:sz w:val="20"/>
              </w:rPr>
              <w:t>Thí sinh phải vượt qua bước kiểm tra micro 30 giây đạt tối thiểu 60 dB trước khi vào phòng thi Kiosk.</w:t>
            </w:r>
          </w:p>
        </w:tc>
      </w:tr>
      <w:tr>
        <w:tc>
          <w:tcPr>
            <w:tcW w:type="dxa" w:w="1224"/>
            <w:tcMar>
              <w:top w:w="90" w:type="dxa"/>
              <w:bottom w:w="90" w:type="dxa"/>
              <w:left w:w="110" w:type="dxa"/>
              <w:right w:w="110" w:type="dxa"/>
            </w:tcMar>
          </w:tcPr>
          <w:p>
            <w:pPr>
              <w:spacing w:after="0" w:line="276" w:lineRule="auto"/>
            </w:pPr>
            <w:r>
              <w:rPr>
                <w:rFonts w:ascii="Arial" w:hAnsi="Arial"/>
                <w:sz w:val="20"/>
              </w:rPr>
              <w:t>BR-27</w:t>
            </w:r>
          </w:p>
        </w:tc>
        <w:tc>
          <w:tcPr>
            <w:tcW w:type="dxa" w:w="8136"/>
            <w:tcMar>
              <w:top w:w="90" w:type="dxa"/>
              <w:bottom w:w="90" w:type="dxa"/>
              <w:left w:w="110" w:type="dxa"/>
              <w:right w:w="110" w:type="dxa"/>
            </w:tcMar>
          </w:tcPr>
          <w:p>
            <w:pPr>
              <w:spacing w:after="0" w:line="276" w:lineRule="auto"/>
            </w:pPr>
            <w:r>
              <w:rPr>
                <w:rFonts w:ascii="Arial" w:hAnsi="Arial"/>
                <w:sz w:val="20"/>
              </w:rPr>
              <w:t>Thoát toàn màn hình hoặc chuyển cửa sổ quá 3 lần sẽ báo động cho Giám thị để đình chỉ thi.</w:t>
            </w:r>
          </w:p>
        </w:tc>
      </w:tr>
      <w:tr>
        <w:tc>
          <w:tcPr>
            <w:tcW w:type="dxa" w:w="1224"/>
            <w:tcMar>
              <w:top w:w="90" w:type="dxa"/>
              <w:bottom w:w="90" w:type="dxa"/>
              <w:left w:w="110" w:type="dxa"/>
              <w:right w:w="110" w:type="dxa"/>
            </w:tcMar>
          </w:tcPr>
          <w:p>
            <w:pPr>
              <w:spacing w:after="0" w:line="276" w:lineRule="auto"/>
            </w:pPr>
            <w:r>
              <w:rPr>
                <w:rFonts w:ascii="Arial" w:hAnsi="Arial"/>
                <w:sz w:val="20"/>
              </w:rPr>
              <w:t>BR-28</w:t>
            </w:r>
          </w:p>
        </w:tc>
        <w:tc>
          <w:tcPr>
            <w:tcW w:type="dxa" w:w="8136"/>
            <w:tcMar>
              <w:top w:w="90" w:type="dxa"/>
              <w:bottom w:w="90" w:type="dxa"/>
              <w:left w:w="110" w:type="dxa"/>
              <w:right w:w="110" w:type="dxa"/>
            </w:tcMar>
          </w:tcPr>
          <w:p>
            <w:pPr>
              <w:spacing w:after="0" w:line="276" w:lineRule="auto"/>
            </w:pPr>
            <w:r>
              <w:rPr>
                <w:rFonts w:ascii="Arial" w:hAnsi="Arial"/>
                <w:sz w:val="20"/>
              </w:rPr>
              <w:t>Âm thanh bài thi chính thức được lưu lên Cloudflare R2 theo tên STT_MSSV.webm kèm mã băm SHA-256.</w:t>
            </w:r>
          </w:p>
        </w:tc>
      </w:tr>
      <w:tr>
        <w:tc>
          <w:tcPr>
            <w:tcW w:type="dxa" w:w="1224"/>
            <w:tcMar>
              <w:top w:w="90" w:type="dxa"/>
              <w:bottom w:w="90" w:type="dxa"/>
              <w:left w:w="110" w:type="dxa"/>
              <w:right w:w="110" w:type="dxa"/>
            </w:tcMar>
          </w:tcPr>
          <w:p>
            <w:pPr>
              <w:spacing w:after="0" w:line="276" w:lineRule="auto"/>
            </w:pPr>
            <w:r>
              <w:rPr>
                <w:rFonts w:ascii="Arial" w:hAnsi="Arial"/>
                <w:sz w:val="20"/>
              </w:rPr>
              <w:t>BR-29</w:t>
            </w:r>
          </w:p>
        </w:tc>
        <w:tc>
          <w:tcPr>
            <w:tcW w:type="dxa" w:w="8136"/>
            <w:tcMar>
              <w:top w:w="90" w:type="dxa"/>
              <w:bottom w:w="90" w:type="dxa"/>
              <w:left w:w="110" w:type="dxa"/>
              <w:right w:w="110" w:type="dxa"/>
            </w:tcMar>
          </w:tcPr>
          <w:p>
            <w:pPr>
              <w:spacing w:after="0" w:line="276" w:lineRule="auto"/>
            </w:pPr>
            <w:r>
              <w:rPr>
                <w:rFonts w:ascii="Arial" w:hAnsi="Arial"/>
                <w:sz w:val="20"/>
              </w:rPr>
              <w:t>Máy trạm Kiosk khóa màn hình ngay sau khi nộp bài và tuyệt đối không hiển thị điểm liền hay khiếu nại tại chỗ.</w:t>
            </w:r>
          </w:p>
        </w:tc>
      </w:tr>
      <w:tr>
        <w:tc>
          <w:tcPr>
            <w:tcW w:type="dxa" w:w="1224"/>
            <w:tcMar>
              <w:top w:w="90" w:type="dxa"/>
              <w:bottom w:w="90" w:type="dxa"/>
              <w:left w:w="110" w:type="dxa"/>
              <w:right w:w="110" w:type="dxa"/>
            </w:tcMar>
          </w:tcPr>
          <w:p>
            <w:pPr>
              <w:spacing w:after="0" w:line="276" w:lineRule="auto"/>
            </w:pPr>
            <w:r>
              <w:rPr>
                <w:rFonts w:ascii="Arial" w:hAnsi="Arial"/>
                <w:sz w:val="20"/>
              </w:rPr>
              <w:t>BR-30</w:t>
            </w:r>
          </w:p>
        </w:tc>
        <w:tc>
          <w:tcPr>
            <w:tcW w:type="dxa" w:w="8136"/>
            <w:tcMar>
              <w:top w:w="90" w:type="dxa"/>
              <w:bottom w:w="90" w:type="dxa"/>
              <w:left w:w="110" w:type="dxa"/>
              <w:right w:w="110" w:type="dxa"/>
            </w:tcMar>
          </w:tcPr>
          <w:p>
            <w:pPr>
              <w:spacing w:after="0" w:line="276" w:lineRule="auto"/>
            </w:pPr>
            <w:r>
              <w:rPr>
                <w:rFonts w:ascii="Arial" w:hAnsi="Arial"/>
                <w:sz w:val="20"/>
              </w:rPr>
              <w:t>Bài thi chính thức chấm AI xong được chia thành Nhóm 1 (nghi ngờ hoặc độ tin cậy dưới 0.70) và Nhóm 2 (tin cậy cao) để hậu kiểm.</w:t>
            </w:r>
          </w:p>
        </w:tc>
      </w:tr>
      <w:tr>
        <w:tc>
          <w:tcPr>
            <w:tcW w:type="dxa" w:w="1224"/>
            <w:tcMar>
              <w:top w:w="90" w:type="dxa"/>
              <w:bottom w:w="90" w:type="dxa"/>
              <w:left w:w="110" w:type="dxa"/>
              <w:right w:w="110" w:type="dxa"/>
            </w:tcMar>
          </w:tcPr>
          <w:p>
            <w:pPr>
              <w:spacing w:after="0" w:line="276" w:lineRule="auto"/>
            </w:pPr>
            <w:r>
              <w:rPr>
                <w:rFonts w:ascii="Arial" w:hAnsi="Arial"/>
                <w:sz w:val="20"/>
              </w:rPr>
              <w:t>BR-31</w:t>
            </w:r>
          </w:p>
        </w:tc>
        <w:tc>
          <w:tcPr>
            <w:tcW w:type="dxa" w:w="8136"/>
            <w:tcMar>
              <w:top w:w="90" w:type="dxa"/>
              <w:bottom w:w="90" w:type="dxa"/>
              <w:left w:w="110" w:type="dxa"/>
              <w:right w:w="110" w:type="dxa"/>
            </w:tcMar>
          </w:tcPr>
          <w:p>
            <w:pPr>
              <w:spacing w:after="0" w:line="276" w:lineRule="auto"/>
            </w:pPr>
            <w:r>
              <w:rPr>
                <w:rFonts w:ascii="Arial" w:hAnsi="Arial"/>
                <w:sz w:val="20"/>
              </w:rPr>
              <w:t>Giảng viên bắt buộc nhập lý do giải trình mỗi khi chỉnh sửa điểm do AI chấm.</w:t>
            </w:r>
          </w:p>
        </w:tc>
      </w:tr>
      <w:tr>
        <w:tc>
          <w:tcPr>
            <w:tcW w:type="dxa" w:w="1224"/>
            <w:tcMar>
              <w:top w:w="90" w:type="dxa"/>
              <w:bottom w:w="90" w:type="dxa"/>
              <w:left w:w="110" w:type="dxa"/>
              <w:right w:w="110" w:type="dxa"/>
            </w:tcMar>
          </w:tcPr>
          <w:p>
            <w:pPr>
              <w:spacing w:after="0" w:line="276" w:lineRule="auto"/>
            </w:pPr>
            <w:r>
              <w:rPr>
                <w:rFonts w:ascii="Arial" w:hAnsi="Arial"/>
                <w:sz w:val="20"/>
              </w:rPr>
              <w:t>BR-32</w:t>
            </w:r>
          </w:p>
        </w:tc>
        <w:tc>
          <w:tcPr>
            <w:tcW w:type="dxa" w:w="8136"/>
            <w:tcMar>
              <w:top w:w="90" w:type="dxa"/>
              <w:bottom w:w="90" w:type="dxa"/>
              <w:left w:w="110" w:type="dxa"/>
              <w:right w:w="110" w:type="dxa"/>
            </w:tcMar>
          </w:tcPr>
          <w:p>
            <w:pPr>
              <w:spacing w:after="0" w:line="276" w:lineRule="auto"/>
            </w:pPr>
            <w:r>
              <w:rPr>
                <w:rFonts w:ascii="Arial" w:hAnsi="Arial"/>
                <w:sz w:val="20"/>
              </w:rPr>
              <w:t>Giảng viên chỉ được công bố điểm ca thi một lần duy nhất sau khi 100% bài nộp trong ca đã được hậu kiểm.</w:t>
            </w:r>
          </w:p>
        </w:tc>
      </w:tr>
      <w:tr>
        <w:tc>
          <w:tcPr>
            <w:tcW w:type="dxa" w:w="1224"/>
            <w:tcMar>
              <w:top w:w="90" w:type="dxa"/>
              <w:bottom w:w="90" w:type="dxa"/>
              <w:left w:w="110" w:type="dxa"/>
              <w:right w:w="110" w:type="dxa"/>
            </w:tcMar>
          </w:tcPr>
          <w:p>
            <w:pPr>
              <w:spacing w:after="0" w:line="276" w:lineRule="auto"/>
            </w:pPr>
            <w:r>
              <w:rPr>
                <w:rFonts w:ascii="Arial" w:hAnsi="Arial"/>
                <w:sz w:val="20"/>
              </w:rPr>
              <w:t>BR-33</w:t>
            </w:r>
          </w:p>
        </w:tc>
        <w:tc>
          <w:tcPr>
            <w:tcW w:type="dxa" w:w="8136"/>
            <w:tcMar>
              <w:top w:w="90" w:type="dxa"/>
              <w:bottom w:w="90" w:type="dxa"/>
              <w:left w:w="110" w:type="dxa"/>
              <w:right w:w="110" w:type="dxa"/>
            </w:tcMar>
          </w:tcPr>
          <w:p>
            <w:pPr>
              <w:spacing w:after="0" w:line="276" w:lineRule="auto"/>
            </w:pPr>
            <w:r>
              <w:rPr>
                <w:rFonts w:ascii="Arial" w:hAnsi="Arial"/>
                <w:sz w:val="20"/>
              </w:rPr>
              <w:t>Công bố điểm ca thi sẽ kích hoạt khóa một chiều, chặn mọi thao tác sửa hoặc xóa điểm trái phép.</w:t>
            </w:r>
          </w:p>
        </w:tc>
      </w:tr>
      <w:tr>
        <w:tc>
          <w:tcPr>
            <w:tcW w:type="dxa" w:w="1224"/>
            <w:tcMar>
              <w:top w:w="90" w:type="dxa"/>
              <w:bottom w:w="90" w:type="dxa"/>
              <w:left w:w="110" w:type="dxa"/>
              <w:right w:w="110" w:type="dxa"/>
            </w:tcMar>
          </w:tcPr>
          <w:p>
            <w:pPr>
              <w:spacing w:after="0" w:line="276" w:lineRule="auto"/>
            </w:pPr>
            <w:r>
              <w:rPr>
                <w:rFonts w:ascii="Arial" w:hAnsi="Arial"/>
                <w:sz w:val="20"/>
              </w:rPr>
              <w:t>BR-34</w:t>
            </w:r>
          </w:p>
        </w:tc>
        <w:tc>
          <w:tcPr>
            <w:tcW w:type="dxa" w:w="8136"/>
            <w:tcMar>
              <w:top w:w="90" w:type="dxa"/>
              <w:bottom w:w="90" w:type="dxa"/>
              <w:left w:w="110" w:type="dxa"/>
              <w:right w:w="110" w:type="dxa"/>
            </w:tcMar>
          </w:tcPr>
          <w:p>
            <w:pPr>
              <w:spacing w:after="0" w:line="276" w:lineRule="auto"/>
            </w:pPr>
            <w:r>
              <w:rPr>
                <w:rFonts w:ascii="Arial" w:hAnsi="Arial"/>
                <w:sz w:val="20"/>
              </w:rPr>
              <w:t>Sinh viên có thể gửi đơn phúc khảo trên Student Portal và Trưởng Bộ môn phải giao cho một Giảng viên khác chấm lại.</w:t>
            </w:r>
          </w:p>
        </w:tc>
      </w:tr>
      <w:tr>
        <w:tc>
          <w:tcPr>
            <w:tcW w:type="dxa" w:w="1224"/>
            <w:tcMar>
              <w:top w:w="90" w:type="dxa"/>
              <w:bottom w:w="90" w:type="dxa"/>
              <w:left w:w="110" w:type="dxa"/>
              <w:right w:w="110" w:type="dxa"/>
            </w:tcMar>
          </w:tcPr>
          <w:p>
            <w:pPr>
              <w:spacing w:after="0" w:line="276" w:lineRule="auto"/>
            </w:pPr>
            <w:r>
              <w:rPr>
                <w:rFonts w:ascii="Arial" w:hAnsi="Arial"/>
                <w:sz w:val="20"/>
              </w:rPr>
              <w:t>BR-35</w:t>
            </w:r>
          </w:p>
        </w:tc>
        <w:tc>
          <w:tcPr>
            <w:tcW w:type="dxa" w:w="8136"/>
            <w:tcMar>
              <w:top w:w="90" w:type="dxa"/>
              <w:bottom w:w="90" w:type="dxa"/>
              <w:left w:w="110" w:type="dxa"/>
              <w:right w:w="110" w:type="dxa"/>
            </w:tcMar>
          </w:tcPr>
          <w:p>
            <w:pPr>
              <w:spacing w:after="0" w:line="276" w:lineRule="auto"/>
            </w:pPr>
            <w:r>
              <w:rPr>
                <w:rFonts w:ascii="Arial" w:hAnsi="Arial"/>
                <w:sz w:val="20"/>
              </w:rPr>
              <w:t>Bảng điểm xuất ra Excel và PDF có chữ ký số luôn kèm mã băm công khai để xác thực tính toàn vẹn.</w:t>
            </w:r>
          </w:p>
        </w:tc>
      </w:tr>
      <w:tr>
        <w:tc>
          <w:tcPr>
            <w:tcW w:type="dxa" w:w="1224"/>
            <w:tcMar>
              <w:top w:w="90" w:type="dxa"/>
              <w:bottom w:w="90" w:type="dxa"/>
              <w:left w:w="110" w:type="dxa"/>
              <w:right w:w="110" w:type="dxa"/>
            </w:tcMar>
          </w:tcPr>
          <w:p>
            <w:pPr>
              <w:spacing w:after="0" w:line="276" w:lineRule="auto"/>
            </w:pPr>
            <w:r>
              <w:rPr>
                <w:rFonts w:ascii="Arial" w:hAnsi="Arial"/>
                <w:sz w:val="20"/>
              </w:rPr>
              <w:t>BR-36</w:t>
            </w:r>
          </w:p>
        </w:tc>
        <w:tc>
          <w:tcPr>
            <w:tcW w:type="dxa" w:w="8136"/>
            <w:tcMar>
              <w:top w:w="90" w:type="dxa"/>
              <w:bottom w:w="90" w:type="dxa"/>
              <w:left w:w="110" w:type="dxa"/>
              <w:right w:w="110" w:type="dxa"/>
            </w:tcMar>
          </w:tcPr>
          <w:p>
            <w:pPr>
              <w:spacing w:after="0" w:line="276" w:lineRule="auto"/>
            </w:pPr>
            <w:r>
              <w:rPr>
                <w:rFonts w:ascii="Arial" w:hAnsi="Arial"/>
                <w:sz w:val="20"/>
              </w:rPr>
              <w:t>Học kỳ phải có ngày bắt đầu/kết thúc hợp lệ và chỉ được Admin cập nhật, tuyệt đối không được xóa.</w:t>
            </w:r>
          </w:p>
        </w:tc>
      </w:tr>
      <w:tr>
        <w:tc>
          <w:tcPr>
            <w:tcW w:type="dxa" w:w="1224"/>
            <w:tcMar>
              <w:top w:w="90" w:type="dxa"/>
              <w:bottom w:w="90" w:type="dxa"/>
              <w:left w:w="110" w:type="dxa"/>
              <w:right w:w="110" w:type="dxa"/>
            </w:tcMar>
          </w:tcPr>
          <w:p>
            <w:pPr>
              <w:spacing w:after="0" w:line="276" w:lineRule="auto"/>
            </w:pPr>
            <w:r>
              <w:rPr>
                <w:rFonts w:ascii="Arial" w:hAnsi="Arial"/>
                <w:sz w:val="20"/>
              </w:rPr>
              <w:t>BR-37</w:t>
            </w:r>
          </w:p>
        </w:tc>
        <w:tc>
          <w:tcPr>
            <w:tcW w:type="dxa" w:w="8136"/>
            <w:tcMar>
              <w:top w:w="90" w:type="dxa"/>
              <w:bottom w:w="90" w:type="dxa"/>
              <w:left w:w="110" w:type="dxa"/>
              <w:right w:w="110" w:type="dxa"/>
            </w:tcMar>
          </w:tcPr>
          <w:p>
            <w:pPr>
              <w:spacing w:after="0" w:line="276" w:lineRule="auto"/>
            </w:pPr>
            <w:r>
              <w:rPr>
                <w:rFonts w:ascii="Arial" w:hAnsi="Arial"/>
                <w:sz w:val="20"/>
              </w:rPr>
              <w:t>Admin được cập nhật thông tin môn học và cấu hình hạn ngạch thi thử hàng ngày theo môn, nhưng không được cấu hình quy chế hoặc ca thi chính thức.</w:t>
            </w:r>
          </w:p>
        </w:tc>
      </w:tr>
      <w:tr>
        <w:tc>
          <w:tcPr>
            <w:tcW w:type="dxa" w:w="1224"/>
            <w:tcMar>
              <w:top w:w="90" w:type="dxa"/>
              <w:bottom w:w="90" w:type="dxa"/>
              <w:left w:w="110" w:type="dxa"/>
              <w:right w:w="110" w:type="dxa"/>
            </w:tcMar>
          </w:tcPr>
          <w:p>
            <w:pPr>
              <w:spacing w:after="0" w:line="276" w:lineRule="auto"/>
            </w:pPr>
            <w:r>
              <w:rPr>
                <w:rFonts w:ascii="Arial" w:hAnsi="Arial"/>
                <w:sz w:val="20"/>
              </w:rPr>
              <w:t>BR-38</w:t>
            </w:r>
          </w:p>
        </w:tc>
        <w:tc>
          <w:tcPr>
            <w:tcW w:type="dxa" w:w="8136"/>
            <w:tcMar>
              <w:top w:w="90" w:type="dxa"/>
              <w:bottom w:w="90" w:type="dxa"/>
              <w:left w:w="110" w:type="dxa"/>
              <w:right w:w="110" w:type="dxa"/>
            </w:tcMar>
          </w:tcPr>
          <w:p>
            <w:pPr>
              <w:spacing w:after="0" w:line="276" w:lineRule="auto"/>
            </w:pPr>
            <w:r>
              <w:rPr>
                <w:rFonts w:ascii="Arial" w:hAnsi="Arial"/>
                <w:sz w:val="20"/>
              </w:rPr>
              <w:t>Mỗi sinh viên chỉ được ghi danh vào tối đa một lớp học phần của cùng một môn trong một học kỳ.</w:t>
            </w:r>
          </w:p>
        </w:tc>
      </w:tr>
      <w:tr>
        <w:tc>
          <w:tcPr>
            <w:tcW w:type="dxa" w:w="1224"/>
            <w:tcMar>
              <w:top w:w="90" w:type="dxa"/>
              <w:bottom w:w="90" w:type="dxa"/>
              <w:left w:w="110" w:type="dxa"/>
              <w:right w:w="110" w:type="dxa"/>
            </w:tcMar>
          </w:tcPr>
          <w:p>
            <w:pPr>
              <w:spacing w:after="0" w:line="276" w:lineRule="auto"/>
            </w:pPr>
            <w:r>
              <w:rPr>
                <w:rFonts w:ascii="Arial" w:hAnsi="Arial"/>
                <w:sz w:val="20"/>
              </w:rPr>
              <w:t>BR-39</w:t>
            </w:r>
          </w:p>
        </w:tc>
        <w:tc>
          <w:tcPr>
            <w:tcW w:type="dxa" w:w="8136"/>
            <w:tcMar>
              <w:top w:w="90" w:type="dxa"/>
              <w:bottom w:w="90" w:type="dxa"/>
              <w:left w:w="110" w:type="dxa"/>
              <w:right w:w="110" w:type="dxa"/>
            </w:tcMar>
          </w:tcPr>
          <w:p>
            <w:pPr>
              <w:spacing w:after="0" w:line="276" w:lineRule="auto"/>
            </w:pPr>
            <w:r>
              <w:rPr>
                <w:rFonts w:ascii="Arial" w:hAnsi="Arial"/>
                <w:sz w:val="20"/>
              </w:rPr>
              <w:t>Chỉ Admin mới được chỉnh tham số luyện tập toàn cục (hỏi phụ 1–5, toàn phiên 3–10, đệm 10–300s, timeout 5p).</w:t>
            </w:r>
          </w:p>
        </w:tc>
      </w:tr>
      <w:tr>
        <w:tc>
          <w:tcPr>
            <w:tcW w:type="dxa" w:w="1224"/>
            <w:tcMar>
              <w:top w:w="90" w:type="dxa"/>
              <w:bottom w:w="90" w:type="dxa"/>
              <w:left w:w="110" w:type="dxa"/>
              <w:right w:w="110" w:type="dxa"/>
            </w:tcMar>
          </w:tcPr>
          <w:p>
            <w:pPr>
              <w:spacing w:after="0" w:line="276" w:lineRule="auto"/>
            </w:pPr>
            <w:r>
              <w:rPr>
                <w:rFonts w:ascii="Arial" w:hAnsi="Arial"/>
                <w:sz w:val="20"/>
              </w:rPr>
              <w:t>BR-40</w:t>
            </w:r>
          </w:p>
        </w:tc>
        <w:tc>
          <w:tcPr>
            <w:tcW w:type="dxa" w:w="8136"/>
            <w:tcMar>
              <w:top w:w="90" w:type="dxa"/>
              <w:bottom w:w="90" w:type="dxa"/>
              <w:left w:w="110" w:type="dxa"/>
              <w:right w:w="110" w:type="dxa"/>
            </w:tcMar>
          </w:tcPr>
          <w:p>
            <w:pPr>
              <w:spacing w:after="0" w:line="276" w:lineRule="auto"/>
            </w:pPr>
            <w:r>
              <w:rPr>
                <w:rFonts w:ascii="Arial" w:hAnsi="Arial"/>
                <w:sz w:val="20"/>
              </w:rPr>
              <w:t>Tham số luyện tập mới chỉ áp dụng cho các phiên tạo mới và không ảnh hưởng tới phiên đang diễn ra.</w:t>
            </w:r>
          </w:p>
        </w:tc>
      </w:tr>
      <w:tr>
        <w:tc>
          <w:tcPr>
            <w:tcW w:type="dxa" w:w="1224"/>
            <w:tcMar>
              <w:top w:w="90" w:type="dxa"/>
              <w:bottom w:w="90" w:type="dxa"/>
              <w:left w:w="110" w:type="dxa"/>
              <w:right w:w="110" w:type="dxa"/>
            </w:tcMar>
          </w:tcPr>
          <w:p>
            <w:pPr>
              <w:spacing w:after="0" w:line="276" w:lineRule="auto"/>
            </w:pPr>
            <w:r>
              <w:rPr>
                <w:rFonts w:ascii="Arial" w:hAnsi="Arial"/>
                <w:sz w:val="20"/>
              </w:rPr>
              <w:t>BR-41</w:t>
            </w:r>
          </w:p>
        </w:tc>
        <w:tc>
          <w:tcPr>
            <w:tcW w:type="dxa" w:w="8136"/>
            <w:tcMar>
              <w:top w:w="90" w:type="dxa"/>
              <w:bottom w:w="90" w:type="dxa"/>
              <w:left w:w="110" w:type="dxa"/>
              <w:right w:w="110" w:type="dxa"/>
            </w:tcMar>
          </w:tcPr>
          <w:p>
            <w:pPr>
              <w:spacing w:after="0" w:line="276" w:lineRule="auto"/>
            </w:pPr>
            <w:r>
              <w:rPr>
                <w:rFonts w:ascii="Arial" w:hAnsi="Arial"/>
                <w:sz w:val="20"/>
              </w:rPr>
              <w:t>Nếu việc chấm AI tự động thất bại sau 3 lần thử, bài nộp của sinh viên vẫn được giữ nguyên và chuyển vào hàng đợi lỗi (DLQ) để xử lý chấm bù.</w:t>
            </w:r>
          </w:p>
        </w:tc>
      </w:tr>
      <w:tr>
        <w:tc>
          <w:tcPr>
            <w:tcW w:type="dxa" w:w="1224"/>
            <w:tcMar>
              <w:top w:w="90" w:type="dxa"/>
              <w:bottom w:w="90" w:type="dxa"/>
              <w:left w:w="110" w:type="dxa"/>
              <w:right w:w="110" w:type="dxa"/>
            </w:tcMar>
          </w:tcPr>
          <w:p>
            <w:pPr>
              <w:spacing w:after="0" w:line="276" w:lineRule="auto"/>
            </w:pPr>
            <w:r>
              <w:rPr>
                <w:rFonts w:ascii="Arial" w:hAnsi="Arial"/>
                <w:sz w:val="20"/>
              </w:rPr>
              <w:t>BR-42</w:t>
            </w:r>
          </w:p>
        </w:tc>
        <w:tc>
          <w:tcPr>
            <w:tcW w:type="dxa" w:w="8136"/>
            <w:tcMar>
              <w:top w:w="90" w:type="dxa"/>
              <w:bottom w:w="90" w:type="dxa"/>
              <w:left w:w="110" w:type="dxa"/>
              <w:right w:w="110" w:type="dxa"/>
            </w:tcMar>
          </w:tcPr>
          <w:p>
            <w:pPr>
              <w:spacing w:after="0" w:line="276" w:lineRule="auto"/>
            </w:pPr>
            <w:r>
              <w:rPr>
                <w:rFonts w:ascii="Arial" w:hAnsi="Arial"/>
                <w:sz w:val="20"/>
              </w:rPr>
              <w:t>Tác vụ trong DLQ được tự động thử lại sau 5 phút hoặc do Trưởng Bộ môn chạy lại để không mất bài thi.</w:t>
            </w:r>
          </w:p>
        </w:tc>
      </w:tr>
      <w:tr>
        <w:tc>
          <w:tcPr>
            <w:tcW w:type="dxa" w:w="1224"/>
            <w:tcMar>
              <w:top w:w="90" w:type="dxa"/>
              <w:bottom w:w="90" w:type="dxa"/>
              <w:left w:w="110" w:type="dxa"/>
              <w:right w:w="110" w:type="dxa"/>
            </w:tcMar>
          </w:tcPr>
          <w:p>
            <w:pPr>
              <w:spacing w:after="0" w:line="276" w:lineRule="auto"/>
            </w:pPr>
            <w:r>
              <w:rPr>
                <w:rFonts w:ascii="Arial" w:hAnsi="Arial"/>
                <w:sz w:val="20"/>
              </w:rPr>
              <w:t>BR-43</w:t>
            </w:r>
          </w:p>
        </w:tc>
        <w:tc>
          <w:tcPr>
            <w:tcW w:type="dxa" w:w="8136"/>
            <w:tcMar>
              <w:top w:w="90" w:type="dxa"/>
              <w:bottom w:w="90" w:type="dxa"/>
              <w:left w:w="110" w:type="dxa"/>
              <w:right w:w="110" w:type="dxa"/>
            </w:tcMar>
          </w:tcPr>
          <w:p>
            <w:pPr>
              <w:spacing w:after="0" w:line="276" w:lineRule="auto"/>
            </w:pPr>
            <w:r>
              <w:rPr>
                <w:rFonts w:ascii="Arial" w:hAnsi="Arial"/>
                <w:sz w:val="20"/>
              </w:rPr>
              <w:t>Việc chạy lại tác vụ từ DLQ sẽ không ghi đè nếu bài thi đó đã được chấm điểm thành công.</w:t>
            </w:r>
          </w:p>
        </w:tc>
      </w:tr>
      <w:tr>
        <w:tc>
          <w:tcPr>
            <w:tcW w:type="dxa" w:w="1224"/>
            <w:tcMar>
              <w:top w:w="90" w:type="dxa"/>
              <w:bottom w:w="90" w:type="dxa"/>
              <w:left w:w="110" w:type="dxa"/>
              <w:right w:w="110" w:type="dxa"/>
            </w:tcMar>
          </w:tcPr>
          <w:p>
            <w:pPr>
              <w:spacing w:after="0" w:line="276" w:lineRule="auto"/>
            </w:pPr>
            <w:r>
              <w:rPr>
                <w:rFonts w:ascii="Arial" w:hAnsi="Arial"/>
                <w:sz w:val="20"/>
              </w:rPr>
              <w:t>BR-44</w:t>
            </w:r>
          </w:p>
        </w:tc>
        <w:tc>
          <w:tcPr>
            <w:tcW w:type="dxa" w:w="8136"/>
            <w:tcMar>
              <w:top w:w="90" w:type="dxa"/>
              <w:bottom w:w="90" w:type="dxa"/>
              <w:left w:w="110" w:type="dxa"/>
              <w:right w:w="110" w:type="dxa"/>
            </w:tcMar>
          </w:tcPr>
          <w:p>
            <w:pPr>
              <w:spacing w:after="0" w:line="276" w:lineRule="auto"/>
            </w:pPr>
            <w:r>
              <w:rPr>
                <w:rFonts w:ascii="Arial" w:hAnsi="Arial"/>
                <w:sz w:val="20"/>
              </w:rPr>
              <w:t>Mọi thao tác nhạy cảm (đăng nhập, đổi vai trò, sửa điểm, công bố điểm, đổi cấu hình) đều được ghi vào nhật ký kiểm toán.</w:t>
            </w:r>
          </w:p>
        </w:tc>
      </w:tr>
      <w:tr>
        <w:tc>
          <w:tcPr>
            <w:tcW w:type="dxa" w:w="1224"/>
            <w:tcMar>
              <w:top w:w="90" w:type="dxa"/>
              <w:bottom w:w="90" w:type="dxa"/>
              <w:left w:w="110" w:type="dxa"/>
              <w:right w:w="110" w:type="dxa"/>
            </w:tcMar>
          </w:tcPr>
          <w:p>
            <w:pPr>
              <w:spacing w:after="0" w:line="276" w:lineRule="auto"/>
            </w:pPr>
            <w:r>
              <w:rPr>
                <w:rFonts w:ascii="Arial" w:hAnsi="Arial"/>
                <w:sz w:val="20"/>
              </w:rPr>
              <w:t>BR-45</w:t>
            </w:r>
          </w:p>
        </w:tc>
        <w:tc>
          <w:tcPr>
            <w:tcW w:type="dxa" w:w="8136"/>
            <w:tcMar>
              <w:top w:w="90" w:type="dxa"/>
              <w:bottom w:w="90" w:type="dxa"/>
              <w:left w:w="110" w:type="dxa"/>
              <w:right w:w="110" w:type="dxa"/>
            </w:tcMar>
          </w:tcPr>
          <w:p>
            <w:pPr>
              <w:spacing w:after="0" w:line="276" w:lineRule="auto"/>
            </w:pPr>
            <w:r>
              <w:rPr>
                <w:rFonts w:ascii="Arial" w:hAnsi="Arial"/>
                <w:sz w:val="20"/>
              </w:rPr>
              <w:t>Nhật ký kiểm toán chỉ được phép đọc, không một ai kể cả Admin được quyền sửa hoặc xóa.</w:t>
            </w:r>
          </w:p>
        </w:tc>
      </w:tr>
    </w:tbl>
    <w:p>
      <w:pPr>
        <w:spacing w:before="240" w:after="80"/>
      </w:pPr>
      <w:r>
        <w:rPr>
          <w:rFonts w:ascii="Arial" w:hAnsi="Arial"/>
          <w:b/>
          <w:sz w:val="23"/>
        </w:rPr>
        <w:t>5.2 Yêu Cầu Chung Toàn Hệ Thống (Common Requirements)</w:t>
      </w:r>
    </w:p>
    <w:p>
      <w:pPr>
        <w:spacing w:after="120"/>
        <w:jc w:val="center"/>
      </w:pPr>
      <w:r>
        <w:rPr>
          <w:rFonts w:ascii="Arial" w:hAnsi="Arial"/>
          <w:color w:val="595959"/>
          <w:sz w:val="21"/>
        </w:rPr>
        <w:t>Bảng 5.2 : Yêu cầu chung (Common Requirements)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4680"/>
        <w:gridCol w:w="4680"/>
      </w:tblGrid>
      <w:tr>
        <w:trPr>
          <w:tblHeader/>
        </w:trPr>
        <w:tc>
          <w:tcPr>
            <w:tcW w:type="dxa" w:w="1224"/>
            <w:shd w:fill="FCE4D6"/>
            <w:tcMar>
              <w:top w:w="100" w:type="dxa"/>
              <w:bottom w:w="100" w:type="dxa"/>
              <w:left w:w="120" w:type="dxa"/>
              <w:right w:w="120" w:type="dxa"/>
            </w:tcMar>
          </w:tcPr>
          <w:p>
            <w:pPr>
              <w:spacing w:after="0"/>
            </w:pPr>
            <w:r>
              <w:rPr>
                <w:rFonts w:ascii="Arial" w:hAnsi="Arial"/>
                <w:b/>
                <w:color w:val="000000"/>
                <w:sz w:val="20"/>
              </w:rPr>
              <w:t>Mã</w:t>
            </w:r>
          </w:p>
        </w:tc>
        <w:tc>
          <w:tcPr>
            <w:tcW w:type="dxa" w:w="8136"/>
            <w:shd w:fill="FCE4D6"/>
            <w:tcMar>
              <w:top w:w="100" w:type="dxa"/>
              <w:bottom w:w="100" w:type="dxa"/>
              <w:left w:w="120" w:type="dxa"/>
              <w:right w:w="120" w:type="dxa"/>
            </w:tcMar>
          </w:tcPr>
          <w:p>
            <w:pPr>
              <w:spacing w:after="0"/>
            </w:pPr>
            <w:r>
              <w:rPr>
                <w:rFonts w:ascii="Arial" w:hAnsi="Arial"/>
                <w:b/>
                <w:color w:val="000000"/>
                <w:sz w:val="20"/>
              </w:rPr>
              <w:t>Định nghĩa quy tắc (Rule Definition)</w:t>
            </w:r>
          </w:p>
        </w:tc>
      </w:tr>
      <w:tr>
        <w:tc>
          <w:tcPr>
            <w:tcW w:type="dxa" w:w="1224"/>
            <w:tcMar>
              <w:top w:w="90" w:type="dxa"/>
              <w:bottom w:w="90" w:type="dxa"/>
              <w:left w:w="110" w:type="dxa"/>
              <w:right w:w="110" w:type="dxa"/>
            </w:tcMar>
          </w:tcPr>
          <w:p>
            <w:pPr>
              <w:spacing w:after="0" w:line="276" w:lineRule="auto"/>
            </w:pPr>
            <w:r>
              <w:rPr>
                <w:rFonts w:ascii="Arial" w:hAnsi="Arial"/>
                <w:sz w:val="20"/>
              </w:rPr>
              <w:t>CR-01</w:t>
            </w:r>
          </w:p>
        </w:tc>
        <w:tc>
          <w:tcPr>
            <w:tcW w:type="dxa" w:w="8136"/>
            <w:tcMar>
              <w:top w:w="90" w:type="dxa"/>
              <w:bottom w:w="90" w:type="dxa"/>
              <w:left w:w="110" w:type="dxa"/>
              <w:right w:w="110" w:type="dxa"/>
            </w:tcMar>
          </w:tcPr>
          <w:p>
            <w:pPr>
              <w:spacing w:after="0" w:line="276" w:lineRule="auto"/>
            </w:pPr>
            <w:r>
              <w:rPr>
                <w:rFonts w:ascii="Arial" w:hAnsi="Arial"/>
                <w:sz w:val="20"/>
              </w:rPr>
              <w:t>Mọi dữ liệu nhập đều được kiểm tra ở trình duyệt và xác thực lại ở máy chủ trước khi xử lý.</w:t>
            </w:r>
          </w:p>
        </w:tc>
      </w:tr>
      <w:tr>
        <w:tc>
          <w:tcPr>
            <w:tcW w:type="dxa" w:w="1224"/>
            <w:tcMar>
              <w:top w:w="90" w:type="dxa"/>
              <w:bottom w:w="90" w:type="dxa"/>
              <w:left w:w="110" w:type="dxa"/>
              <w:right w:w="110" w:type="dxa"/>
            </w:tcMar>
          </w:tcPr>
          <w:p>
            <w:pPr>
              <w:spacing w:after="0" w:line="276" w:lineRule="auto"/>
            </w:pPr>
            <w:r>
              <w:rPr>
                <w:rFonts w:ascii="Arial" w:hAnsi="Arial"/>
                <w:sz w:val="20"/>
              </w:rPr>
              <w:t>CR-02</w:t>
            </w:r>
          </w:p>
        </w:tc>
        <w:tc>
          <w:tcPr>
            <w:tcW w:type="dxa" w:w="8136"/>
            <w:tcMar>
              <w:top w:w="90" w:type="dxa"/>
              <w:bottom w:w="90" w:type="dxa"/>
              <w:left w:w="110" w:type="dxa"/>
              <w:right w:w="110" w:type="dxa"/>
            </w:tcMar>
          </w:tcPr>
          <w:p>
            <w:pPr>
              <w:spacing w:after="0" w:line="276" w:lineRule="auto"/>
            </w:pPr>
            <w:r>
              <w:rPr>
                <w:rFonts w:ascii="Arial" w:hAnsi="Arial"/>
                <w:sz w:val="20"/>
              </w:rPr>
              <w:t>Các trang bảo vệ luôn kiểm tra phiên đăng nhập trước khi hiển thị và hiện trạng thái chờ trong lúc kiểm tra.</w:t>
            </w:r>
          </w:p>
        </w:tc>
      </w:tr>
      <w:tr>
        <w:tc>
          <w:tcPr>
            <w:tcW w:type="dxa" w:w="1224"/>
            <w:tcMar>
              <w:top w:w="90" w:type="dxa"/>
              <w:bottom w:w="90" w:type="dxa"/>
              <w:left w:w="110" w:type="dxa"/>
              <w:right w:w="110" w:type="dxa"/>
            </w:tcMar>
          </w:tcPr>
          <w:p>
            <w:pPr>
              <w:spacing w:after="0" w:line="276" w:lineRule="auto"/>
            </w:pPr>
            <w:r>
              <w:rPr>
                <w:rFonts w:ascii="Arial" w:hAnsi="Arial"/>
                <w:sz w:val="20"/>
              </w:rPr>
              <w:t>CR-03</w:t>
            </w:r>
          </w:p>
        </w:tc>
        <w:tc>
          <w:tcPr>
            <w:tcW w:type="dxa" w:w="8136"/>
            <w:tcMar>
              <w:top w:w="90" w:type="dxa"/>
              <w:bottom w:w="90" w:type="dxa"/>
              <w:left w:w="110" w:type="dxa"/>
              <w:right w:w="110" w:type="dxa"/>
            </w:tcMar>
          </w:tcPr>
          <w:p>
            <w:pPr>
              <w:spacing w:after="0" w:line="276" w:lineRule="auto"/>
            </w:pPr>
            <w:r>
              <w:rPr>
                <w:rFonts w:ascii="Arial" w:hAnsi="Arial"/>
                <w:sz w:val="20"/>
              </w:rPr>
              <w:t>Truy cập sai vai trò sẽ chuyển về trang 403, và đường dẫn không tồn tại sẽ chuyển về trang 404.</w:t>
            </w:r>
          </w:p>
        </w:tc>
      </w:tr>
      <w:tr>
        <w:tc>
          <w:tcPr>
            <w:tcW w:type="dxa" w:w="1224"/>
            <w:tcMar>
              <w:top w:w="90" w:type="dxa"/>
              <w:bottom w:w="90" w:type="dxa"/>
              <w:left w:w="110" w:type="dxa"/>
              <w:right w:w="110" w:type="dxa"/>
            </w:tcMar>
          </w:tcPr>
          <w:p>
            <w:pPr>
              <w:spacing w:after="0" w:line="276" w:lineRule="auto"/>
            </w:pPr>
            <w:r>
              <w:rPr>
                <w:rFonts w:ascii="Arial" w:hAnsi="Arial"/>
                <w:sz w:val="20"/>
              </w:rPr>
              <w:t>CR-04</w:t>
            </w:r>
          </w:p>
        </w:tc>
        <w:tc>
          <w:tcPr>
            <w:tcW w:type="dxa" w:w="8136"/>
            <w:tcMar>
              <w:top w:w="90" w:type="dxa"/>
              <w:bottom w:w="90" w:type="dxa"/>
              <w:left w:w="110" w:type="dxa"/>
              <w:right w:w="110" w:type="dxa"/>
            </w:tcMar>
          </w:tcPr>
          <w:p>
            <w:pPr>
              <w:spacing w:after="0" w:line="276" w:lineRule="auto"/>
            </w:pPr>
            <w:r>
              <w:rPr>
                <w:rFonts w:ascii="Arial" w:hAnsi="Arial"/>
                <w:sz w:val="20"/>
              </w:rPr>
              <w:t>Dữ liệu thời gian thực (điểm luyện tập, phòng máy Lab, cảnh báo, thông báo) được đẩy trực tiếp qua SignalR không cần tải lại trang.</w:t>
            </w:r>
          </w:p>
        </w:tc>
      </w:tr>
      <w:tr>
        <w:tc>
          <w:tcPr>
            <w:tcW w:type="dxa" w:w="1224"/>
            <w:tcMar>
              <w:top w:w="90" w:type="dxa"/>
              <w:bottom w:w="90" w:type="dxa"/>
              <w:left w:w="110" w:type="dxa"/>
              <w:right w:w="110" w:type="dxa"/>
            </w:tcMar>
          </w:tcPr>
          <w:p>
            <w:pPr>
              <w:spacing w:after="0" w:line="276" w:lineRule="auto"/>
            </w:pPr>
            <w:r>
              <w:rPr>
                <w:rFonts w:ascii="Arial" w:hAnsi="Arial"/>
                <w:sz w:val="20"/>
              </w:rPr>
              <w:t>CR-05</w:t>
            </w:r>
          </w:p>
        </w:tc>
        <w:tc>
          <w:tcPr>
            <w:tcW w:type="dxa" w:w="8136"/>
            <w:tcMar>
              <w:top w:w="90" w:type="dxa"/>
              <w:bottom w:w="90" w:type="dxa"/>
              <w:left w:w="110" w:type="dxa"/>
              <w:right w:w="110" w:type="dxa"/>
            </w:tcMar>
          </w:tcPr>
          <w:p>
            <w:pPr>
              <w:spacing w:after="0" w:line="276" w:lineRule="auto"/>
            </w:pPr>
            <w:r>
              <w:rPr>
                <w:rFonts w:ascii="Arial" w:hAnsi="Arial"/>
                <w:sz w:val="20"/>
              </w:rPr>
              <w:t>Các luồng làm bài nhiều bước (luyện tập, thi thử, check-in Kiosk) chạy trên một đường dẫn duy nhất để tránh nhảy cóc qua URL.</w:t>
            </w:r>
          </w:p>
        </w:tc>
      </w:tr>
      <w:tr>
        <w:tc>
          <w:tcPr>
            <w:tcW w:type="dxa" w:w="1224"/>
            <w:tcMar>
              <w:top w:w="90" w:type="dxa"/>
              <w:bottom w:w="90" w:type="dxa"/>
              <w:left w:w="110" w:type="dxa"/>
              <w:right w:w="110" w:type="dxa"/>
            </w:tcMar>
          </w:tcPr>
          <w:p>
            <w:pPr>
              <w:spacing w:after="0" w:line="276" w:lineRule="auto"/>
            </w:pPr>
            <w:r>
              <w:rPr>
                <w:rFonts w:ascii="Arial" w:hAnsi="Arial"/>
                <w:sz w:val="20"/>
              </w:rPr>
              <w:t>CR-06</w:t>
            </w:r>
          </w:p>
        </w:tc>
        <w:tc>
          <w:tcPr>
            <w:tcW w:type="dxa" w:w="8136"/>
            <w:tcMar>
              <w:top w:w="90" w:type="dxa"/>
              <w:bottom w:w="90" w:type="dxa"/>
              <w:left w:w="110" w:type="dxa"/>
              <w:right w:w="110" w:type="dxa"/>
            </w:tcMar>
          </w:tcPr>
          <w:p>
            <w:pPr>
              <w:spacing w:after="0" w:line="276" w:lineRule="auto"/>
            </w:pPr>
            <w:r>
              <w:rPr>
                <w:rFonts w:ascii="Arial" w:hAnsi="Arial"/>
                <w:sz w:val="20"/>
              </w:rPr>
              <w:t>Các danh mục và cấu hình đơn giản được thêm và sửa ngay trên hộp thoại nổi (modal) đè lên danh sách.</w:t>
            </w:r>
          </w:p>
        </w:tc>
      </w:tr>
      <w:tr>
        <w:tc>
          <w:tcPr>
            <w:tcW w:type="dxa" w:w="1224"/>
            <w:tcMar>
              <w:top w:w="90" w:type="dxa"/>
              <w:bottom w:w="90" w:type="dxa"/>
              <w:left w:w="110" w:type="dxa"/>
              <w:right w:w="110" w:type="dxa"/>
            </w:tcMar>
          </w:tcPr>
          <w:p>
            <w:pPr>
              <w:spacing w:after="0" w:line="276" w:lineRule="auto"/>
            </w:pPr>
            <w:r>
              <w:rPr>
                <w:rFonts w:ascii="Arial" w:hAnsi="Arial"/>
                <w:sz w:val="20"/>
              </w:rPr>
              <w:t>CR-07</w:t>
            </w:r>
          </w:p>
        </w:tc>
        <w:tc>
          <w:tcPr>
            <w:tcW w:type="dxa" w:w="8136"/>
            <w:tcMar>
              <w:top w:w="90" w:type="dxa"/>
              <w:bottom w:w="90" w:type="dxa"/>
              <w:left w:w="110" w:type="dxa"/>
              <w:right w:w="110" w:type="dxa"/>
            </w:tcMar>
          </w:tcPr>
          <w:p>
            <w:pPr>
              <w:spacing w:after="0" w:line="276" w:lineRule="auto"/>
            </w:pPr>
            <w:r>
              <w:rPr>
                <w:rFonts w:ascii="Arial" w:hAnsi="Arial"/>
                <w:sz w:val="20"/>
              </w:rPr>
              <w:t>Mọi danh sách dữ liệu lớn đều hỗ trợ phân trang, tìm kiếm và lọc từ phía máy chủ.</w:t>
            </w:r>
          </w:p>
        </w:tc>
      </w:tr>
      <w:tr>
        <w:tc>
          <w:tcPr>
            <w:tcW w:type="dxa" w:w="1224"/>
            <w:tcMar>
              <w:top w:w="90" w:type="dxa"/>
              <w:bottom w:w="90" w:type="dxa"/>
              <w:left w:w="110" w:type="dxa"/>
              <w:right w:w="110" w:type="dxa"/>
            </w:tcMar>
          </w:tcPr>
          <w:p>
            <w:pPr>
              <w:spacing w:after="0" w:line="276" w:lineRule="auto"/>
            </w:pPr>
            <w:r>
              <w:rPr>
                <w:rFonts w:ascii="Arial" w:hAnsi="Arial"/>
                <w:sz w:val="20"/>
              </w:rPr>
              <w:t>CR-08</w:t>
            </w:r>
          </w:p>
        </w:tc>
        <w:tc>
          <w:tcPr>
            <w:tcW w:type="dxa" w:w="8136"/>
            <w:tcMar>
              <w:top w:w="90" w:type="dxa"/>
              <w:bottom w:w="90" w:type="dxa"/>
              <w:left w:w="110" w:type="dxa"/>
              <w:right w:w="110" w:type="dxa"/>
            </w:tcMar>
          </w:tcPr>
          <w:p>
            <w:pPr>
              <w:spacing w:after="0" w:line="276" w:lineRule="auto"/>
            </w:pPr>
            <w:r>
              <w:rPr>
                <w:rFonts w:ascii="Arial" w:hAnsi="Arial"/>
                <w:sz w:val="20"/>
              </w:rPr>
              <w:t>Toàn bộ mốc thời gian được lưu theo chuẩn UTC và hiển thị theo múi giờ địa phương của người dùng (UTC+7).</w:t>
            </w:r>
          </w:p>
        </w:tc>
      </w:tr>
      <w:tr>
        <w:tc>
          <w:tcPr>
            <w:tcW w:type="dxa" w:w="1224"/>
            <w:tcMar>
              <w:top w:w="90" w:type="dxa"/>
              <w:bottom w:w="90" w:type="dxa"/>
              <w:left w:w="110" w:type="dxa"/>
              <w:right w:w="110" w:type="dxa"/>
            </w:tcMar>
          </w:tcPr>
          <w:p>
            <w:pPr>
              <w:spacing w:after="0" w:line="276" w:lineRule="auto"/>
            </w:pPr>
            <w:r>
              <w:rPr>
                <w:rFonts w:ascii="Arial" w:hAnsi="Arial"/>
                <w:sz w:val="20"/>
              </w:rPr>
              <w:t>CR-09</w:t>
            </w:r>
          </w:p>
        </w:tc>
        <w:tc>
          <w:tcPr>
            <w:tcW w:type="dxa" w:w="8136"/>
            <w:tcMar>
              <w:top w:w="90" w:type="dxa"/>
              <w:bottom w:w="90" w:type="dxa"/>
              <w:left w:w="110" w:type="dxa"/>
              <w:right w:w="110" w:type="dxa"/>
            </w:tcMar>
          </w:tcPr>
          <w:p>
            <w:pPr>
              <w:spacing w:after="0" w:line="276" w:lineRule="auto"/>
            </w:pPr>
            <w:r>
              <w:rPr>
                <w:rFonts w:ascii="Arial" w:hAnsi="Arial"/>
                <w:sz w:val="20"/>
              </w:rPr>
              <w:t>Bài nộp của sinh viên luôn được lưu vào cơ sở dữ liệu trước khi đưa vào hàng đợi chấm AI ngầm.</w:t>
            </w:r>
          </w:p>
        </w:tc>
      </w:tr>
      <w:tr>
        <w:tc>
          <w:tcPr>
            <w:tcW w:type="dxa" w:w="1224"/>
            <w:tcMar>
              <w:top w:w="90" w:type="dxa"/>
              <w:bottom w:w="90" w:type="dxa"/>
              <w:left w:w="110" w:type="dxa"/>
              <w:right w:w="110" w:type="dxa"/>
            </w:tcMar>
          </w:tcPr>
          <w:p>
            <w:pPr>
              <w:spacing w:after="0" w:line="276" w:lineRule="auto"/>
            </w:pPr>
            <w:r>
              <w:rPr>
                <w:rFonts w:ascii="Arial" w:hAnsi="Arial"/>
                <w:sz w:val="20"/>
              </w:rPr>
              <w:t>CR-10</w:t>
            </w:r>
          </w:p>
        </w:tc>
        <w:tc>
          <w:tcPr>
            <w:tcW w:type="dxa" w:w="8136"/>
            <w:tcMar>
              <w:top w:w="90" w:type="dxa"/>
              <w:bottom w:w="90" w:type="dxa"/>
              <w:left w:w="110" w:type="dxa"/>
              <w:right w:w="110" w:type="dxa"/>
            </w:tcMar>
          </w:tcPr>
          <w:p>
            <w:pPr>
              <w:spacing w:after="0" w:line="276" w:lineRule="auto"/>
            </w:pPr>
            <w:r>
              <w:rPr>
                <w:rFonts w:ascii="Arial" w:hAnsi="Arial"/>
                <w:sz w:val="20"/>
              </w:rPr>
              <w:t>Thuật ngữ tiếng Anh chuyên ngành nói chêm trong tiếng Việt được giữ nguyên và cho phép sửa ở màn hình đệm.</w:t>
            </w:r>
          </w:p>
        </w:tc>
      </w:tr>
      <w:tr>
        <w:tc>
          <w:tcPr>
            <w:tcW w:type="dxa" w:w="1224"/>
            <w:tcMar>
              <w:top w:w="90" w:type="dxa"/>
              <w:bottom w:w="90" w:type="dxa"/>
              <w:left w:w="110" w:type="dxa"/>
              <w:right w:w="110" w:type="dxa"/>
            </w:tcMar>
          </w:tcPr>
          <w:p>
            <w:pPr>
              <w:spacing w:after="0" w:line="276" w:lineRule="auto"/>
            </w:pPr>
            <w:r>
              <w:rPr>
                <w:rFonts w:ascii="Arial" w:hAnsi="Arial"/>
                <w:sz w:val="20"/>
              </w:rPr>
              <w:t>CR-11</w:t>
            </w:r>
          </w:p>
        </w:tc>
        <w:tc>
          <w:tcPr>
            <w:tcW w:type="dxa" w:w="8136"/>
            <w:tcMar>
              <w:top w:w="90" w:type="dxa"/>
              <w:bottom w:w="90" w:type="dxa"/>
              <w:left w:w="110" w:type="dxa"/>
              <w:right w:w="110" w:type="dxa"/>
            </w:tcMar>
          </w:tcPr>
          <w:p>
            <w:pPr>
              <w:spacing w:after="0" w:line="276" w:lineRule="auto"/>
            </w:pPr>
            <w:r>
              <w:rPr>
                <w:rFonts w:ascii="Arial" w:hAnsi="Arial"/>
                <w:sz w:val="20"/>
              </w:rPr>
              <w:t>Các thao tác không thể đảo ngược (nộp bài thi, đình chỉ thi, công bố điểm, khóa tài khoản) bắt buộc có hộp thoại xác nhận.</w:t>
            </w:r>
          </w:p>
        </w:tc>
      </w:tr>
      <w:tr>
        <w:tc>
          <w:tcPr>
            <w:tcW w:type="dxa" w:w="1224"/>
            <w:tcMar>
              <w:top w:w="90" w:type="dxa"/>
              <w:bottom w:w="90" w:type="dxa"/>
              <w:left w:w="110" w:type="dxa"/>
              <w:right w:w="110" w:type="dxa"/>
            </w:tcMar>
          </w:tcPr>
          <w:p>
            <w:pPr>
              <w:spacing w:after="0" w:line="276" w:lineRule="auto"/>
            </w:pPr>
            <w:r>
              <w:rPr>
                <w:rFonts w:ascii="Arial" w:hAnsi="Arial"/>
                <w:sz w:val="20"/>
              </w:rPr>
              <w:t>CR-12</w:t>
            </w:r>
          </w:p>
        </w:tc>
        <w:tc>
          <w:tcPr>
            <w:tcW w:type="dxa" w:w="8136"/>
            <w:tcMar>
              <w:top w:w="90" w:type="dxa"/>
              <w:bottom w:w="90" w:type="dxa"/>
              <w:left w:w="110" w:type="dxa"/>
              <w:right w:w="110" w:type="dxa"/>
            </w:tcMar>
          </w:tcPr>
          <w:p>
            <w:pPr>
              <w:spacing w:after="0" w:line="276" w:lineRule="auto"/>
            </w:pPr>
            <w:r>
              <w:rPr>
                <w:rFonts w:ascii="Arial" w:hAnsi="Arial"/>
                <w:sz w:val="20"/>
              </w:rPr>
              <w:t>Toàn bộ thông báo và báo lỗi hiển thị cho người dùng đều lấy từ danh mục thông báo chuẩn tại Mục 5.3.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