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「竞赛助手」数据库专业检查提示词</w:t>
      </w:r>
    </w:p>
    <w:p>
      <w:pPr>
        <w:spacing w:after="120"/>
        <w:jc w:val="center"/>
      </w:pPr>
      <w:r>
        <w:rPr>
          <w:sz w:val="28"/>
          <w:szCs w:val="28"/>
        </w:rPr>
        <w:t xml:space="preserve">最佳实践融合版</w:t>
      </w:r>
    </w:p>
    <w:p>
      <w:pPr>
        <w:spacing w:after="60"/>
      </w:pPr>
    </w:p>
    <w:p>
      <w:pPr>
        <w:spacing w:after="80"/>
        <w:jc w:val="center"/>
      </w:pPr>
      <w:r>
        <w:rPr>
          <w:sz w:val="22"/>
          <w:szCs w:val="22"/>
        </w:rPr>
        <w:t xml:space="preserve">融合框架：DAMA-DMBOK 2.0 · ALCOA+ · ISO 8000 · 六西格玛 DMAIC · TDQM · RAG评估体系</w:t>
      </w:r>
    </w:p>
    <w:p>
      <w:pPr>
        <w:spacing w:after="80"/>
        <w:jc w:val="center"/>
      </w:pPr>
      <w:r>
        <w:rPr>
          <w:sz w:val="22"/>
          <w:szCs w:val="22"/>
        </w:rPr>
        <w:t xml:space="preserve">平台地址：http://149.28.143.114</w:t>
      </w:r>
    </w:p>
    <w:p>
      <w:pPr>
        <w:spacing w:after="80"/>
        <w:jc w:val="center"/>
      </w:pPr>
      <w:r>
        <w:rPr>
          <w:sz w:val="22"/>
          <w:szCs w:val="22"/>
        </w:rPr>
        <w:t xml:space="preserve">生成日期：2026-04-21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提示词体系总览</w:t>
      </w:r>
    </w:p>
    <w:p>
      <w:pPr>
        <w:spacing w:after="80"/>
      </w:pPr>
      <w:r>
        <w:rPr>
          <w:sz w:val="21"/>
          <w:szCs w:val="21"/>
        </w:rPr>
        <w:t xml:space="preserve">本文档包含6套专业数据库检查提示词，融合了国际权威数据质量管理框架的最佳实践，专为「竞赛助手」平台量身定制。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提示词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融合框架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核心标准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提示词一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DAMA-DMBOK + ALCOA+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9维度+9原则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竞赛数据完整性深度审计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提示词二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ISO 8000 + ALCOA+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语法/语义/实用三层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前端展示一致性审计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提示词三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RAG评估体系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检索+生成+幻觉检测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AI问答知识库审计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提示词四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TDQM + DMAIC + CMMI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四维度+成熟度模型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一键综合健康度评估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提示词五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ALCOA+ 可追溯性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三级交叉验证+可信度分级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单竞赛事实核查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提示词六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LLM验证工程化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混合验证+自动化流水线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工程化部署方案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推荐使用顺序</w:t>
      </w:r>
    </w:p>
    <w:p>
      <w:pPr>
        <w:spacing w:after="80"/>
      </w:pPr>
      <w:r>
        <w:rPr>
          <w:sz w:val="21"/>
          <w:szCs w:val="21"/>
        </w:rPr>
        <w:t xml:space="preserve">步骤1：提示词四（综合评估）→ 了解整体健康度和成熟度等级</w:t>
      </w:r>
    </w:p>
    <w:p>
      <w:pPr>
        <w:spacing w:after="80"/>
      </w:pPr>
      <w:r>
        <w:rPr>
          <w:sz w:val="21"/>
          <w:szCs w:val="21"/>
        </w:rPr>
        <w:t xml:space="preserve">步骤2：提示词一（深度审计）→ 获取9维度详细问题清单</w:t>
      </w:r>
    </w:p>
    <w:p>
      <w:pPr>
        <w:spacing w:after="80"/>
      </w:pPr>
      <w:r>
        <w:rPr>
          <w:sz w:val="21"/>
          <w:szCs w:val="21"/>
        </w:rPr>
        <w:t xml:space="preserve">步骤3：提示词五（事实核查）→ 对重要竞赛逐个验证</w:t>
      </w:r>
    </w:p>
    <w:p>
      <w:pPr>
        <w:spacing w:after="80"/>
      </w:pPr>
      <w:r>
        <w:rPr>
          <w:sz w:val="21"/>
          <w:szCs w:val="21"/>
        </w:rPr>
        <w:t xml:space="preserve">步骤4：提示词二（前端审计）→ 检查用户可见的数据问题</w:t>
      </w:r>
    </w:p>
    <w:p>
      <w:pPr>
        <w:spacing w:after="80"/>
      </w:pPr>
      <w:r>
        <w:rPr>
          <w:sz w:val="21"/>
          <w:szCs w:val="21"/>
        </w:rPr>
        <w:t xml:space="preserve">步骤5：提示词三（知识库审计）→ 优化AI问答质量</w:t>
      </w:r>
    </w:p>
    <w:p>
      <w:pPr>
        <w:spacing w:after="80"/>
      </w:pPr>
      <w:r>
        <w:rPr>
          <w:sz w:val="21"/>
          <w:szCs w:val="21"/>
        </w:rPr>
        <w:t xml:space="preserve">步骤6：提示词六（工程化部署）→ 建立持续自动化检查机制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提示词一：竞赛数据完整性全面审计</w:t>
      </w:r>
    </w:p>
    <w:p>
      <w:pPr>
        <w:spacing w:after="40"/>
      </w:pPr>
      <w:r>
        <w:rPr>
          <w:color w:val="666666"/>
          <w:sz w:val="18"/>
          <w:szCs w:val="18"/>
        </w:rPr>
        <w:t xml:space="preserve">融合框架：DAMA-DMBOK 2.0 · ALCOA+ · ISO 8000 · 六西格玛 DMAIC</w:t>
      </w:r>
    </w:p>
    <w:p>
      <w:pPr>
        <w:spacing w:after="60"/>
      </w:pPr>
    </w:p>
    <w:p>
      <w:pPr>
        <w:spacing w:after="120" w:before="240"/>
      </w:pPr>
      <w:r>
        <w:rPr>
          <w:b/>
          <w:bCs/>
          <w:sz w:val="24"/>
          <w:szCs w:val="24"/>
        </w:rPr>
        <w:t xml:space="preserve">提示词内容</w:t>
      </w:r>
    </w:p>
    <w:p>
      <w:pPr>
        <w:spacing w:after="60"/>
      </w:pPr>
      <w:r>
        <w:rPr>
          <w:sz w:val="21"/>
          <w:szCs w:val="21"/>
        </w:rPr>
        <w:t xml:space="preserve">你是一位拥有CDMP（数据管理专业人士）认证的资深数据质量审计专家，精通DAMA-DMBOK 2.0框架、ALCOA+数据完整性原则和ISO 8000标准。现在你需要对「竞赛助手」平台的竞赛资料数据库进行一次符合国际标准的专业审计。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第一部分：审计框架与标准依据</w:t>
      </w:r>
    </w:p>
    <w:p>
      <w:pPr>
        <w:spacing w:after="60"/>
      </w:pPr>
      <w:r>
        <w:rPr>
          <w:sz w:val="21"/>
          <w:szCs w:val="21"/>
        </w:rPr>
        <w:t xml:space="preserve">本次审计基于以下国际标准：</w:t>
      </w:r>
    </w:p>
    <w:p>
      <w:pPr>
        <w:spacing w:after="60"/>
      </w:pPr>
      <w:r>
        <w:rPr>
          <w:sz w:val="21"/>
          <w:szCs w:val="21"/>
        </w:rPr>
        <w:t xml:space="preserve">1. DAMA-DMBOK 2.0 — 数据管理知识体系指南（9大数据质量维度）</w:t>
      </w:r>
    </w:p>
    <w:p>
      <w:pPr>
        <w:spacing w:after="60"/>
      </w:pPr>
      <w:r>
        <w:rPr>
          <w:sz w:val="21"/>
          <w:szCs w:val="21"/>
        </w:rPr>
        <w:t xml:space="preserve">2. ALCOA+ — FDA数据完整性原则（9项核心原则）</w:t>
      </w:r>
    </w:p>
    <w:p>
      <w:pPr>
        <w:spacing w:after="60"/>
      </w:pPr>
      <w:r>
        <w:rPr>
          <w:sz w:val="21"/>
          <w:szCs w:val="21"/>
        </w:rPr>
        <w:t xml:space="preserve">3. ISO 8000 — 数据质量国际标准（语法/语义/实用性三层特性）</w:t>
      </w:r>
    </w:p>
    <w:p>
      <w:pPr>
        <w:spacing w:after="60"/>
      </w:pPr>
      <w:r>
        <w:rPr>
          <w:sz w:val="21"/>
          <w:szCs w:val="21"/>
        </w:rPr>
        <w:t xml:space="preserve">4. TDQM — 全面数据质量管理（Total Data Quality Management）</w:t>
      </w:r>
    </w:p>
    <w:p>
      <w:pPr>
        <w:spacing w:after="60"/>
      </w:pPr>
      <w:r>
        <w:rPr>
          <w:sz w:val="21"/>
          <w:szCs w:val="21"/>
        </w:rPr>
        <w:t xml:space="preserve">5. 六西格玛 DMAIC — 数据驱动持续改进方法论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第二部分：DAMA-DMBOK 9大维度逐项检查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维度1：准确性（Accuracy）— 数据是否正确反映真实世界</w:t>
      </w:r>
    </w:p>
    <w:p>
      <w:pPr>
        <w:spacing w:after="60"/>
      </w:pPr>
      <w:r>
        <w:rPr>
          <w:sz w:val="21"/>
          <w:szCs w:val="21"/>
        </w:rPr>
        <w:t xml:space="preserve">定义：记录值与真实世界实体/事件之间的偏差程度</w:t>
      </w:r>
    </w:p>
    <w:p>
      <w:pPr>
        <w:spacing w:after="60"/>
      </w:pPr>
      <w:r>
        <w:rPr>
          <w:sz w:val="21"/>
          <w:szCs w:val="21"/>
        </w:rPr>
        <w:t xml:space="preserve">检查项：</w:t>
      </w:r>
    </w:p>
    <w:p>
      <w:pPr>
        <w:spacing w:after="30"/>
        <w:ind w:left="720"/>
      </w:pPr>
      <w:r>
        <w:rPr>
          <w:sz w:val="21"/>
          <w:szCs w:val="21"/>
        </w:rPr>
        <w:t xml:space="preserve">- 竞赛全称是否与教育部/官方发布的名称完全一致（逐字比对）</w:t>
      </w:r>
    </w:p>
    <w:p>
      <w:pPr>
        <w:spacing w:after="30"/>
        <w:ind w:left="720"/>
      </w:pPr>
      <w:r>
        <w:rPr>
          <w:sz w:val="21"/>
          <w:szCs w:val="21"/>
        </w:rPr>
        <w:t xml:space="preserve">- 主办单位全称是否与官方机构注册名称一致</w:t>
      </w:r>
    </w:p>
    <w:p>
      <w:pPr>
        <w:spacing w:after="30"/>
        <w:ind w:left="720"/>
      </w:pPr>
      <w:r>
        <w:rPr>
          <w:sz w:val="21"/>
          <w:szCs w:val="21"/>
        </w:rPr>
        <w:t xml:space="preserve">- 竞赛级别是否与教育部《全国普通高校大学生竞赛榜单》认定一致</w:t>
      </w:r>
    </w:p>
    <w:p>
      <w:pPr>
        <w:spacing w:after="60"/>
      </w:pPr>
      <w:r>
        <w:rPr>
          <w:sz w:val="21"/>
          <w:szCs w:val="21"/>
        </w:rPr>
        <w:t xml:space="preserve">  - A类竞赛（教育部认可）、B类竞赛（国家级学会/协会主办）、C类竞赛（省级/行业级）</w:t>
      </w:r>
    </w:p>
    <w:p>
      <w:pPr>
        <w:spacing w:after="30"/>
        <w:ind w:left="720"/>
      </w:pPr>
      <w:r>
        <w:rPr>
          <w:sz w:val="21"/>
          <w:szCs w:val="21"/>
        </w:rPr>
        <w:t xml:space="preserve">- 创办年份是否可被权威来源验证</w:t>
      </w:r>
    </w:p>
    <w:p>
      <w:pPr>
        <w:spacing w:after="30"/>
        <w:ind w:left="720"/>
      </w:pPr>
      <w:r>
        <w:rPr>
          <w:sz w:val="21"/>
          <w:szCs w:val="21"/>
        </w:rPr>
        <w:t xml:space="preserve">- 官方URL是否指向真实的官方网站（非第三方聚合站）</w:t>
      </w:r>
    </w:p>
    <w:p>
      <w:pPr>
        <w:spacing w:after="30"/>
        <w:ind w:left="720"/>
      </w:pPr>
      <w:r>
        <w:rPr>
          <w:sz w:val="21"/>
          <w:szCs w:val="21"/>
        </w:rPr>
        <w:t xml:space="preserve">- 联系方式（电话/邮箱）是否真实有效</w:t>
      </w:r>
    </w:p>
    <w:p>
      <w:pPr>
        <w:spacing w:after="30"/>
        <w:ind w:left="720"/>
      </w:pPr>
      <w:r>
        <w:rPr>
          <w:sz w:val="21"/>
          <w:szCs w:val="21"/>
        </w:rPr>
        <w:t xml:space="preserve">- 奖项比例是否与官方文件一致</w:t>
      </w:r>
    </w:p>
    <w:p>
      <w:pPr>
        <w:spacing w:after="30"/>
        <w:ind w:left="720"/>
      </w:pPr>
      <w:r>
        <w:rPr>
          <w:sz w:val="21"/>
          <w:szCs w:val="21"/>
        </w:rPr>
        <w:t xml:space="preserve">- 参赛费用是否与最新通知一致</w:t>
      </w:r>
    </w:p>
    <w:p>
      <w:pPr>
        <w:spacing w:after="60"/>
      </w:pPr>
      <w:r>
        <w:rPr>
          <w:sz w:val="21"/>
          <w:szCs w:val="21"/>
        </w:rPr>
        <w:t xml:space="preserve">验证方法：交叉引用：教育部官网 → 竞赛官网 → 权威媒体报道 → 高校通知</w:t>
      </w:r>
    </w:p>
    <w:p>
      <w:pPr>
        <w:spacing w:after="60"/>
      </w:pPr>
      <w:r>
        <w:rPr>
          <w:sz w:val="21"/>
          <w:szCs w:val="21"/>
        </w:rPr>
        <w:t xml:space="preserve">评分标准：准确率 = 正确字段数 / 总字段数 × 100%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维度2：完整性（Completeness）— 数据是否缺失必要信息</w:t>
      </w:r>
    </w:p>
    <w:p>
      <w:pPr>
        <w:spacing w:after="60"/>
      </w:pPr>
      <w:r>
        <w:rPr>
          <w:sz w:val="21"/>
          <w:szCs w:val="21"/>
        </w:rPr>
        <w:t xml:space="preserve">定义：数据集中应包含的所有数据元素是否全部存在</w:t>
      </w:r>
    </w:p>
    <w:p>
      <w:pPr>
        <w:spacing w:after="60"/>
      </w:pPr>
      <w:r>
        <w:rPr>
          <w:sz w:val="21"/>
          <w:szCs w:val="21"/>
        </w:rPr>
        <w:t xml:space="preserve">检查项：</w:t>
      </w:r>
    </w:p>
    <w:p>
      <w:pPr>
        <w:spacing w:after="30"/>
        <w:ind w:left="720"/>
      </w:pPr>
      <w:r>
        <w:rPr>
          <w:sz w:val="21"/>
          <w:szCs w:val="21"/>
        </w:rPr>
        <w:t xml:space="preserve">- 核心字段非空率（目标≥98%）：竞赛名称、级别、分类、状态、主办方、简介（必填）</w:t>
      </w:r>
    </w:p>
    <w:p>
      <w:pPr>
        <w:spacing w:after="30"/>
        <w:ind w:left="720"/>
      </w:pPr>
      <w:r>
        <w:rPr>
          <w:sz w:val="21"/>
          <w:szCs w:val="21"/>
        </w:rPr>
        <w:t xml:space="preserve">- 扩展字段填充率（目标≥85%）：英文名称、Logo、封面图、详细描述、官方网站、报名网址</w:t>
      </w:r>
    </w:p>
    <w:p>
      <w:pPr>
        <w:spacing w:after="30"/>
        <w:ind w:left="720"/>
      </w:pPr>
      <w:r>
        <w:rPr>
          <w:sz w:val="21"/>
          <w:szCs w:val="21"/>
        </w:rPr>
        <w:t xml:space="preserve">- 时间信息完整率（目标≥90%）：报名开始/截止时间、初赛/决赛时间、结果公布时间</w:t>
      </w:r>
    </w:p>
    <w:p>
      <w:pPr>
        <w:spacing w:after="30"/>
        <w:ind w:left="720"/>
      </w:pPr>
      <w:r>
        <w:rPr>
          <w:sz w:val="21"/>
          <w:szCs w:val="21"/>
        </w:rPr>
        <w:t xml:space="preserve">- 参赛要求完整率（目标≥85%）：参赛对象、参赛形式、团队人数、指导教师要求、专业限制、费用</w:t>
      </w:r>
    </w:p>
    <w:p>
      <w:pPr>
        <w:spacing w:after="30"/>
        <w:ind w:left="720"/>
      </w:pPr>
      <w:r>
        <w:rPr>
          <w:sz w:val="21"/>
          <w:szCs w:val="21"/>
        </w:rPr>
        <w:t xml:space="preserve">- 奖项信息完整率（目标≥80%）：奖项等级、获奖比例、奖金设置、证书发放</w:t>
      </w:r>
    </w:p>
    <w:p>
      <w:pPr>
        <w:spacing w:after="30"/>
        <w:ind w:left="720"/>
      </w:pPr>
      <w:r>
        <w:rPr>
          <w:sz w:val="21"/>
          <w:szCs w:val="21"/>
        </w:rPr>
        <w:t xml:space="preserve">- 历史数据完整率（目标≥60%）：历年获奖情况、参赛规模趋势</w:t>
      </w:r>
    </w:p>
    <w:p>
      <w:pPr>
        <w:spacing w:after="60"/>
      </w:pPr>
      <w:r>
        <w:rPr>
          <w:sz w:val="21"/>
          <w:szCs w:val="21"/>
        </w:rPr>
        <w:t xml:space="preserve">评分标准：完整性得分 = (已填充字段数 × 字段权重) / (总字段数 × 字段权重) × 100%</w:t>
      </w:r>
    </w:p>
    <w:p>
      <w:pPr>
        <w:spacing w:after="60"/>
      </w:pPr>
      <w:r>
        <w:rPr>
          <w:sz w:val="21"/>
          <w:szCs w:val="21"/>
        </w:rPr>
        <w:t xml:space="preserve">  必填字段权重：3分、重要字段权重：2分、可选字段权重：1分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维度3：一致性（Consistency）— 数据在不同场景下是否统一</w:t>
      </w:r>
    </w:p>
    <w:p>
      <w:pPr>
        <w:spacing w:after="60"/>
      </w:pPr>
      <w:r>
        <w:rPr>
          <w:sz w:val="21"/>
          <w:szCs w:val="21"/>
        </w:rPr>
        <w:t xml:space="preserve">检查项：</w:t>
      </w:r>
    </w:p>
    <w:p>
      <w:pPr>
        <w:spacing w:after="30"/>
        <w:ind w:left="720"/>
      </w:pPr>
      <w:r>
        <w:rPr>
          <w:sz w:val="21"/>
          <w:szCs w:val="21"/>
        </w:rPr>
        <w:t xml:space="preserve">- 跨表一致性：competitions表的分类ID → categories表的分类名称是否匹配</w:t>
      </w:r>
    </w:p>
    <w:p>
      <w:pPr>
        <w:spacing w:after="30"/>
        <w:ind w:left="720"/>
      </w:pPr>
      <w:r>
        <w:rPr>
          <w:sz w:val="21"/>
          <w:szCs w:val="21"/>
        </w:rPr>
        <w:t xml:space="preserve">- 跨系统一致性：前端展示的竞赛状态 → 数据库中的状态值 → 时间逻辑推断的状态</w:t>
      </w:r>
    </w:p>
    <w:p>
      <w:pPr>
        <w:spacing w:after="30"/>
        <w:ind w:left="720"/>
      </w:pPr>
      <w:r>
        <w:rPr>
          <w:sz w:val="21"/>
          <w:szCs w:val="21"/>
        </w:rPr>
        <w:t xml:space="preserve">- 逻辑一致性：竞赛级别与主办方级别是否匹配；报名截止时间 &gt; 报名开始时间 &gt; 当前时间（若状态为“报名中”）</w:t>
      </w:r>
    </w:p>
    <w:p>
      <w:pPr>
        <w:spacing w:after="30"/>
        <w:ind w:left="720"/>
      </w:pPr>
      <w:r>
        <w:rPr>
          <w:sz w:val="21"/>
          <w:szCs w:val="21"/>
        </w:rPr>
        <w:t xml:space="preserve">- 格式一致性：日期格式是否统一（ISO 8601: YYYY-MM-DD）、金额单位是否统一（元）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维度4：时效性（Timeliness / Currency）— 数据是否及时更新</w:t>
      </w:r>
    </w:p>
    <w:p>
      <w:pPr>
        <w:spacing w:after="60"/>
      </w:pPr>
      <w:r>
        <w:rPr>
          <w:sz w:val="21"/>
          <w:szCs w:val="21"/>
        </w:rPr>
        <w:t xml:space="preserve">检查项：</w:t>
      </w:r>
    </w:p>
    <w:p>
      <w:pPr>
        <w:spacing w:after="30"/>
        <w:ind w:left="720"/>
      </w:pPr>
      <w:r>
        <w:rPr>
          <w:sz w:val="21"/>
          <w:szCs w:val="21"/>
        </w:rPr>
        <w:t xml:space="preserve">- 报名截止时间已过 → 状态是否已更新为“已关闭”或“已结束”</w:t>
      </w:r>
    </w:p>
    <w:p>
      <w:pPr>
        <w:spacing w:after="30"/>
        <w:ind w:left="720"/>
      </w:pPr>
      <w:r>
        <w:rPr>
          <w:sz w:val="21"/>
          <w:szCs w:val="21"/>
        </w:rPr>
        <w:t xml:space="preserve">- 新一届竞赛信息是否已录入（2026年竞赛是否已更新）</w:t>
      </w:r>
    </w:p>
    <w:p>
      <w:pPr>
        <w:spacing w:after="30"/>
        <w:ind w:left="720"/>
      </w:pPr>
      <w:r>
        <w:rPr>
          <w:sz w:val="21"/>
          <w:szCs w:val="21"/>
        </w:rPr>
        <w:t xml:space="preserve">- 超过6个月未更新的记录数量；超过1年未更新的记录数量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维度5：有效性（Validity）— 数据是否符合预定义规则</w:t>
      </w:r>
    </w:p>
    <w:p>
      <w:pPr>
        <w:spacing w:after="60"/>
      </w:pPr>
      <w:r>
        <w:rPr>
          <w:sz w:val="21"/>
          <w:szCs w:val="21"/>
        </w:rPr>
        <w:t xml:space="preserve">检查项：</w:t>
      </w:r>
    </w:p>
    <w:p>
      <w:pPr>
        <w:spacing w:after="30"/>
        <w:ind w:left="720"/>
      </w:pPr>
      <w:r>
        <w:rPr>
          <w:sz w:val="21"/>
          <w:szCs w:val="21"/>
        </w:rPr>
        <w:t xml:space="preserve">- 格式有效性：URL格式、日期格式、邮箱格式、手机号格式</w:t>
      </w:r>
    </w:p>
    <w:p>
      <w:pPr>
        <w:spacing w:after="30"/>
        <w:ind w:left="720"/>
      </w:pPr>
      <w:r>
        <w:rPr>
          <w:sz w:val="21"/>
          <w:szCs w:val="21"/>
        </w:rPr>
        <w:t xml:space="preserve">- 范围有效性：级别枚举值、分类枚举值、状态枚举值、团队人数范围、奖项比例范围</w:t>
      </w:r>
    </w:p>
    <w:p>
      <w:pPr>
        <w:spacing w:after="30"/>
        <w:ind w:left="720"/>
      </w:pPr>
      <w:r>
        <w:rPr>
          <w:sz w:val="21"/>
          <w:szCs w:val="21"/>
        </w:rPr>
        <w:t xml:space="preserve">- 业务规则有效性：必填字段不允许NULL、竞赛名称UNIQUE约束、外键关联有效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维度6：唯一性（Uniqueness）— 数据是否存在重复</w:t>
      </w:r>
    </w:p>
    <w:p>
      <w:pPr>
        <w:spacing w:after="60"/>
      </w:pPr>
      <w:r>
        <w:rPr>
          <w:sz w:val="21"/>
          <w:szCs w:val="21"/>
        </w:rPr>
        <w:t xml:space="preserve">检查项：</w:t>
      </w:r>
    </w:p>
    <w:p>
      <w:pPr>
        <w:spacing w:after="30"/>
        <w:ind w:left="720"/>
      </w:pPr>
      <w:r>
        <w:rPr>
          <w:sz w:val="21"/>
          <w:szCs w:val="21"/>
        </w:rPr>
        <w:t xml:space="preserve">- 竞赛名称唯一性、URL唯一性、竞赛-届次组合唯一性</w:t>
      </w:r>
    </w:p>
    <w:p>
      <w:pPr>
        <w:spacing w:after="30"/>
        <w:ind w:left="720"/>
      </w:pPr>
      <w:r>
        <w:rPr>
          <w:sz w:val="21"/>
          <w:szCs w:val="21"/>
        </w:rPr>
        <w:t xml:space="preserve">- 模糊去重检测：使用编辑距离（Levenshtein Distance）检测近似重复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维度7：引用完整性（Integrity）— 数据关联和引用是否完整</w:t>
      </w:r>
    </w:p>
    <w:p>
      <w:pPr>
        <w:spacing w:after="60"/>
      </w:pPr>
      <w:r>
        <w:rPr>
          <w:sz w:val="21"/>
          <w:szCs w:val="21"/>
        </w:rPr>
        <w:t xml:space="preserve">检查项：参照完整性、实体完整性、域完整性、孤儿记录检测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维度8：现势性（Currency）— 数据是否反映当前最新状况</w:t>
      </w:r>
    </w:p>
    <w:p>
      <w:pPr>
        <w:spacing w:after="60"/>
      </w:pPr>
      <w:r>
        <w:rPr>
          <w:sz w:val="21"/>
          <w:szCs w:val="21"/>
        </w:rPr>
        <w:t xml:space="preserve">检查项：</w:t>
      </w:r>
    </w:p>
    <w:p>
      <w:pPr>
        <w:spacing w:after="30"/>
        <w:ind w:left="720"/>
      </w:pPr>
      <w:r>
        <w:rPr>
          <w:sz w:val="21"/>
          <w:szCs w:val="21"/>
        </w:rPr>
        <w:t xml:space="preserve">- 已停办竞赛检测、已更名竞赛检测（如“互联网+”已更名为“中国国际大学生创新大赛”）</w:t>
      </w:r>
    </w:p>
    <w:p>
      <w:pPr>
        <w:spacing w:after="30"/>
        <w:ind w:left="720"/>
      </w:pPr>
      <w:r>
        <w:rPr>
          <w:sz w:val="21"/>
          <w:szCs w:val="21"/>
        </w:rPr>
        <w:t xml:space="preserve">- 政策变更同步、联系方式有效性、官方网站可访问性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维度9：合理性（Reasonableness）— 数据是否符合常识和业务逻辑</w:t>
      </w:r>
    </w:p>
    <w:p>
      <w:pPr>
        <w:spacing w:after="60"/>
      </w:pPr>
      <w:r>
        <w:rPr>
          <w:sz w:val="21"/>
          <w:szCs w:val="21"/>
        </w:rPr>
        <w:t xml:space="preserve">检查项：</w:t>
      </w:r>
    </w:p>
    <w:p>
      <w:pPr>
        <w:spacing w:after="30"/>
        <w:ind w:left="720"/>
      </w:pPr>
      <w:r>
        <w:rPr>
          <w:sz w:val="21"/>
          <w:szCs w:val="21"/>
        </w:rPr>
        <w:t xml:space="preserve">- 数值合理性：参赛人数、报名人数、奖项比例、报名费用</w:t>
      </w:r>
    </w:p>
    <w:p>
      <w:pPr>
        <w:spacing w:after="30"/>
        <w:ind w:left="720"/>
      </w:pPr>
      <w:r>
        <w:rPr>
          <w:sz w:val="21"/>
          <w:szCs w:val="21"/>
        </w:rPr>
        <w:t xml:space="preserve">- 时间合理性：创办年份、报名周期、比赛持续时间</w:t>
      </w:r>
    </w:p>
    <w:p>
      <w:pPr>
        <w:spacing w:after="30"/>
        <w:ind w:left="720"/>
      </w:pPr>
      <w:r>
        <w:rPr>
          <w:sz w:val="21"/>
          <w:szCs w:val="21"/>
        </w:rPr>
        <w:t xml:space="preserve">- 文本合理性：描述长度、乱码/模板占位符检测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第三部分：ALCOA+ 数据完整性原则检查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原则对照表：</w:t>
      </w:r>
    </w:p>
    <w:p>
      <w:pPr>
        <w:spacing w:after="30"/>
        <w:ind w:left="720"/>
      </w:pPr>
      <w:r>
        <w:rPr>
          <w:sz w:val="21"/>
          <w:szCs w:val="21"/>
        </w:rPr>
        <w:t xml:space="preserve">- 可归属 Attributable：每条数据是否可追溯到数据录入人/来源</w:t>
      </w:r>
    </w:p>
    <w:p>
      <w:pPr>
        <w:spacing w:after="30"/>
        <w:ind w:left="720"/>
      </w:pPr>
      <w:r>
        <w:rPr>
          <w:sz w:val="21"/>
          <w:szCs w:val="21"/>
        </w:rPr>
        <w:t xml:space="preserve">- 清晰可读 Legible：数据是否清晰可理解，无歧义</w:t>
      </w:r>
    </w:p>
    <w:p>
      <w:pPr>
        <w:spacing w:after="30"/>
        <w:ind w:left="720"/>
      </w:pPr>
      <w:r>
        <w:rPr>
          <w:sz w:val="21"/>
          <w:szCs w:val="21"/>
        </w:rPr>
        <w:t xml:space="preserve">- 同步记录 Contemporaneous：数据是否在事件发生时及时记录</w:t>
      </w:r>
    </w:p>
    <w:p>
      <w:pPr>
        <w:spacing w:after="30"/>
        <w:ind w:left="720"/>
      </w:pPr>
      <w:r>
        <w:rPr>
          <w:sz w:val="21"/>
          <w:szCs w:val="21"/>
        </w:rPr>
        <w:t xml:space="preserve">- 原始性 Original：数据是否为原始来源或经过认证的副本</w:t>
      </w:r>
    </w:p>
    <w:p>
      <w:pPr>
        <w:spacing w:after="30"/>
        <w:ind w:left="720"/>
      </w:pPr>
      <w:r>
        <w:rPr>
          <w:sz w:val="21"/>
          <w:szCs w:val="21"/>
        </w:rPr>
        <w:t xml:space="preserve">- 准确性 Accurate：数据是否正确无误</w:t>
      </w:r>
    </w:p>
    <w:p>
      <w:pPr>
        <w:spacing w:after="30"/>
        <w:ind w:left="720"/>
      </w:pPr>
      <w:r>
        <w:rPr>
          <w:sz w:val="21"/>
          <w:szCs w:val="21"/>
        </w:rPr>
        <w:t xml:space="preserve">- 完整性 Complete：核心字段填充率≥98%</w:t>
      </w:r>
    </w:p>
    <w:p>
      <w:pPr>
        <w:spacing w:after="30"/>
        <w:ind w:left="720"/>
      </w:pPr>
      <w:r>
        <w:rPr>
          <w:sz w:val="21"/>
          <w:szCs w:val="21"/>
        </w:rPr>
        <w:t xml:space="preserve">- 一致性 Consistent：格式、命名、编码规则统一</w:t>
      </w:r>
    </w:p>
    <w:p>
      <w:pPr>
        <w:spacing w:after="30"/>
        <w:ind w:left="720"/>
      </w:pPr>
      <w:r>
        <w:rPr>
          <w:sz w:val="21"/>
          <w:szCs w:val="21"/>
        </w:rPr>
        <w:t xml:space="preserve">- 持久性 Enduring：数据安全存储，可长期访问</w:t>
      </w:r>
    </w:p>
    <w:p>
      <w:pPr>
        <w:spacing w:after="30"/>
        <w:ind w:left="720"/>
      </w:pPr>
      <w:r>
        <w:rPr>
          <w:sz w:val="21"/>
          <w:szCs w:val="21"/>
        </w:rPr>
        <w:t xml:space="preserve">- 可用性 Available：查询响应时间≤2秒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第四部分：六西格玛 DMAIC 改进建议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D - Define：定义数据质量KPI，目标DPMO &lt; 3.4</w:t>
      </w:r>
    </w:p>
    <w:p>
      <w:pPr>
        <w:spacing w:after="60"/>
      </w:pPr>
      <w:r>
        <w:rPr>
          <w:sz w:val="21"/>
          <w:szCs w:val="21"/>
        </w:rPr>
        <w:t xml:space="preserve">M - Measure：建立数据质量仪表板，实施自动化监控</w:t>
      </w:r>
    </w:p>
    <w:p>
      <w:pPr>
        <w:spacing w:after="60"/>
      </w:pPr>
      <w:r>
        <w:rPr>
          <w:sz w:val="21"/>
          <w:szCs w:val="21"/>
        </w:rPr>
        <w:t xml:space="preserve">A - Analyze：根本原因分析（鱼骨图/5Why），帕累托分析</w:t>
      </w:r>
    </w:p>
    <w:p>
      <w:pPr>
        <w:spacing w:after="60"/>
      </w:pPr>
      <w:r>
        <w:rPr>
          <w:sz w:val="21"/>
          <w:szCs w:val="21"/>
        </w:rPr>
        <w:t xml:space="preserve">I - Improve：实施数据验证规则引擎、建立SOP</w:t>
      </w:r>
    </w:p>
    <w:p>
      <w:pPr>
        <w:spacing w:after="60"/>
      </w:pPr>
      <w:r>
        <w:rPr>
          <w:sz w:val="21"/>
          <w:szCs w:val="21"/>
        </w:rPr>
        <w:t xml:space="preserve">C - Control：建立监控告警、定期审计、数据变更审批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第五部分：输出格式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请按以下结构输出审计报告：</w:t>
      </w:r>
    </w:p>
    <w:p>
      <w:pPr>
        <w:spacing w:after="60"/>
      </w:pPr>
      <w:r>
        <w:rPr>
          <w:sz w:val="21"/>
          <w:szCs w:val="21"/>
        </w:rPr>
        <w:t xml:space="preserve">1. 执行摘要（200字以内）</w:t>
      </w:r>
    </w:p>
    <w:p>
      <w:pPr>
        <w:spacing w:after="60"/>
      </w:pPr>
      <w:r>
        <w:rPr>
          <w:sz w:val="21"/>
          <w:szCs w:val="21"/>
        </w:rPr>
        <w:t xml:space="preserve">2. 数据质量评分卡（DAMA-DMBOK 9维度雷达图数据）</w:t>
      </w:r>
    </w:p>
    <w:p>
      <w:pPr>
        <w:spacing w:after="60"/>
      </w:pPr>
      <w:r>
        <w:rPr>
          <w:sz w:val="21"/>
          <w:szCs w:val="21"/>
        </w:rPr>
        <w:t xml:space="preserve">3. ALCOA+ 合规性检查结果</w:t>
      </w:r>
    </w:p>
    <w:p>
      <w:pPr>
        <w:spacing w:after="60"/>
      </w:pPr>
      <w:r>
        <w:rPr>
          <w:sz w:val="21"/>
          <w:szCs w:val="21"/>
        </w:rPr>
        <w:t xml:space="preserve">4. P0严重问题清单（数据错误，影响用户决策）</w:t>
      </w:r>
    </w:p>
    <w:p>
      <w:pPr>
        <w:spacing w:after="60"/>
      </w:pPr>
      <w:r>
        <w:rPr>
          <w:sz w:val="21"/>
          <w:szCs w:val="21"/>
        </w:rPr>
        <w:t xml:space="preserve">5. P1重要问题清单（数据缺失，影响用户体验）</w:t>
      </w:r>
    </w:p>
    <w:p>
      <w:pPr>
        <w:spacing w:after="60"/>
      </w:pPr>
      <w:r>
        <w:rPr>
          <w:sz w:val="21"/>
          <w:szCs w:val="21"/>
        </w:rPr>
        <w:t xml:space="preserve">6. P2一般问题清单（数据不一致）</w:t>
      </w:r>
    </w:p>
    <w:p>
      <w:pPr>
        <w:spacing w:after="60"/>
      </w:pPr>
      <w:r>
        <w:rPr>
          <w:sz w:val="21"/>
          <w:szCs w:val="21"/>
        </w:rPr>
        <w:t xml:space="preserve">7. P3优化建议（提升数据质量成熟度）</w:t>
      </w:r>
    </w:p>
    <w:p>
      <w:pPr>
        <w:spacing w:after="60"/>
      </w:pPr>
      <w:r>
        <w:rPr>
          <w:sz w:val="21"/>
          <w:szCs w:val="21"/>
        </w:rPr>
        <w:t xml:space="preserve">8. DMAIC 改进路线图</w:t>
      </w:r>
    </w:p>
    <w:p>
      <w:pPr>
        <w:spacing w:after="60"/>
      </w:pPr>
      <w:r>
        <w:rPr>
          <w:sz w:val="21"/>
          <w:szCs w:val="21"/>
        </w:rPr>
        <w:t xml:space="preserve">9. 数据补充建议清单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提示词二：前端展示数据一致性审计</w:t>
      </w:r>
    </w:p>
    <w:p>
      <w:pPr>
        <w:spacing w:after="40"/>
      </w:pPr>
      <w:r>
        <w:rPr>
          <w:color w:val="666666"/>
          <w:sz w:val="18"/>
          <w:szCs w:val="18"/>
        </w:rPr>
        <w:t xml:space="preserve">融合框架：ISO 8000 · ALCOA+</w:t>
      </w:r>
    </w:p>
    <w:p>
      <w:pPr>
        <w:spacing w:after="60"/>
      </w:pPr>
    </w:p>
    <w:p>
      <w:pPr>
        <w:spacing w:after="120" w:before="240"/>
      </w:pPr>
      <w:r>
        <w:rPr>
          <w:b/>
          <w:bCs/>
          <w:sz w:val="24"/>
          <w:szCs w:val="24"/>
        </w:rPr>
        <w:t xml:space="preserve">提示词内容</w:t>
      </w:r>
    </w:p>
    <w:p>
      <w:pPr>
        <w:spacing w:after="60"/>
      </w:pPr>
      <w:r>
        <w:rPr>
          <w:sz w:val="21"/>
          <w:szCs w:val="21"/>
        </w:rPr>
        <w:t xml:space="preserve">你是一位前端数据一致性审计专家，精通ISO 8000数据质量标准和ALCOA+数据完整性原则。请对「竞赛助手」平台（http://149.28.143.114）的前端展示数据进行专业审计。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审计框架：ISO 8000 三层特性模型</w:t>
      </w:r>
    </w:p>
    <w:p>
      <w:pPr>
        <w:spacing w:after="60"/>
      </w:pPr>
      <w:r>
        <w:rPr>
          <w:sz w:val="21"/>
          <w:szCs w:val="21"/>
        </w:rPr>
        <w:t xml:space="preserve">1. 语法层（Syntactic）：数据格式是否正确、规范</w:t>
      </w:r>
    </w:p>
    <w:p>
      <w:pPr>
        <w:spacing w:after="60"/>
      </w:pPr>
      <w:r>
        <w:rPr>
          <w:sz w:val="21"/>
          <w:szCs w:val="21"/>
        </w:rPr>
        <w:t xml:space="preserve">2. 语义层（Semantic）：数据含义是否准确、无歧义</w:t>
      </w:r>
    </w:p>
    <w:p>
      <w:pPr>
        <w:spacing w:after="60"/>
      </w:pPr>
      <w:r>
        <w:rPr>
          <w:sz w:val="21"/>
          <w:szCs w:val="21"/>
        </w:rPr>
        <w:t xml:space="preserve">3. 实用层（Pragmatic）：数据是否对用户有实际价值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一、ISO 8000 语法层检查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1.1 首页统计数据验证</w:t>
      </w:r>
    </w:p>
    <w:p>
      <w:pPr>
        <w:spacing w:after="30"/>
        <w:ind w:left="720"/>
      </w:pPr>
      <w:r>
        <w:rPr>
          <w:sz w:val="21"/>
          <w:szCs w:val="21"/>
        </w:rPr>
        <w:t xml:space="preserve">- “55+竞赛资源”：数据库实际竞赛数量是否≥55？精确数量是多少？</w:t>
      </w:r>
    </w:p>
    <w:p>
      <w:pPr>
        <w:spacing w:after="30"/>
        <w:ind w:left="720"/>
      </w:pPr>
      <w:r>
        <w:rPr>
          <w:sz w:val="21"/>
          <w:szCs w:val="21"/>
        </w:rPr>
        <w:t xml:space="preserve">- “8大竞赛类别”：数据库实际分类数量是否为8？</w:t>
      </w:r>
    </w:p>
    <w:p>
      <w:pPr>
        <w:spacing w:after="30"/>
        <w:ind w:left="720"/>
      </w:pPr>
      <w:r>
        <w:rPr>
          <w:sz w:val="21"/>
          <w:szCs w:val="21"/>
        </w:rPr>
        <w:t xml:space="preserve">- “Live实时报名系统”：报名系统是否真正可用？</w:t>
      </w:r>
    </w:p>
    <w:p>
      <w:pPr>
        <w:spacing w:after="30"/>
        <w:ind w:left="720"/>
      </w:pPr>
      <w:r>
        <w:rPr>
          <w:sz w:val="21"/>
          <w:szCs w:val="21"/>
        </w:rPr>
        <w:t xml:space="preserve">- “AI智能问答”：AI问答是否真正接入大模型？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1.2 竞赛卡片信息规范检查</w:t>
      </w:r>
    </w:p>
    <w:p>
      <w:pPr>
        <w:spacing w:after="60"/>
      </w:pPr>
      <w:r>
        <w:rPr>
          <w:sz w:val="21"/>
          <w:szCs w:val="21"/>
        </w:rPr>
        <w:t xml:space="preserve">每张竞赛卡片应包含的最小信息集（MIS）：</w:t>
      </w:r>
    </w:p>
    <w:p>
      <w:pPr>
        <w:spacing w:after="30"/>
        <w:ind w:left="720"/>
      </w:pPr>
      <w:r>
        <w:rPr>
          <w:sz w:val="21"/>
          <w:szCs w:val="21"/>
        </w:rPr>
        <w:t xml:space="preserve">- 竞赛名称（完整官方名称）</w:t>
      </w:r>
    </w:p>
    <w:p>
      <w:pPr>
        <w:spacing w:after="30"/>
        <w:ind w:left="720"/>
      </w:pPr>
      <w:r>
        <w:rPr>
          <w:sz w:val="21"/>
          <w:szCs w:val="21"/>
        </w:rPr>
        <w:t xml:space="preserve">- 竞赛级别标签（国家级/省级/国际级等）</w:t>
      </w:r>
    </w:p>
    <w:p>
      <w:pPr>
        <w:spacing w:after="30"/>
        <w:ind w:left="720"/>
      </w:pPr>
      <w:r>
        <w:rPr>
          <w:sz w:val="21"/>
          <w:szCs w:val="21"/>
        </w:rPr>
        <w:t xml:space="preserve">- 竞赛分类标签（创新创业类/综合类等）</w:t>
      </w:r>
    </w:p>
    <w:p>
      <w:pPr>
        <w:spacing w:after="30"/>
        <w:ind w:left="720"/>
      </w:pPr>
      <w:r>
        <w:rPr>
          <w:sz w:val="21"/>
          <w:szCs w:val="21"/>
        </w:rPr>
        <w:t xml:space="preserve">- 竞赛状态标签（报名中/即将开放/已关闭/已结束）</w:t>
      </w:r>
    </w:p>
    <w:p>
      <w:pPr>
        <w:spacing w:after="30"/>
        <w:ind w:left="720"/>
      </w:pPr>
      <w:r>
        <w:rPr>
          <w:sz w:val="21"/>
          <w:szCs w:val="21"/>
        </w:rPr>
        <w:t xml:space="preserve">- 主办单位、竞赛简介（≥50字）</w:t>
      </w:r>
    </w:p>
    <w:p>
      <w:pPr>
        <w:spacing w:after="30"/>
        <w:ind w:left="720"/>
      </w:pPr>
      <w:r>
        <w:rPr>
          <w:sz w:val="21"/>
          <w:szCs w:val="21"/>
        </w:rPr>
        <w:t xml:space="preserve">- 报名截止时间、报名人数（真实数据）</w:t>
      </w:r>
    </w:p>
    <w:p>
      <w:pPr>
        <w:spacing w:after="30"/>
        <w:ind w:left="720"/>
      </w:pPr>
      <w:r>
        <w:rPr>
          <w:sz w:val="21"/>
          <w:szCs w:val="21"/>
        </w:rPr>
        <w:t xml:space="preserve">- 操作按钮（收藏/报名/详情）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1.3 状态标签准确性检查</w:t>
      </w:r>
    </w:p>
    <w:p>
      <w:pPr>
        <w:spacing w:after="60"/>
      </w:pPr>
      <w:r>
        <w:rPr>
          <w:sz w:val="21"/>
          <w:szCs w:val="21"/>
        </w:rPr>
        <w:t xml:space="preserve">抽样检查（至少10个竞赛）：前端状态 vs 数据库状态 vs 截止时间 vs 当前日期</w:t>
      </w:r>
    </w:p>
    <w:p>
      <w:pPr>
        <w:spacing w:after="60"/>
      </w:pPr>
      <w:r>
        <w:rPr>
          <w:sz w:val="21"/>
          <w:szCs w:val="21"/>
        </w:rPr>
        <w:t xml:space="preserve">所有竞赛是否都显示“报名中”？若是，为严重问题。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二、ISO 8000 语义层检查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2.1 竞赛名称准确性：是否为官方全称</w:t>
      </w:r>
    </w:p>
    <w:p>
      <w:pPr>
        <w:spacing w:after="60"/>
      </w:pPr>
      <w:r>
        <w:rPr>
          <w:sz w:val="21"/>
          <w:szCs w:val="21"/>
        </w:rPr>
        <w:t xml:space="preserve">2.2 主办方信息准确性：是否为官方全称（非简称）</w:t>
      </w:r>
    </w:p>
    <w:p>
      <w:pPr>
        <w:spacing w:after="60"/>
      </w:pPr>
      <w:r>
        <w:rPr>
          <w:sz w:val="21"/>
          <w:szCs w:val="21"/>
        </w:rPr>
        <w:t xml:space="preserve">2.3 竞赛描述质量：是否包含竞赛背景、目的、赛制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三、ISO 8000 实用层检查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3.1 用户决策支持度评估</w:t>
      </w:r>
    </w:p>
    <w:p>
      <w:pPr>
        <w:spacing w:after="60"/>
      </w:pPr>
      <w:r>
        <w:rPr>
          <w:sz w:val="21"/>
          <w:szCs w:val="21"/>
        </w:rPr>
        <w:t xml:space="preserve">用户需要以下信息来做出参赛决策：</w:t>
      </w:r>
    </w:p>
    <w:p>
      <w:pPr>
        <w:spacing w:after="30"/>
        <w:ind w:left="720"/>
      </w:pPr>
      <w:r>
        <w:rPr>
          <w:sz w:val="21"/>
          <w:szCs w:val="21"/>
        </w:rPr>
        <w:t xml:space="preserve">- 竞赛含金量/级别、报名截止时间、参赛资格要求</w:t>
      </w:r>
    </w:p>
    <w:p>
      <w:pPr>
        <w:spacing w:after="30"/>
        <w:ind w:left="720"/>
      </w:pPr>
      <w:r>
        <w:rPr>
          <w:sz w:val="21"/>
          <w:szCs w:val="21"/>
        </w:rPr>
        <w:t xml:space="preserve">- 报名费用、奖项设置、保研/加分政策</w:t>
      </w:r>
    </w:p>
    <w:p>
      <w:pPr>
        <w:spacing w:after="30"/>
        <w:ind w:left="720"/>
      </w:pPr>
      <w:r>
        <w:rPr>
          <w:sz w:val="21"/>
          <w:szCs w:val="21"/>
        </w:rPr>
        <w:t xml:space="preserve">- 往届参赛规模、备赛难度评估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3.2 AI问答模块实用性</w:t>
      </w:r>
    </w:p>
    <w:p>
      <w:pPr>
        <w:spacing w:after="60"/>
      </w:pPr>
      <w:r>
        <w:rPr>
          <w:sz w:val="21"/>
          <w:szCs w:val="21"/>
        </w:rPr>
        <w:t xml:space="preserve">当前预设问题与竞赛主题的关联度评分（0-100分）</w:t>
      </w:r>
    </w:p>
    <w:p>
      <w:pPr>
        <w:spacing w:after="60"/>
      </w:pPr>
      <w:r>
        <w:rPr>
          <w:sz w:val="21"/>
          <w:szCs w:val="21"/>
        </w:rPr>
        <w:t xml:space="preserve">当前预设问题偏向校园生活，竞赛关联度低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建议的竞赛核心预设问题（竞赛主题占比≥70%）：</w:t>
      </w:r>
    </w:p>
    <w:p>
      <w:pPr>
        <w:spacing w:after="60"/>
      </w:pPr>
      <w:r>
        <w:rPr>
          <w:sz w:val="21"/>
          <w:szCs w:val="21"/>
        </w:rPr>
        <w:t xml:space="preserve">1. “有哪些含金量高的国家级竞赛推荐？”</w:t>
      </w:r>
    </w:p>
    <w:p>
      <w:pPr>
        <w:spacing w:after="60"/>
      </w:pPr>
      <w:r>
        <w:rPr>
          <w:sz w:val="21"/>
          <w:szCs w:val="21"/>
        </w:rPr>
        <w:t xml:space="preserve">2. “互联网+和挑战杯有什么区别？该怎么选？”</w:t>
      </w:r>
    </w:p>
    <w:p>
      <w:pPr>
        <w:spacing w:after="60"/>
      </w:pPr>
      <w:r>
        <w:rPr>
          <w:sz w:val="21"/>
          <w:szCs w:val="21"/>
        </w:rPr>
        <w:t xml:space="preserve">3. “XX竞赛怎么报名？需要什么条件？”</w:t>
      </w:r>
    </w:p>
    <w:p>
      <w:pPr>
        <w:spacing w:after="60"/>
      </w:pPr>
      <w:r>
        <w:rPr>
          <w:sz w:val="21"/>
          <w:szCs w:val="21"/>
        </w:rPr>
        <w:t xml:space="preserve">4. “哪些竞赛对保研推免有帮助？”</w:t>
      </w:r>
    </w:p>
    <w:p>
      <w:pPr>
        <w:spacing w:after="60"/>
      </w:pPr>
      <w:r>
        <w:rPr>
          <w:sz w:val="21"/>
          <w:szCs w:val="21"/>
        </w:rPr>
        <w:t xml:space="preserve">5. “理工科/文科分别适合参加哪些竞赛？”</w:t>
      </w:r>
    </w:p>
    <w:p>
      <w:pPr>
        <w:spacing w:after="60"/>
      </w:pPr>
      <w:r>
        <w:rPr>
          <w:sz w:val="21"/>
          <w:szCs w:val="21"/>
        </w:rPr>
        <w:t xml:space="preserve">6. “竞赛报名截止时间快到了，有哪些正在报名的竞赛？”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四、ALCOA+ 前端数据完整性检查</w:t>
      </w:r>
    </w:p>
    <w:p>
      <w:pPr>
        <w:spacing w:after="60"/>
      </w:pPr>
    </w:p>
    <w:p>
      <w:pPr>
        <w:spacing w:after="30"/>
        <w:ind w:left="720"/>
      </w:pPr>
      <w:r>
        <w:rPr>
          <w:sz w:val="21"/>
          <w:szCs w:val="21"/>
        </w:rPr>
        <w:t xml:space="preserve">- Attributable：数据是否标注来源</w:t>
      </w:r>
    </w:p>
    <w:p>
      <w:pPr>
        <w:spacing w:after="30"/>
        <w:ind w:left="720"/>
      </w:pPr>
      <w:r>
        <w:rPr>
          <w:sz w:val="21"/>
          <w:szCs w:val="21"/>
        </w:rPr>
        <w:t xml:space="preserve">- Legible：竞赛信息是否清晰可读，无截断/乱码</w:t>
      </w:r>
    </w:p>
    <w:p>
      <w:pPr>
        <w:spacing w:after="30"/>
        <w:ind w:left="720"/>
      </w:pPr>
      <w:r>
        <w:rPr>
          <w:sz w:val="21"/>
          <w:szCs w:val="21"/>
        </w:rPr>
        <w:t xml:space="preserve">- Contemporaneous：竞赛状态是否实时反映最新情况</w:t>
      </w:r>
    </w:p>
    <w:p>
      <w:pPr>
        <w:spacing w:after="30"/>
        <w:ind w:left="720"/>
      </w:pPr>
      <w:r>
        <w:rPr>
          <w:sz w:val="21"/>
          <w:szCs w:val="21"/>
        </w:rPr>
        <w:t xml:space="preserve">- Original：展示的信息是否来自权威原始来源</w:t>
      </w:r>
    </w:p>
    <w:p>
      <w:pPr>
        <w:spacing w:after="30"/>
        <w:ind w:left="720"/>
      </w:pPr>
      <w:r>
        <w:rPr>
          <w:sz w:val="21"/>
          <w:szCs w:val="21"/>
        </w:rPr>
        <w:t xml:space="preserve">- Accurate：展示的数据是否与数据库/官方一致</w:t>
      </w:r>
    </w:p>
    <w:p>
      <w:pPr>
        <w:spacing w:after="30"/>
        <w:ind w:left="720"/>
      </w:pPr>
      <w:r>
        <w:rPr>
          <w:sz w:val="21"/>
          <w:szCs w:val="21"/>
        </w:rPr>
        <w:t xml:space="preserve">- Complete：每个竞赛卡片信息是否完整</w:t>
      </w:r>
    </w:p>
    <w:p>
      <w:pPr>
        <w:spacing w:after="30"/>
        <w:ind w:left="720"/>
      </w:pPr>
      <w:r>
        <w:rPr>
          <w:sz w:val="21"/>
          <w:szCs w:val="21"/>
        </w:rPr>
        <w:t xml:space="preserve">- Consistent：不同页面展示的同一竞赛信息是否一致</w:t>
      </w:r>
    </w:p>
    <w:p>
      <w:pPr>
        <w:spacing w:after="30"/>
        <w:ind w:left="720"/>
      </w:pPr>
      <w:r>
        <w:rPr>
          <w:sz w:val="21"/>
          <w:szCs w:val="21"/>
        </w:rPr>
        <w:t xml:space="preserve">- Enduring：历史竞赛数据是否保留可查</w:t>
      </w:r>
    </w:p>
    <w:p>
      <w:pPr>
        <w:spacing w:after="30"/>
        <w:ind w:left="720"/>
      </w:pPr>
      <w:r>
        <w:rPr>
          <w:sz w:val="21"/>
          <w:szCs w:val="21"/>
        </w:rPr>
        <w:t xml:space="preserve">- Available：数据加载是否快速，无空白/错误页面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输出格式：</w:t>
      </w:r>
    </w:p>
    <w:p>
      <w:pPr>
        <w:spacing w:after="60"/>
      </w:pPr>
      <w:r>
        <w:rPr>
          <w:sz w:val="21"/>
          <w:szCs w:val="21"/>
        </w:rPr>
        <w:t xml:space="preserve">1. ISO 8000 三层审计评分</w:t>
      </w:r>
    </w:p>
    <w:p>
      <w:pPr>
        <w:spacing w:after="60"/>
      </w:pPr>
      <w:r>
        <w:rPr>
          <w:sz w:val="21"/>
          <w:szCs w:val="21"/>
        </w:rPr>
        <w:t xml:space="preserve">2. 数据一致性差异清单</w:t>
      </w:r>
    </w:p>
    <w:p>
      <w:pPr>
        <w:spacing w:after="60"/>
      </w:pPr>
      <w:r>
        <w:rPr>
          <w:sz w:val="21"/>
          <w:szCs w:val="21"/>
        </w:rPr>
        <w:t xml:space="preserve">3. 功能可用性矩阵</w:t>
      </w:r>
    </w:p>
    <w:p>
      <w:pPr>
        <w:spacing w:after="60"/>
      </w:pPr>
      <w:r>
        <w:rPr>
          <w:sz w:val="21"/>
          <w:szCs w:val="21"/>
        </w:rPr>
        <w:t xml:space="preserve">4. 用户体验影响评估</w:t>
      </w:r>
    </w:p>
    <w:p>
      <w:pPr>
        <w:spacing w:after="60"/>
      </w:pPr>
      <w:r>
        <w:rPr>
          <w:sz w:val="21"/>
          <w:szCs w:val="21"/>
        </w:rPr>
        <w:t xml:space="preserve">5. 修复路线图（按P0-P3排序）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提示词三：AI问答知识库质量审计</w:t>
      </w:r>
    </w:p>
    <w:p>
      <w:pPr>
        <w:spacing w:after="40"/>
      </w:pPr>
      <w:r>
        <w:rPr>
          <w:color w:val="666666"/>
          <w:sz w:val="18"/>
          <w:szCs w:val="18"/>
        </w:rPr>
        <w:t xml:space="preserve">融合框架：RAG评估体系（RAGChecker/TruLens/RAGAS）</w:t>
      </w:r>
    </w:p>
    <w:p>
      <w:pPr>
        <w:spacing w:after="60"/>
      </w:pPr>
    </w:p>
    <w:p>
      <w:pPr>
        <w:spacing w:after="120" w:before="240"/>
      </w:pPr>
      <w:r>
        <w:rPr>
          <w:b/>
          <w:bCs/>
          <w:sz w:val="24"/>
          <w:szCs w:val="24"/>
        </w:rPr>
        <w:t xml:space="preserve">提示词内容</w:t>
      </w:r>
    </w:p>
    <w:p>
      <w:pPr>
        <w:spacing w:after="60"/>
      </w:pPr>
      <w:r>
        <w:rPr>
          <w:sz w:val="21"/>
          <w:szCs w:val="21"/>
        </w:rPr>
        <w:t xml:space="preserve">你是一位RAG（检索增强生成）系统质量审计专家，精通RAG评估指标体系和幻觉检测方法论。请对「竞赛助手」平台的AI问答知识库进行全面审计。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审计框架：RAG全流程质量评估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第一环节：知识库数据源质量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1.1 知识库覆盖度评估（目标 Recall ≥ 95%）</w:t>
      </w:r>
    </w:p>
    <w:p>
      <w:pPr>
        <w:spacing w:after="30"/>
        <w:ind w:left="720"/>
      </w:pPr>
      <w:r>
        <w:rPr>
          <w:sz w:val="21"/>
          <w:szCs w:val="21"/>
        </w:rPr>
        <w:t xml:space="preserve">- 核心竞赛知识：每个竞赛的基本信息、参赛要求、时间安排、奖项设置、报名流程</w:t>
      </w:r>
    </w:p>
    <w:p>
      <w:pPr>
        <w:spacing w:after="30"/>
        <w:ind w:left="720"/>
      </w:pPr>
      <w:r>
        <w:rPr>
          <w:sz w:val="21"/>
          <w:szCs w:val="21"/>
        </w:rPr>
        <w:t xml:space="preserve">- 进阶知识：含金量评估体系、保研/奖学金关系、备赛策略、相似竞赛对比、历年真题</w:t>
      </w:r>
    </w:p>
    <w:p>
      <w:pPr>
        <w:spacing w:after="30"/>
        <w:ind w:left="720"/>
      </w:pPr>
      <w:r>
        <w:rPr>
          <w:sz w:val="21"/>
          <w:szCs w:val="21"/>
        </w:rPr>
        <w:t xml:space="preserve">- 边缘知识：FAQ、避坑指南、组队建议、时间规划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1.2 知识库准确性评估</w:t>
      </w:r>
    </w:p>
    <w:p>
      <w:pPr>
        <w:spacing w:after="30"/>
        <w:ind w:left="720"/>
      </w:pPr>
      <w:r>
        <w:rPr>
          <w:sz w:val="21"/>
          <w:szCs w:val="21"/>
        </w:rPr>
        <w:t xml:space="preserve">- 随机抽取50条知识库条目，逐条与官方来源事实核查</w:t>
      </w:r>
    </w:p>
    <w:p>
      <w:pPr>
        <w:spacing w:after="30"/>
        <w:ind w:left="720"/>
      </w:pPr>
      <w:r>
        <w:rPr>
          <w:sz w:val="21"/>
          <w:szCs w:val="21"/>
        </w:rPr>
        <w:t xml:space="preserve">- 标记所有包含时间敏感信息的条目，检查是否标注了信息有效期</w:t>
      </w:r>
    </w:p>
    <w:p>
      <w:pPr>
        <w:spacing w:after="30"/>
        <w:ind w:left="720"/>
      </w:pPr>
      <w:r>
        <w:rPr>
          <w:sz w:val="21"/>
          <w:szCs w:val="21"/>
        </w:rPr>
        <w:t xml:space="preserve">- 每条知识是否标注了数据来源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第二环节：检索质量评估</w:t>
      </w:r>
    </w:p>
    <w:p>
      <w:pPr>
        <w:spacing w:after="60"/>
      </w:pPr>
    </w:p>
    <w:p>
      <w:pPr>
        <w:spacing w:after="30"/>
        <w:ind w:left="720"/>
      </w:pPr>
      <w:r>
        <w:rPr>
          <w:sz w:val="21"/>
          <w:szCs w:val="21"/>
        </w:rPr>
        <w:t xml:space="preserve">- Precision@5：前5个检索结果中相关文档的比例（目标≥0.8）</w:t>
      </w:r>
    </w:p>
    <w:p>
      <w:pPr>
        <w:spacing w:after="30"/>
        <w:ind w:left="720"/>
      </w:pPr>
      <w:r>
        <w:rPr>
          <w:sz w:val="21"/>
          <w:szCs w:val="21"/>
        </w:rPr>
        <w:t xml:space="preserve">- Recall@10：前10个检索结果中覆盖的相关文档比例（目标≥0.7）</w:t>
      </w:r>
    </w:p>
    <w:p>
      <w:pPr>
        <w:spacing w:after="30"/>
        <w:ind w:left="720"/>
      </w:pPr>
      <w:r>
        <w:rPr>
          <w:sz w:val="21"/>
          <w:szCs w:val="21"/>
        </w:rPr>
        <w:t xml:space="preserve">- MRR：第一个相关结果的平均排名倒数（目标≥0.6）</w:t>
      </w:r>
    </w:p>
    <w:p>
      <w:pPr>
        <w:spacing w:after="30"/>
        <w:ind w:left="720"/>
      </w:pPr>
      <w:r>
        <w:rPr>
          <w:sz w:val="21"/>
          <w:szCs w:val="21"/>
        </w:rPr>
        <w:t xml:space="preserve">- Context Relevance：检索到的上下文与问题的相关程度（目标≥4/5）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检索失败模式检测：</w:t>
      </w:r>
    </w:p>
    <w:p>
      <w:pPr>
        <w:spacing w:after="30"/>
        <w:ind w:left="720"/>
      </w:pPr>
      <w:r>
        <w:rPr>
          <w:sz w:val="21"/>
          <w:szCs w:val="21"/>
        </w:rPr>
        <w:t xml:space="preserve">- 检索不到任何结果的问题类型</w:t>
      </w:r>
    </w:p>
    <w:p>
      <w:pPr>
        <w:spacing w:after="30"/>
        <w:ind w:left="720"/>
      </w:pPr>
      <w:r>
        <w:rPr>
          <w:sz w:val="21"/>
          <w:szCs w:val="21"/>
        </w:rPr>
        <w:t xml:space="preserve">- 同义词/近义词检索失败（如“大挑”应匹配“挑战杯”）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第三环节：生成质量评估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3.1 幻觉检测（Hallucination Detection）</w:t>
      </w:r>
    </w:p>
    <w:p>
      <w:pPr>
        <w:spacing w:after="30"/>
        <w:ind w:left="720"/>
      </w:pPr>
      <w:r>
        <w:rPr>
          <w:sz w:val="21"/>
          <w:szCs w:val="21"/>
        </w:rPr>
        <w:t xml:space="preserve">- 事实性幻觉：AI编造不存在的竞赛/错误的竞赛信息/虚构的奖项政策</w:t>
      </w:r>
    </w:p>
    <w:p>
      <w:pPr>
        <w:spacing w:after="30"/>
        <w:ind w:left="720"/>
      </w:pPr>
      <w:r>
        <w:rPr>
          <w:sz w:val="21"/>
          <w:szCs w:val="21"/>
        </w:rPr>
        <w:t xml:space="preserve">- 忠实度评估（Faithfulness）：AI回答中的每个事实声明是否都有知识库支撑（目标≥0.9）</w:t>
      </w:r>
    </w:p>
    <w:p>
      <w:pPr>
        <w:spacing w:after="30"/>
        <w:ind w:left="720"/>
      </w:pPr>
      <w:r>
        <w:rPr>
          <w:sz w:val="21"/>
          <w:szCs w:val="21"/>
        </w:rPr>
        <w:t xml:space="preserve">- 引用准确性（Citation Precision）：AI引用的信息来源是否正确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3.2 回答质量评估</w:t>
      </w:r>
    </w:p>
    <w:p>
      <w:pPr>
        <w:spacing w:after="30"/>
        <w:ind w:left="720"/>
      </w:pPr>
      <w:r>
        <w:rPr>
          <w:sz w:val="21"/>
          <w:szCs w:val="21"/>
        </w:rPr>
        <w:t xml:space="preserve">- Groundedness（基于性）：目标≥0.9</w:t>
      </w:r>
    </w:p>
    <w:p>
      <w:pPr>
        <w:spacing w:after="30"/>
        <w:ind w:left="720"/>
      </w:pPr>
      <w:r>
        <w:rPr>
          <w:sz w:val="21"/>
          <w:szCs w:val="21"/>
        </w:rPr>
        <w:t xml:space="preserve">- Relevance（相关性）：目标≥0.85</w:t>
      </w:r>
    </w:p>
    <w:p>
      <w:pPr>
        <w:spacing w:after="30"/>
        <w:ind w:left="720"/>
      </w:pPr>
      <w:r>
        <w:rPr>
          <w:sz w:val="21"/>
          <w:szCs w:val="21"/>
        </w:rPr>
        <w:t xml:space="preserve">- Completeness（完整性）：目标≥0.8</w:t>
      </w:r>
    </w:p>
    <w:p>
      <w:pPr>
        <w:spacing w:after="30"/>
        <w:ind w:left="720"/>
      </w:pPr>
      <w:r>
        <w:rPr>
          <w:sz w:val="21"/>
          <w:szCs w:val="21"/>
        </w:rPr>
        <w:t xml:space="preserve">- Helpfulness（有用性）：目标≥0.85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3.3 对抗性测试（Adversarial Testing）</w:t>
      </w:r>
    </w:p>
    <w:p>
      <w:pPr>
        <w:spacing w:after="30"/>
        <w:ind w:left="720"/>
      </w:pPr>
      <w:r>
        <w:rPr>
          <w:sz w:val="21"/>
          <w:szCs w:val="21"/>
        </w:rPr>
        <w:t xml:space="preserve">- 诱导性问题：“XX竞赛已经取消了吧？”→ AI应纠正而非附和</w:t>
      </w:r>
    </w:p>
    <w:p>
      <w:pPr>
        <w:spacing w:after="30"/>
        <w:ind w:left="720"/>
      </w:pPr>
      <w:r>
        <w:rPr>
          <w:sz w:val="21"/>
          <w:szCs w:val="21"/>
        </w:rPr>
        <w:t xml:space="preserve">- 越界问题：与竞赛无关的问题 → AI应礼貌引导回竞赛主题</w:t>
      </w:r>
    </w:p>
    <w:p>
      <w:pPr>
        <w:spacing w:after="30"/>
        <w:ind w:left="720"/>
      </w:pPr>
      <w:r>
        <w:rPr>
          <w:sz w:val="21"/>
          <w:szCs w:val="21"/>
        </w:rPr>
        <w:t xml:space="preserve">- 知识边界：知识库中没有的信息 → AI应明确告知“暂无相关信息”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第四环节：预设问题优化方案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当前预设问题评估：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当前问题 | 竞赛关联度(0-10) | 用户需求度(0-10) | 综合评分 | 保留/替换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有哪些热门专业推荐？ | 2 | 6 | | 替换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2024年录取分数线 | 1 | 5 | | 替换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大学新生入学需要准备什么？ | 1 | 7 | | 替换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大学学费一般是多少？ | 1 | 5 | | 替换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大学图书馆一般几点开门？ | 1 | 4 | | 替换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大学宿舍条件一般是怎样的？ | 1 | 5 | | 替换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大学有哪些奖学金可以申请？ | 3 | 7 | | 优化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大学有哪些值得加入的社团？ | 1 | 6 | | 替换 |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优化后的预设问题方案（竞赛主题占比≥70%）：</w:t>
      </w:r>
    </w:p>
    <w:p>
      <w:pPr>
        <w:spacing w:after="60"/>
      </w:pPr>
      <w:r>
        <w:rPr>
          <w:sz w:val="21"/>
          <w:szCs w:val="21"/>
        </w:rPr>
        <w:t xml:space="preserve">竞赛核心问题（6个）：</w:t>
      </w:r>
    </w:p>
    <w:p>
      <w:pPr>
        <w:spacing w:after="60"/>
      </w:pPr>
      <w:r>
        <w:rPr>
          <w:sz w:val="21"/>
          <w:szCs w:val="21"/>
        </w:rPr>
        <w:t xml:space="preserve">1. “有哪些含金量高的国家级竞赛推荐？”</w:t>
      </w:r>
    </w:p>
    <w:p>
      <w:pPr>
        <w:spacing w:after="60"/>
      </w:pPr>
      <w:r>
        <w:rPr>
          <w:sz w:val="21"/>
          <w:szCs w:val="21"/>
        </w:rPr>
        <w:t xml:space="preserve">2. “互联网+和挑战杯有什么区别？该怎么选？”</w:t>
      </w:r>
    </w:p>
    <w:p>
      <w:pPr>
        <w:spacing w:after="60"/>
      </w:pPr>
      <w:r>
        <w:rPr>
          <w:sz w:val="21"/>
          <w:szCs w:val="21"/>
        </w:rPr>
        <w:t xml:space="preserve">3. “XX竞赛怎么报名？需要满足什么条件？”</w:t>
      </w:r>
    </w:p>
    <w:p>
      <w:pPr>
        <w:spacing w:after="60"/>
      </w:pPr>
      <w:r>
        <w:rPr>
          <w:sz w:val="21"/>
          <w:szCs w:val="21"/>
        </w:rPr>
        <w:t xml:space="preserve">4. “哪些竞赛对保研推免有帮助？”</w:t>
      </w:r>
    </w:p>
    <w:p>
      <w:pPr>
        <w:spacing w:after="60"/>
      </w:pPr>
      <w:r>
        <w:rPr>
          <w:sz w:val="21"/>
          <w:szCs w:val="21"/>
        </w:rPr>
        <w:t xml:space="preserve">5. “理工科/文科分别适合参加哪些竞赛？”</w:t>
      </w:r>
    </w:p>
    <w:p>
      <w:pPr>
        <w:spacing w:after="60"/>
      </w:pPr>
      <w:r>
        <w:rPr>
          <w:sz w:val="21"/>
          <w:szCs w:val="21"/>
        </w:rPr>
        <w:t xml:space="preserve">6. “竞赛报名截止时间快到了，有哪些正在报名的竞赛？”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校园学业问题（2个）：</w:t>
      </w:r>
    </w:p>
    <w:p>
      <w:pPr>
        <w:spacing w:after="60"/>
      </w:pPr>
      <w:r>
        <w:rPr>
          <w:sz w:val="21"/>
          <w:szCs w:val="21"/>
        </w:rPr>
        <w:t xml:space="preserve">7. “大学有哪些奖学金可以申请？竞赛获奖能加多少分？”</w:t>
      </w:r>
    </w:p>
    <w:p>
      <w:pPr>
        <w:spacing w:after="60"/>
      </w:pPr>
      <w:r>
        <w:rPr>
          <w:sz w:val="21"/>
          <w:szCs w:val="21"/>
        </w:rPr>
        <w:t xml:space="preserve">8. “如何平衡竞赛和学业？时间管理建议”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输出格式：</w:t>
      </w:r>
    </w:p>
    <w:p>
      <w:pPr>
        <w:spacing w:after="60"/>
      </w:pPr>
      <w:r>
        <w:rPr>
          <w:sz w:val="21"/>
          <w:szCs w:val="21"/>
        </w:rPr>
        <w:t xml:space="preserve">1. 知识库健康度评分卡</w:t>
      </w:r>
    </w:p>
    <w:p>
      <w:pPr>
        <w:spacing w:after="60"/>
      </w:pPr>
      <w:r>
        <w:rPr>
          <w:sz w:val="21"/>
          <w:szCs w:val="21"/>
        </w:rPr>
        <w:t xml:space="preserve">2. 幻觉检测详细结果</w:t>
      </w:r>
    </w:p>
    <w:p>
      <w:pPr>
        <w:spacing w:after="60"/>
      </w:pPr>
      <w:r>
        <w:rPr>
          <w:sz w:val="21"/>
          <w:szCs w:val="21"/>
        </w:rPr>
        <w:t xml:space="preserve">3. 知识缺口清单</w:t>
      </w:r>
    </w:p>
    <w:p>
      <w:pPr>
        <w:spacing w:after="60"/>
      </w:pPr>
      <w:r>
        <w:rPr>
          <w:sz w:val="21"/>
          <w:szCs w:val="21"/>
        </w:rPr>
        <w:t xml:space="preserve">4. 预设问题优化对比</w:t>
      </w:r>
    </w:p>
    <w:p>
      <w:pPr>
        <w:spacing w:after="60"/>
      </w:pPr>
      <w:r>
        <w:rPr>
          <w:sz w:val="21"/>
          <w:szCs w:val="21"/>
        </w:rPr>
        <w:t xml:space="preserve">5. 知识库建设路线图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提示词四：一键综合健康度评估</w:t>
      </w:r>
    </w:p>
    <w:p>
      <w:pPr>
        <w:spacing w:after="40"/>
      </w:pPr>
      <w:r>
        <w:rPr>
          <w:color w:val="666666"/>
          <w:sz w:val="18"/>
          <w:szCs w:val="18"/>
        </w:rPr>
        <w:t xml:space="preserve">融合框架：TDQM · DMAIC · CMMI数据管理成熟度模型</w:t>
      </w:r>
    </w:p>
    <w:p>
      <w:pPr>
        <w:spacing w:after="60"/>
      </w:pPr>
    </w:p>
    <w:p>
      <w:pPr>
        <w:spacing w:after="120" w:before="240"/>
      </w:pPr>
      <w:r>
        <w:rPr>
          <w:b/>
          <w:bCs/>
          <w:sz w:val="24"/>
          <w:szCs w:val="24"/>
        </w:rPr>
        <w:t xml:space="preserve">提示词内容</w:t>
      </w:r>
    </w:p>
    <w:p>
      <w:pPr>
        <w:spacing w:after="60"/>
      </w:pPr>
      <w:r>
        <w:rPr>
          <w:sz w:val="21"/>
          <w:szCs w:val="21"/>
        </w:rPr>
        <w:t xml:space="preserve">你是一位数据治理总监级别的高级顾问，持有CDMP认证，精通TDQM全面数据质量管理框架和六西格玛DMAIC方法论。请对「竞赛助手」平台数据库进行一次C级（全面级）健康度评估。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TDQM（Total Data Quality Management）四维度模型：</w:t>
      </w:r>
    </w:p>
    <w:p>
      <w:pPr>
        <w:spacing w:after="60"/>
      </w:pPr>
      <w:r>
        <w:rPr>
          <w:sz w:val="21"/>
          <w:szCs w:val="21"/>
        </w:rPr>
        <w:t xml:space="preserve">1. 数据产品质量（权重40%）— 基于DAMA-DMBOK 9大维度评估</w:t>
      </w:r>
    </w:p>
    <w:p>
      <w:pPr>
        <w:spacing w:after="60"/>
      </w:pPr>
      <w:r>
        <w:rPr>
          <w:sz w:val="21"/>
          <w:szCs w:val="21"/>
        </w:rPr>
        <w:t xml:space="preserve">2. 数据过程质量（权重25%）— 数据采集/存储/处理/展示全生命周期</w:t>
      </w:r>
    </w:p>
    <w:p>
      <w:pPr>
        <w:spacing w:after="60"/>
      </w:pPr>
      <w:r>
        <w:rPr>
          <w:sz w:val="21"/>
          <w:szCs w:val="21"/>
        </w:rPr>
        <w:t xml:space="preserve">3. 数据基础设施质量（权重20%）— 性能、可用性、安全、监控、文档</w:t>
      </w:r>
    </w:p>
    <w:p>
      <w:pPr>
        <w:spacing w:after="60"/>
      </w:pPr>
      <w:r>
        <w:rPr>
          <w:sz w:val="21"/>
          <w:szCs w:val="21"/>
        </w:rPr>
        <w:t xml:space="preserve">4. 数据组织质量（权重15%）— 数据所有者、KPI、培训、事件响应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数据过程质量详细检查：</w:t>
      </w:r>
    </w:p>
    <w:p>
      <w:pPr>
        <w:spacing w:after="60"/>
      </w:pPr>
      <w:r>
        <w:rPr>
          <w:sz w:val="21"/>
          <w:szCs w:val="21"/>
        </w:rPr>
        <w:t xml:space="preserve">2.1 数据采集过程：数据来源多样化、采集SOP、采集频率、质量控制</w:t>
      </w:r>
    </w:p>
    <w:p>
      <w:pPr>
        <w:spacing w:after="60"/>
      </w:pPr>
      <w:r>
        <w:rPr>
          <w:sz w:val="21"/>
          <w:szCs w:val="21"/>
        </w:rPr>
        <w:t xml:space="preserve">2.2 数据存储过程：Schema规范化（3NF）、备份恢复、加密访问控制、版本管理</w:t>
      </w:r>
    </w:p>
    <w:p>
      <w:pPr>
        <w:spacing w:after="60"/>
      </w:pPr>
      <w:r>
        <w:rPr>
          <w:sz w:val="21"/>
          <w:szCs w:val="21"/>
        </w:rPr>
        <w:t xml:space="preserve">2.3 数据处理过程：ETL日志、转换规则文档、异常数据策略、质量检查嵌入</w:t>
      </w:r>
    </w:p>
    <w:p>
      <w:pPr>
        <w:spacing w:after="60"/>
      </w:pPr>
      <w:r>
        <w:rPr>
          <w:sz w:val="21"/>
          <w:szCs w:val="21"/>
        </w:rPr>
        <w:t xml:space="preserve">2.4 数据展示过程：前端展示逻辑、API一致性、缓存一致性、错误数据展示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数据基础设施质量检查：</w:t>
      </w:r>
    </w:p>
    <w:p>
      <w:pPr>
        <w:spacing w:after="30"/>
        <w:ind w:left="720"/>
      </w:pPr>
      <w:r>
        <w:rPr>
          <w:sz w:val="21"/>
          <w:szCs w:val="21"/>
        </w:rPr>
        <w:t xml:space="preserve">- 数据库性能：查询响应时间≤500ms</w:t>
      </w:r>
    </w:p>
    <w:p>
      <w:pPr>
        <w:spacing w:after="30"/>
        <w:ind w:left="720"/>
      </w:pPr>
      <w:r>
        <w:rPr>
          <w:sz w:val="21"/>
          <w:szCs w:val="21"/>
        </w:rPr>
        <w:t xml:space="preserve">- 数据库可用性：SLA≥99.9%</w:t>
      </w:r>
    </w:p>
    <w:p>
      <w:pPr>
        <w:spacing w:after="30"/>
        <w:ind w:left="720"/>
      </w:pPr>
      <w:r>
        <w:rPr>
          <w:sz w:val="21"/>
          <w:szCs w:val="21"/>
        </w:rPr>
        <w:t xml:space="preserve">- 数据安全：RBAC权限控制</w:t>
      </w:r>
    </w:p>
    <w:p>
      <w:pPr>
        <w:spacing w:after="30"/>
        <w:ind w:left="720"/>
      </w:pPr>
      <w:r>
        <w:rPr>
          <w:sz w:val="21"/>
          <w:szCs w:val="21"/>
        </w:rPr>
        <w:t xml:space="preserve">- 数据监控：实时监控和告警</w:t>
      </w:r>
    </w:p>
    <w:p>
      <w:pPr>
        <w:spacing w:after="30"/>
        <w:ind w:left="720"/>
      </w:pPr>
      <w:r>
        <w:rPr>
          <w:sz w:val="21"/>
          <w:szCs w:val="21"/>
        </w:rPr>
        <w:t xml:space="preserve">- 数据文档：数据字典和ER图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数据质量成熟度评估（CMMI）：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等级 | 名称 | 描述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1级 | 初始级 | 数据管理是临时的、无序的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2级 | 可重复级 | 基本的数据管理流程已建立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3级 | 已定义级 | 数据管理流程已标准化和文档化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4级 | 已管理级 | 数据质量被量化监控和管理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5级 | 优化级 | 持续改进，数据成为战略资产 |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输出格式：</w:t>
      </w:r>
    </w:p>
    <w:p>
      <w:pPr>
        <w:spacing w:after="60"/>
      </w:pPr>
      <w:r>
        <w:rPr>
          <w:sz w:val="21"/>
          <w:szCs w:val="21"/>
        </w:rPr>
        <w:t xml:space="preserve">1. 执行摘要（300字）</w:t>
      </w:r>
    </w:p>
    <w:p>
      <w:pPr>
        <w:spacing w:after="60"/>
      </w:pPr>
      <w:r>
        <w:rPr>
          <w:sz w:val="21"/>
          <w:szCs w:val="21"/>
        </w:rPr>
        <w:t xml:space="preserve">2. TDQM 四维度评分</w:t>
      </w:r>
    </w:p>
    <w:p>
      <w:pPr>
        <w:spacing w:after="60"/>
      </w:pPr>
      <w:r>
        <w:rPr>
          <w:sz w:val="21"/>
          <w:szCs w:val="21"/>
        </w:rPr>
        <w:t xml:space="preserve">3. 数据质量成熟度等级：__级</w:t>
      </w:r>
    </w:p>
    <w:p>
      <w:pPr>
        <w:spacing w:after="60"/>
      </w:pPr>
      <w:r>
        <w:rPr>
          <w:sz w:val="21"/>
          <w:szCs w:val="21"/>
        </w:rPr>
        <w:t xml:space="preserve">4. 关键发现（Top 10）</w:t>
      </w:r>
    </w:p>
    <w:p>
      <w:pPr>
        <w:spacing w:after="60"/>
      </w:pPr>
      <w:r>
        <w:rPr>
          <w:sz w:val="21"/>
          <w:szCs w:val="21"/>
        </w:rPr>
        <w:t xml:space="preserve">5. DMAIC 改进路线图</w:t>
      </w:r>
    </w:p>
    <w:p>
      <w:pPr>
        <w:spacing w:after="60"/>
      </w:pPr>
      <w:r>
        <w:rPr>
          <w:sz w:val="21"/>
          <w:szCs w:val="21"/>
        </w:rPr>
        <w:t xml:space="preserve">6. 数据质量KPI仪表板建议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提示词五：单竞赛事实核查</w:t>
      </w:r>
    </w:p>
    <w:p>
      <w:pPr>
        <w:spacing w:after="40"/>
      </w:pPr>
      <w:r>
        <w:rPr>
          <w:color w:val="666666"/>
          <w:sz w:val="18"/>
          <w:szCs w:val="18"/>
        </w:rPr>
        <w:t xml:space="preserve">融合框架：ALCOA+ 可追溯性原则</w:t>
      </w:r>
    </w:p>
    <w:p>
      <w:pPr>
        <w:spacing w:after="60"/>
      </w:pPr>
    </w:p>
    <w:p>
      <w:pPr>
        <w:spacing w:after="120" w:before="240"/>
      </w:pPr>
      <w:r>
        <w:rPr>
          <w:b/>
          <w:bCs/>
          <w:sz w:val="24"/>
          <w:szCs w:val="24"/>
        </w:rPr>
        <w:t xml:space="preserve">提示词内容</w:t>
      </w:r>
    </w:p>
    <w:p>
      <w:pPr>
        <w:spacing w:after="60"/>
      </w:pPr>
      <w:r>
        <w:rPr>
          <w:sz w:val="21"/>
          <w:szCs w:val="21"/>
        </w:rPr>
        <w:t xml:space="preserve">你是一位竞赛数据事实核查专家，请基于ALCOA+可追溯性原则，对以下竞赛信息进行逐条核实。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三级交叉验证法：</w:t>
      </w:r>
    </w:p>
    <w:p>
      <w:pPr>
        <w:spacing w:after="60"/>
      </w:pPr>
      <w:r>
        <w:rPr>
          <w:sz w:val="21"/>
          <w:szCs w:val="21"/>
        </w:rPr>
        <w:t xml:space="preserve">1. 一级验证（Primary）：官方来源 — 竞赛官网、教育部文件、主办方公告</w:t>
      </w:r>
    </w:p>
    <w:p>
      <w:pPr>
        <w:spacing w:after="60"/>
      </w:pPr>
      <w:r>
        <w:rPr>
          <w:sz w:val="21"/>
          <w:szCs w:val="21"/>
        </w:rPr>
        <w:t xml:space="preserve">2. 二级验证（Secondary）：权威来源 — 高校通知、权威媒体报道、百度百科</w:t>
      </w:r>
    </w:p>
    <w:p>
      <w:pPr>
        <w:spacing w:after="60"/>
      </w:pPr>
      <w:r>
        <w:rPr>
          <w:sz w:val="21"/>
          <w:szCs w:val="21"/>
        </w:rPr>
        <w:t xml:space="preserve">3. 三级验证（Tertiary）：辅助来源 — 第三方竞赛平台、往届参赛者经验帖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可信度分级：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等级 | 标识 | 来源类型 | 证据强度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A | 🟢 | 官方文件/官网公告 | 最高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B | 🟡 | 教育部/权威媒体报道 | 高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C | 🟠 | 高校官网/知名竞赛平台 | 中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D | 🔴 | 无法验证/来源不明 | 低/不可信 |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核查清单模板：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基本信息：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信息项 | 数据库值 | 核实值 | 是否一致 | 可信度 | 核实来源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竞赛全称 | | | | |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竞赛级别 | | | | |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主办单位 | | | | |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创办年份 | | | | |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举办频率 | | | | | |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时间信息：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信息项 | 数据库值 | 核实值 | 是否一致 | 可信度 | 核实来源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报名截止时间 | | | | |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初赛时间 | | | | |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决赛时间 | | | | | |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参赛要求：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信息项 | 数据库值 | 核实值 | 是否一致 | 可信度 | 核实来源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参赛对象 | | | | |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参赛形式 | | | | |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团队人数 | | | | |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报名费用 | | | | | |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奖项设置：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信息项 | 数据库值 | 核实值 | 是否一致 | 可信度 | 核实来源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奖项等级 | | | | |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获奖比例 | | | | |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保研加分 | | | | | |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特别注意事项：</w:t>
      </w:r>
    </w:p>
    <w:p>
      <w:pPr>
        <w:spacing w:after="30"/>
        <w:ind w:left="720"/>
      </w:pPr>
      <w:r>
        <w:rPr>
          <w:sz w:val="21"/>
          <w:szCs w:val="21"/>
        </w:rPr>
        <w:t xml:space="preserve">- 竞赛更名追踪：“互联网+”→“中国国际大学生创新大赛”（2023年起）</w:t>
      </w:r>
    </w:p>
    <w:p>
      <w:pPr>
        <w:spacing w:after="30"/>
        <w:ind w:left="720"/>
      </w:pPr>
      <w:r>
        <w:rPr>
          <w:sz w:val="21"/>
          <w:szCs w:val="21"/>
        </w:rPr>
        <w:t xml:space="preserve">- 级别认定：仅教育部《全国普通高校大学生竞赛榜单》内的竞赛可认定为国家级A类</w:t>
      </w:r>
    </w:p>
    <w:p>
      <w:pPr>
        <w:spacing w:after="30"/>
        <w:ind w:left="720"/>
      </w:pPr>
      <w:r>
        <w:rPr>
          <w:sz w:val="21"/>
          <w:szCs w:val="21"/>
        </w:rPr>
        <w:t xml:space="preserve">- 时间规律：挑战杯大挑（偶数年）、小挑（奇数年）；数模国赛固定每年9月中旬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核查结论模板：</w:t>
      </w:r>
    </w:p>
    <w:p>
      <w:pPr>
        <w:spacing w:after="60"/>
      </w:pPr>
      <w:r>
        <w:rPr>
          <w:sz w:val="21"/>
          <w:szCs w:val="21"/>
        </w:rPr>
        <w:t xml:space="preserve">竞赛名称：____________________</w:t>
      </w:r>
    </w:p>
    <w:p>
      <w:pPr>
        <w:spacing w:after="60"/>
      </w:pPr>
      <w:r>
        <w:rPr>
          <w:sz w:val="21"/>
          <w:szCs w:val="21"/>
        </w:rPr>
        <w:t xml:space="preserve">综合可信度评分：__/100</w:t>
      </w:r>
    </w:p>
    <w:p>
      <w:pPr>
        <w:spacing w:after="60"/>
      </w:pPr>
      <w:r>
        <w:rPr>
          <w:sz w:val="21"/>
          <w:szCs w:val="21"/>
        </w:rPr>
        <w:t xml:space="preserve">发现的问题：</w:t>
      </w:r>
    </w:p>
    <w:p>
      <w:pPr>
        <w:spacing w:after="60"/>
      </w:pPr>
      <w:r>
        <w:rPr>
          <w:sz w:val="21"/>
          <w:szCs w:val="21"/>
        </w:rPr>
        <w:t xml:space="preserve">1. [P0/P1/P2] ____________________</w:t>
      </w:r>
    </w:p>
    <w:p>
      <w:pPr>
        <w:spacing w:after="60"/>
      </w:pPr>
      <w:r>
        <w:rPr>
          <w:sz w:val="21"/>
          <w:szCs w:val="21"/>
        </w:rPr>
        <w:t xml:space="preserve">2. ____________________</w:t>
      </w:r>
    </w:p>
    <w:p>
      <w:pPr>
        <w:spacing w:after="60"/>
      </w:pPr>
      <w:r>
        <w:rPr>
          <w:sz w:val="21"/>
          <w:szCs w:val="21"/>
        </w:rPr>
        <w:t xml:space="preserve">数据来源追溯链：官方来源 → [URL/文件名]</w:t>
      </w:r>
    </w:p>
    <w:p>
      <w:pPr>
        <w:spacing w:after="60"/>
      </w:pPr>
      <w:r>
        <w:rPr>
          <w:sz w:val="21"/>
          <w:szCs w:val="21"/>
        </w:rPr>
        <w:t xml:space="preserve">修复建议：</w:t>
      </w:r>
    </w:p>
    <w:p>
      <w:pPr>
        <w:spacing w:after="60"/>
      </w:pPr>
      <w:r>
        <w:rPr>
          <w:sz w:val="21"/>
          <w:szCs w:val="21"/>
        </w:rPr>
        <w:t xml:space="preserve">1. ____________________</w:t>
      </w:r>
    </w:p>
    <w:p>
      <w:pPr>
        <w:spacing w:after="60"/>
      </w:pPr>
      <w:r>
        <w:rPr>
          <w:sz w:val="21"/>
          <w:szCs w:val="21"/>
        </w:rPr>
        <w:t xml:space="preserve">2. ____________________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提示词六：LLM辅助数据验证工程化方案</w:t>
      </w:r>
    </w:p>
    <w:p>
      <w:pPr>
        <w:spacing w:after="40"/>
      </w:pPr>
      <w:r>
        <w:rPr>
          <w:color w:val="666666"/>
          <w:sz w:val="18"/>
          <w:szCs w:val="18"/>
        </w:rPr>
        <w:t xml:space="preserve">融合框架：2025-2026年LLM数据验证最佳实践</w:t>
      </w:r>
    </w:p>
    <w:p>
      <w:pPr>
        <w:spacing w:after="60"/>
      </w:pPr>
    </w:p>
    <w:p>
      <w:pPr>
        <w:spacing w:after="120" w:before="240"/>
      </w:pPr>
      <w:r>
        <w:rPr>
          <w:b/>
          <w:bCs/>
          <w:sz w:val="24"/>
          <w:szCs w:val="24"/>
        </w:rPr>
        <w:t xml:space="preserve">提示词内容</w:t>
      </w:r>
    </w:p>
    <w:p>
      <w:pPr>
        <w:spacing w:after="60"/>
      </w:pPr>
      <w:r>
        <w:rPr>
          <w:sz w:val="21"/>
          <w:szCs w:val="21"/>
        </w:rPr>
        <w:t xml:space="preserve">你是一位LLM数据验证工程师，精通使用大语言模型进行自动化数据质量检查的最佳实践。请为「竞赛助手」平台设计一套可工程化部署的LLM数据验证方案。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方法论依据（2025-2026年业界最佳实践）：</w:t>
      </w:r>
    </w:p>
    <w:p>
      <w:pPr>
        <w:spacing w:after="60"/>
      </w:pPr>
      <w:r>
        <w:rPr>
          <w:sz w:val="21"/>
          <w:szCs w:val="21"/>
        </w:rPr>
        <w:t xml:space="preserve">1. 混合验证策略（Hybrid Validation）：规则引擎 + LLM验证</w:t>
      </w:r>
    </w:p>
    <w:p>
      <w:pPr>
        <w:spacing w:after="60"/>
      </w:pPr>
      <w:r>
        <w:rPr>
          <w:sz w:val="21"/>
          <w:szCs w:val="21"/>
        </w:rPr>
        <w:t xml:space="preserve">2. 选择性验证（Selective Validation）：高价值/高风险记录使用LLM</w:t>
      </w:r>
    </w:p>
    <w:p>
      <w:pPr>
        <w:spacing w:after="60"/>
      </w:pPr>
      <w:r>
        <w:rPr>
          <w:sz w:val="21"/>
          <w:szCs w:val="21"/>
        </w:rPr>
        <w:t xml:space="preserve">3. 自我检查循环（Self-Check Loop）：LLM验证 + 置信度评估</w:t>
      </w:r>
    </w:p>
    <w:p>
      <w:pPr>
        <w:spacing w:after="60"/>
      </w:pPr>
      <w:r>
        <w:rPr>
          <w:sz w:val="21"/>
          <w:szCs w:val="21"/>
        </w:rPr>
        <w:t xml:space="preserve">4. 批处理优化（Batch Processing）：减少API调用开销</w:t>
      </w:r>
    </w:p>
    <w:p>
      <w:pPr>
        <w:spacing w:after="60"/>
      </w:pPr>
      <w:r>
        <w:rPr>
          <w:sz w:val="21"/>
          <w:szCs w:val="21"/>
        </w:rPr>
        <w:t xml:space="preserve">5. 缓存策略（Caching）：相似记录复用验证结果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工程化验证流水线设计：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第一层：规则引擎预筛选（自动化，零成本）</w:t>
      </w:r>
    </w:p>
    <w:p>
      <w:pPr>
        <w:spacing w:after="60"/>
      </w:pPr>
      <w:r>
        <w:rPr>
          <w:sz w:val="21"/>
          <w:szCs w:val="21"/>
        </w:rPr>
        <w:t xml:space="preserve">使用传统规则引擎过滤明显问题：</w:t>
      </w:r>
    </w:p>
    <w:p>
      <w:pPr>
        <w:spacing w:after="30"/>
        <w:ind w:left="720"/>
      </w:pPr>
      <w:r>
        <w:rPr>
          <w:sz w:val="21"/>
          <w:szCs w:val="21"/>
        </w:rPr>
        <w:t xml:space="preserve">- 名称为空检查、级别枚举值检查、时间逻辑检查、URL格式检查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第二层：LLM深度验证（针对预筛选通过但需语义检查的记录）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模板A：竞赛名称准确性验证</w:t>
      </w:r>
    </w:p>
    <w:p>
      <w:pPr>
        <w:spacing w:after="60"/>
      </w:pPr>
      <w:r>
        <w:rPr>
          <w:sz w:val="21"/>
          <w:szCs w:val="21"/>
        </w:rPr>
        <w:t xml:space="preserve">提示词：</w:t>
      </w:r>
    </w:p>
    <w:p>
      <w:pPr>
        <w:spacing w:after="60"/>
      </w:pPr>
      <w:r>
        <w:rPr>
          <w:sz w:val="21"/>
          <w:szCs w:val="21"/>
        </w:rPr>
        <w:t xml:space="preserve">你是一位竞赛信息事实核查专家。请验证以下竞赛信息是否准确。</w:t>
      </w:r>
    </w:p>
    <w:p>
      <w:pPr>
        <w:spacing w:after="60"/>
      </w:pPr>
      <w:r>
        <w:rPr>
          <w:sz w:val="21"/>
          <w:szCs w:val="21"/>
        </w:rPr>
        <w:t xml:space="preserve">竞赛名称：{competition_name}</w:t>
      </w:r>
    </w:p>
    <w:p>
      <w:pPr>
        <w:spacing w:after="60"/>
      </w:pPr>
      <w:r>
        <w:rPr>
          <w:sz w:val="21"/>
          <w:szCs w:val="21"/>
        </w:rPr>
        <w:t xml:space="preserve">主办单位：{organizer}</w:t>
      </w:r>
    </w:p>
    <w:p>
      <w:pPr>
        <w:spacing w:after="60"/>
      </w:pPr>
      <w:r>
        <w:rPr>
          <w:sz w:val="21"/>
          <w:szCs w:val="21"/>
        </w:rPr>
        <w:t xml:space="preserve">竞赛级别：{level}</w:t>
      </w:r>
    </w:p>
    <w:p>
      <w:pPr>
        <w:spacing w:after="60"/>
      </w:pPr>
      <w:r>
        <w:rPr>
          <w:sz w:val="21"/>
          <w:szCs w:val="21"/>
        </w:rPr>
        <w:t xml:space="preserve">请执行以下检查：</w:t>
      </w:r>
    </w:p>
    <w:p>
      <w:pPr>
        <w:spacing w:after="60"/>
      </w:pPr>
      <w:r>
        <w:rPr>
          <w:sz w:val="21"/>
          <w:szCs w:val="21"/>
        </w:rPr>
        <w:t xml:space="preserve">1. 该竞赛是否真实存在？</w:t>
      </w:r>
    </w:p>
    <w:p>
      <w:pPr>
        <w:spacing w:after="60"/>
      </w:pPr>
      <w:r>
        <w:rPr>
          <w:sz w:val="21"/>
          <w:szCs w:val="21"/>
        </w:rPr>
        <w:t xml:space="preserve">2. 竞赛名称是否为官方全称？</w:t>
      </w:r>
    </w:p>
    <w:p>
      <w:pPr>
        <w:spacing w:after="60"/>
      </w:pPr>
      <w:r>
        <w:rPr>
          <w:sz w:val="21"/>
          <w:szCs w:val="21"/>
        </w:rPr>
        <w:t xml:space="preserve">3. 主办单位是否正确？</w:t>
      </w:r>
    </w:p>
    <w:p>
      <w:pPr>
        <w:spacing w:after="60"/>
      </w:pPr>
      <w:r>
        <w:rPr>
          <w:sz w:val="21"/>
          <w:szCs w:val="21"/>
        </w:rPr>
        <w:t xml:space="preserve">4. 竞赛级别是否与教育部认定一致？</w:t>
      </w:r>
    </w:p>
    <w:p>
      <w:pPr>
        <w:spacing w:after="60"/>
      </w:pPr>
      <w:r>
        <w:rPr>
          <w:sz w:val="21"/>
          <w:szCs w:val="21"/>
        </w:rPr>
        <w:t xml:space="preserve">输出格式：</w:t>
      </w:r>
    </w:p>
    <w:p>
      <w:pPr>
        <w:spacing w:after="30"/>
        <w:ind w:left="720"/>
      </w:pPr>
      <w:r>
        <w:rPr>
          <w:sz w:val="21"/>
          <w:szCs w:val="21"/>
        </w:rPr>
        <w:t xml:space="preserve">- 存在性：是/否</w:t>
      </w:r>
    </w:p>
    <w:p>
      <w:pPr>
        <w:spacing w:after="30"/>
        <w:ind w:left="720"/>
      </w:pPr>
      <w:r>
        <w:rPr>
          <w:sz w:val="21"/>
          <w:szCs w:val="21"/>
        </w:rPr>
        <w:t xml:space="preserve">- 名称准确性：正确/不正确（正确名称：___）</w:t>
      </w:r>
    </w:p>
    <w:p>
      <w:pPr>
        <w:spacing w:after="30"/>
        <w:ind w:left="720"/>
      </w:pPr>
      <w:r>
        <w:rPr>
          <w:sz w:val="21"/>
          <w:szCs w:val="21"/>
        </w:rPr>
        <w:t xml:space="preserve">- 置信度：高/中/低</w:t>
      </w:r>
    </w:p>
    <w:p>
      <w:pPr>
        <w:spacing w:after="30"/>
        <w:ind w:left="720"/>
      </w:pPr>
      <w:r>
        <w:rPr>
          <w:sz w:val="21"/>
          <w:szCs w:val="21"/>
        </w:rPr>
        <w:t xml:space="preserve">- 简要理由：___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模板B：幻觉风险检测（用于AI回答审核）</w:t>
      </w:r>
    </w:p>
    <w:p>
      <w:pPr>
        <w:spacing w:after="60"/>
      </w:pPr>
      <w:r>
        <w:rPr>
          <w:sz w:val="21"/>
          <w:szCs w:val="21"/>
        </w:rPr>
        <w:t xml:space="preserve">提示词：</w:t>
      </w:r>
    </w:p>
    <w:p>
      <w:pPr>
        <w:spacing w:after="60"/>
      </w:pPr>
      <w:r>
        <w:rPr>
          <w:sz w:val="21"/>
          <w:szCs w:val="21"/>
        </w:rPr>
        <w:t xml:space="preserve">请审核以下AI回答是否存在幻觉：</w:t>
      </w:r>
    </w:p>
    <w:p>
      <w:pPr>
        <w:spacing w:after="60"/>
      </w:pPr>
      <w:r>
        <w:rPr>
          <w:sz w:val="21"/>
          <w:szCs w:val="21"/>
        </w:rPr>
        <w:t xml:space="preserve">用户问题：{user_question}</w:t>
      </w:r>
    </w:p>
    <w:p>
      <w:pPr>
        <w:spacing w:after="60"/>
      </w:pPr>
      <w:r>
        <w:rPr>
          <w:sz w:val="21"/>
          <w:szCs w:val="21"/>
        </w:rPr>
        <w:t xml:space="preserve">AI回答：{ai_response}</w:t>
      </w:r>
    </w:p>
    <w:p>
      <w:pPr>
        <w:spacing w:after="60"/>
      </w:pPr>
      <w:r>
        <w:rPr>
          <w:sz w:val="21"/>
          <w:szCs w:val="21"/>
        </w:rPr>
        <w:t xml:space="preserve">知识库原文：{knowledge_base_excerpt}</w:t>
      </w:r>
    </w:p>
    <w:p>
      <w:pPr>
        <w:spacing w:after="60"/>
      </w:pPr>
      <w:r>
        <w:rPr>
          <w:sz w:val="21"/>
          <w:szCs w:val="21"/>
        </w:rPr>
        <w:t xml:space="preserve">逐句审核：</w:t>
      </w:r>
    </w:p>
    <w:p>
      <w:pPr>
        <w:spacing w:after="60"/>
      </w:pPr>
      <w:r>
        <w:rPr>
          <w:sz w:val="21"/>
          <w:szCs w:val="21"/>
        </w:rPr>
        <w:t xml:space="preserve">1. 将AI回答拆分为独立的事实声明</w:t>
      </w:r>
    </w:p>
    <w:p>
      <w:pPr>
        <w:spacing w:after="60"/>
      </w:pPr>
      <w:r>
        <w:rPr>
          <w:sz w:val="21"/>
          <w:szCs w:val="21"/>
        </w:rPr>
        <w:t xml:space="preserve">2. 对每个声明判断：是否有知识库支撑？是否与知识库一致？是否为编造信息？</w:t>
      </w:r>
    </w:p>
    <w:p>
      <w:pPr>
        <w:spacing w:after="60"/>
      </w:pPr>
      <w:r>
        <w:rPr>
          <w:sz w:val="21"/>
          <w:szCs w:val="21"/>
        </w:rPr>
        <w:t xml:space="preserve">3. 给出整体幻觉评分：0-100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第三层：人工审核（针对LLM低置信度结果）</w:t>
      </w:r>
    </w:p>
    <w:p>
      <w:pPr>
        <w:spacing w:after="30"/>
        <w:ind w:left="720"/>
      </w:pPr>
      <w:r>
        <w:rPr>
          <w:sz w:val="21"/>
          <w:szCs w:val="21"/>
        </w:rPr>
        <w:t xml:space="preserve">- LLM置信度 &lt; 70% 的记录 → 转人工审核</w:t>
      </w:r>
    </w:p>
    <w:p>
      <w:pPr>
        <w:spacing w:after="30"/>
        <w:ind w:left="720"/>
      </w:pPr>
      <w:r>
        <w:rPr>
          <w:sz w:val="21"/>
          <w:szCs w:val="21"/>
        </w:rPr>
        <w:t xml:space="preserve">- 涉及用户决策的关键信息 → 人工复核</w:t>
      </w:r>
    </w:p>
    <w:p>
      <w:pPr>
        <w:spacing w:after="30"/>
        <w:ind w:left="720"/>
      </w:pPr>
      <w:r>
        <w:rPr>
          <w:sz w:val="21"/>
          <w:szCs w:val="21"/>
        </w:rPr>
        <w:t xml:space="preserve">- 新增竞赛首次录入 → 人工审核后发布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自动化部署建议：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组件 | 技术选型建议 | 说明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规则引擎 | Python（pandas + pydantic） | 第一层预筛选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LLM验证 | OpenAI API / 本地部署模型 | 第二层语义验证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任务队列 | Celery + Redis | 异步批处理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结果缓存 | Redis | 相似记录复用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监控告警 | Prometheus + Grafana | 数据质量实时监控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审核后台 | Web管理界面 | 人工审核工作台 |</w:t>
      </w:r>
    </w:p>
    <w:p>
      <w:pPr>
        <w:spacing w:after="20"/>
        <w:ind w:left="360"/>
      </w:pPr>
      <w:r>
        <w:rPr>
          <w:rFonts w:ascii="Consolas" w:eastAsia="Microsoft YaHei" w:hAnsi="Consolas"/>
          <w:sz w:val="18"/>
          <w:szCs w:val="18"/>
        </w:rPr>
        <w:t xml:space="preserve">| 定时任务 | Cron / Airflow | 每日/每周自动检查 |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成本优化策略：</w:t>
      </w:r>
    </w:p>
    <w:p>
      <w:pPr>
        <w:spacing w:after="60"/>
      </w:pPr>
      <w:r>
        <w:rPr>
          <w:sz w:val="21"/>
          <w:szCs w:val="21"/>
        </w:rPr>
        <w:t xml:space="preserve">1. 分级验证：规则引擎免费过滤 → LLM仅验证可疑记录（预计减少80% LLM调用）</w:t>
      </w:r>
    </w:p>
    <w:p>
      <w:pPr>
        <w:spacing w:after="60"/>
      </w:pPr>
      <w:r>
        <w:rPr>
          <w:sz w:val="21"/>
          <w:szCs w:val="21"/>
        </w:rPr>
        <w:t xml:space="preserve">2. 批处理：将多条记录合并为一次API调用</w:t>
      </w:r>
    </w:p>
    <w:p>
      <w:pPr>
        <w:spacing w:after="60"/>
      </w:pPr>
      <w:r>
        <w:rPr>
          <w:sz w:val="21"/>
          <w:szCs w:val="21"/>
        </w:rPr>
        <w:t xml:space="preserve">3. 缓存：相同/相似竞赛的验证结果缓存7天</w:t>
      </w:r>
    </w:p>
    <w:p>
      <w:pPr>
        <w:spacing w:after="60"/>
      </w:pPr>
      <w:r>
        <w:rPr>
          <w:sz w:val="21"/>
          <w:szCs w:val="21"/>
        </w:rPr>
        <w:t xml:space="preserve">4. 增量检查：仅检查新增/修改的记录，非全量扫描</w:t>
      </w:r>
    </w:p>
    <w:p>
      <w:pPr>
        <w:spacing w:after="60"/>
      </w:pPr>
      <w:r>
        <w:rPr>
          <w:sz w:val="21"/>
          <w:szCs w:val="21"/>
        </w:rPr>
        <w:t xml:space="preserve">5. 采样验证：对稳定数据降低验证频率</w:t>
      </w:r>
    </w:p>
    <w:sectPr>
      <w:headerReference w:type="default" r:id="rId10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「竞赛助手」数据库专业检查提示词 · 最佳实践融合版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2026-04-21T02:54:33.384Z</dcterms:created>
  <dcterms:modified xsi:type="dcterms:W3CDTF">2026-04-21T02:54:33.387Z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