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C3F9" w14:textId="77777777" w:rsidR="009945E5" w:rsidRPr="009A1B6B" w:rsidRDefault="009945E5" w:rsidP="009945E5">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66CF24E0" wp14:editId="33C68210">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38ADAB5" w14:textId="77777777" w:rsidR="009945E5" w:rsidRPr="009A1B6B" w:rsidRDefault="009945E5" w:rsidP="009945E5">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10F534E3" w14:textId="77777777" w:rsidR="009945E5" w:rsidRPr="009A1B6B" w:rsidRDefault="009945E5" w:rsidP="009945E5">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9FAA7DB" w14:textId="77777777" w:rsidR="009945E5" w:rsidRPr="00A0471F" w:rsidRDefault="009945E5" w:rsidP="009945E5">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100649AA" w14:textId="77777777" w:rsidR="009945E5" w:rsidRPr="00A0471F" w:rsidRDefault="009945E5" w:rsidP="009945E5">
      <w:pPr>
        <w:spacing w:after="0"/>
        <w:ind w:left="10" w:right="39" w:hanging="10"/>
        <w:jc w:val="center"/>
        <w:rPr>
          <w:rFonts w:ascii="Times New Roman" w:eastAsia="Times New Roman" w:hAnsi="Times New Roman" w:cs="Times New Roman"/>
          <w:b/>
          <w:color w:val="000000"/>
          <w:sz w:val="36"/>
          <w:szCs w:val="36"/>
          <w:lang w:eastAsia="es-PE"/>
        </w:rPr>
      </w:pPr>
    </w:p>
    <w:p w14:paraId="5C44AEB6" w14:textId="77777777" w:rsidR="009945E5" w:rsidRDefault="009945E5" w:rsidP="009945E5">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6731591F" w14:textId="4AB123E6" w:rsidR="009945E5" w:rsidRDefault="009945E5" w:rsidP="009945E5">
      <w:pPr>
        <w:spacing w:after="0"/>
        <w:rPr>
          <w:rFonts w:ascii="Times New Roman" w:eastAsia="Times New Roman" w:hAnsi="Times New Roman" w:cs="Times New Roman"/>
          <w:color w:val="000000"/>
          <w:sz w:val="24"/>
          <w:lang w:eastAsia="es-PE"/>
        </w:rPr>
      </w:pPr>
    </w:p>
    <w:p w14:paraId="0BDEA99D" w14:textId="77777777" w:rsidR="00906B79" w:rsidRPr="00A0471F" w:rsidRDefault="00906B79" w:rsidP="009945E5">
      <w:pPr>
        <w:spacing w:after="0"/>
        <w:rPr>
          <w:rFonts w:ascii="Times New Roman" w:eastAsia="Times New Roman" w:hAnsi="Times New Roman" w:cs="Times New Roman"/>
          <w:color w:val="000000"/>
          <w:sz w:val="24"/>
          <w:lang w:eastAsia="es-PE"/>
        </w:rPr>
      </w:pPr>
    </w:p>
    <w:p w14:paraId="6B34DD3D" w14:textId="77777777" w:rsidR="009945E5" w:rsidRPr="00A0471F" w:rsidRDefault="009945E5" w:rsidP="009945E5">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51DABDF3" w14:textId="43F5E078" w:rsidR="009945E5" w:rsidRPr="00A0471F" w:rsidRDefault="009945E5" w:rsidP="009945E5">
      <w:pPr>
        <w:spacing w:after="0"/>
        <w:rPr>
          <w:rFonts w:ascii="Times New Roman" w:eastAsia="Times New Roman" w:hAnsi="Times New Roman" w:cs="Times New Roman"/>
          <w:color w:val="000000"/>
          <w:sz w:val="24"/>
          <w:lang w:eastAsia="es-PE"/>
        </w:rPr>
      </w:pPr>
    </w:p>
    <w:p w14:paraId="4FB5E8D8" w14:textId="77777777" w:rsidR="009945E5" w:rsidRPr="00A0471F" w:rsidRDefault="009945E5" w:rsidP="009945E5">
      <w:pPr>
        <w:spacing w:after="0"/>
        <w:rPr>
          <w:rFonts w:ascii="Times New Roman" w:eastAsia="Times New Roman" w:hAnsi="Times New Roman" w:cs="Times New Roman"/>
          <w:color w:val="000000"/>
          <w:sz w:val="24"/>
          <w:lang w:eastAsia="es-PE"/>
        </w:rPr>
      </w:pPr>
    </w:p>
    <w:p w14:paraId="10B290F2" w14:textId="0B7A1518" w:rsidR="009945E5" w:rsidRPr="00A0471F" w:rsidRDefault="00906B79" w:rsidP="009945E5">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TAREA 1 – CASO NO.1 2026</w:t>
      </w:r>
    </w:p>
    <w:p w14:paraId="2D6F4BAA" w14:textId="2CC2B065" w:rsidR="009945E5" w:rsidRPr="00A0471F" w:rsidRDefault="009945E5" w:rsidP="00906B79">
      <w:pPr>
        <w:spacing w:after="5" w:line="248" w:lineRule="auto"/>
        <w:ind w:right="3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1B671A1" w14:textId="77777777" w:rsidR="009945E5" w:rsidRPr="00A0471F" w:rsidRDefault="009945E5" w:rsidP="009945E5">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F320228" w14:textId="77777777" w:rsidR="009945E5" w:rsidRPr="00A0471F" w:rsidRDefault="009945E5" w:rsidP="009945E5">
      <w:pPr>
        <w:spacing w:after="0"/>
        <w:rPr>
          <w:rFonts w:ascii="Times New Roman" w:eastAsia="Times New Roman" w:hAnsi="Times New Roman" w:cs="Times New Roman"/>
          <w:color w:val="000000"/>
          <w:sz w:val="24"/>
          <w:lang w:eastAsia="es-PE"/>
        </w:rPr>
      </w:pPr>
    </w:p>
    <w:p w14:paraId="6C899C1C" w14:textId="77777777" w:rsidR="009945E5" w:rsidRPr="00A0471F" w:rsidRDefault="009945E5" w:rsidP="009945E5">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TÍTULO</w:t>
      </w:r>
    </w:p>
    <w:p w14:paraId="7636C771" w14:textId="649F9732" w:rsidR="009945E5" w:rsidRPr="00906B79" w:rsidRDefault="00906B79" w:rsidP="009945E5">
      <w:pPr>
        <w:spacing w:after="0"/>
        <w:ind w:left="10" w:right="38" w:hanging="10"/>
        <w:jc w:val="center"/>
        <w:rPr>
          <w:rFonts w:ascii="Times New Roman" w:eastAsia="Times New Roman" w:hAnsi="Times New Roman" w:cs="Times New Roman"/>
          <w:b/>
          <w:bCs/>
          <w:color w:val="000000"/>
          <w:sz w:val="36"/>
          <w:szCs w:val="32"/>
          <w:lang w:eastAsia="es-PE"/>
        </w:rPr>
      </w:pPr>
      <w:r>
        <w:rPr>
          <w:rFonts w:ascii="Times New Roman" w:eastAsia="Times New Roman" w:hAnsi="Times New Roman" w:cs="Times New Roman"/>
          <w:b/>
          <w:bCs/>
          <w:color w:val="000000"/>
          <w:sz w:val="36"/>
          <w:szCs w:val="32"/>
          <w:lang w:eastAsia="es-PE"/>
        </w:rPr>
        <w:t>LECTURA PMBOK</w:t>
      </w:r>
    </w:p>
    <w:p w14:paraId="2E8E4232" w14:textId="77777777" w:rsidR="009945E5" w:rsidRPr="00A0471F" w:rsidRDefault="009945E5" w:rsidP="009945E5">
      <w:pPr>
        <w:spacing w:after="26"/>
        <w:rPr>
          <w:rFonts w:ascii="Times New Roman" w:eastAsia="Times New Roman" w:hAnsi="Times New Roman" w:cs="Times New Roman"/>
          <w:color w:val="000000"/>
          <w:sz w:val="24"/>
          <w:lang w:eastAsia="es-PE"/>
        </w:rPr>
      </w:pPr>
    </w:p>
    <w:p w14:paraId="228E53A7" w14:textId="77777777" w:rsidR="009945E5" w:rsidRDefault="009945E5" w:rsidP="009945E5">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23743ED7" w14:textId="2AFF95AB" w:rsidR="009945E5" w:rsidRPr="009945E5" w:rsidRDefault="009945E5" w:rsidP="009945E5">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 xml:space="preserve">Quezada Gallardo, </w:t>
      </w:r>
      <w:proofErr w:type="spellStart"/>
      <w:r w:rsidRPr="009945E5">
        <w:rPr>
          <w:rFonts w:ascii="Times New Roman" w:eastAsia="Times New Roman" w:hAnsi="Times New Roman" w:cs="Times New Roman"/>
          <w:b/>
          <w:color w:val="000000"/>
          <w:sz w:val="28"/>
          <w:szCs w:val="28"/>
          <w:lang w:eastAsia="es-PE"/>
        </w:rPr>
        <w:t>Angelo</w:t>
      </w:r>
      <w:proofErr w:type="spellEnd"/>
      <w:r w:rsidRPr="009945E5">
        <w:rPr>
          <w:rFonts w:ascii="Times New Roman" w:eastAsia="Times New Roman" w:hAnsi="Times New Roman" w:cs="Times New Roman"/>
          <w:b/>
          <w:color w:val="000000"/>
          <w:sz w:val="28"/>
          <w:szCs w:val="28"/>
          <w:lang w:eastAsia="es-PE"/>
        </w:rPr>
        <w:t xml:space="preserve"> </w:t>
      </w:r>
      <w:proofErr w:type="spellStart"/>
      <w:r w:rsidRPr="009945E5">
        <w:rPr>
          <w:rFonts w:ascii="Times New Roman" w:eastAsia="Times New Roman" w:hAnsi="Times New Roman" w:cs="Times New Roman"/>
          <w:b/>
          <w:color w:val="000000"/>
          <w:sz w:val="28"/>
          <w:szCs w:val="28"/>
          <w:lang w:eastAsia="es-PE"/>
        </w:rPr>
        <w:t>Diancarlo</w:t>
      </w:r>
      <w:proofErr w:type="spellEnd"/>
    </w:p>
    <w:p w14:paraId="49A6F0E1" w14:textId="4401CF65" w:rsidR="009945E5" w:rsidRDefault="009945E5" w:rsidP="009945E5">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aquezadag1@miumg.edu.gt</w:t>
      </w:r>
    </w:p>
    <w:p w14:paraId="795B8604" w14:textId="77777777" w:rsidR="009945E5" w:rsidRPr="009945E5" w:rsidRDefault="009945E5" w:rsidP="009945E5">
      <w:pPr>
        <w:spacing w:after="0"/>
        <w:ind w:left="10" w:right="38" w:hanging="10"/>
        <w:jc w:val="center"/>
        <w:rPr>
          <w:rFonts w:ascii="Times New Roman" w:eastAsia="Times New Roman" w:hAnsi="Times New Roman" w:cs="Times New Roman"/>
          <w:b/>
          <w:color w:val="000000"/>
          <w:sz w:val="28"/>
          <w:szCs w:val="28"/>
          <w:lang w:eastAsia="es-PE"/>
        </w:rPr>
      </w:pPr>
    </w:p>
    <w:p w14:paraId="1E678215" w14:textId="77777777" w:rsidR="009945E5" w:rsidRDefault="009945E5" w:rsidP="009945E5">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FEE4863" w14:textId="7851855C" w:rsidR="009945E5" w:rsidRPr="009945E5" w:rsidRDefault="009945E5" w:rsidP="009945E5">
      <w:pPr>
        <w:spacing w:after="0"/>
        <w:ind w:left="10" w:right="34" w:hanging="10"/>
        <w:jc w:val="center"/>
        <w:rPr>
          <w:rFonts w:ascii="Times New Roman" w:eastAsia="Times New Roman" w:hAnsi="Times New Roman" w:cs="Times New Roman"/>
          <w:b/>
          <w:color w:val="000000"/>
          <w:sz w:val="32"/>
          <w:szCs w:val="32"/>
          <w:lang w:eastAsia="es-PE"/>
        </w:rPr>
      </w:pPr>
      <w:r w:rsidRPr="009945E5">
        <w:rPr>
          <w:rFonts w:ascii="Times New Roman" w:eastAsia="Times New Roman" w:hAnsi="Times New Roman" w:cs="Times New Roman"/>
          <w:b/>
          <w:color w:val="000000"/>
          <w:sz w:val="32"/>
          <w:szCs w:val="32"/>
          <w:lang w:eastAsia="es-PE"/>
        </w:rPr>
        <w:t>Chajon Arriaza, Mario Estuardo</w:t>
      </w:r>
    </w:p>
    <w:p w14:paraId="28A75DBE" w14:textId="6A761BAC" w:rsidR="009945E5" w:rsidRPr="00A0471F" w:rsidRDefault="009945E5" w:rsidP="009945E5">
      <w:pPr>
        <w:spacing w:after="0"/>
        <w:rPr>
          <w:rFonts w:ascii="Times New Roman" w:eastAsia="Times New Roman" w:hAnsi="Times New Roman" w:cs="Times New Roman"/>
          <w:color w:val="000000"/>
          <w:sz w:val="24"/>
          <w:lang w:eastAsia="es-PE"/>
        </w:rPr>
      </w:pPr>
    </w:p>
    <w:p w14:paraId="37C412CC" w14:textId="77777777" w:rsidR="009945E5" w:rsidRPr="00A0471F" w:rsidRDefault="009945E5" w:rsidP="009945E5">
      <w:pPr>
        <w:spacing w:after="0"/>
        <w:ind w:left="21"/>
        <w:jc w:val="center"/>
        <w:rPr>
          <w:rFonts w:ascii="Times New Roman" w:eastAsia="Times New Roman" w:hAnsi="Times New Roman" w:cs="Times New Roman"/>
          <w:color w:val="000000"/>
          <w:sz w:val="24"/>
          <w:lang w:eastAsia="es-PE"/>
        </w:rPr>
      </w:pPr>
    </w:p>
    <w:p w14:paraId="7811EE9A" w14:textId="77777777" w:rsidR="009945E5" w:rsidRPr="00A0471F" w:rsidRDefault="009945E5" w:rsidP="009945E5">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2FB899F" w14:textId="61626CB0" w:rsidR="009945E5" w:rsidRPr="00A0471F" w:rsidRDefault="009945E5" w:rsidP="009945E5">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Gestión de proyectos IT – 1er trimestre - 2026 </w:t>
      </w:r>
    </w:p>
    <w:p w14:paraId="66DB8661" w14:textId="17F077A7" w:rsidR="009945E5" w:rsidRPr="00A0471F" w:rsidRDefault="009945E5" w:rsidP="009945E5">
      <w:pPr>
        <w:spacing w:after="5" w:line="248" w:lineRule="auto"/>
        <w:ind w:left="1265" w:right="30" w:hanging="10"/>
        <w:jc w:val="both"/>
        <w:rPr>
          <w:rFonts w:ascii="Times New Roman" w:eastAsia="Times New Roman" w:hAnsi="Times New Roman" w:cs="Times New Roman"/>
          <w:color w:val="000000"/>
          <w:sz w:val="24"/>
          <w:lang w:eastAsia="es-PE"/>
        </w:rPr>
      </w:pPr>
    </w:p>
    <w:p w14:paraId="0EBF2D7A" w14:textId="77777777" w:rsidR="009945E5" w:rsidRPr="00A0471F" w:rsidRDefault="009945E5" w:rsidP="009945E5">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7406CEC" w14:textId="77777777" w:rsidR="009945E5" w:rsidRPr="00A0471F" w:rsidRDefault="009945E5" w:rsidP="009945E5">
      <w:pPr>
        <w:spacing w:after="0"/>
        <w:rPr>
          <w:rFonts w:ascii="Times New Roman" w:eastAsia="Times New Roman" w:hAnsi="Times New Roman" w:cs="Times New Roman"/>
          <w:color w:val="000000"/>
          <w:sz w:val="24"/>
          <w:lang w:eastAsia="es-PE"/>
        </w:rPr>
      </w:pPr>
    </w:p>
    <w:p w14:paraId="5D9F7E23" w14:textId="7B0A02F9" w:rsidR="009945E5" w:rsidRPr="00A0471F" w:rsidRDefault="009945E5" w:rsidP="009945E5">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23 de enero, </w:t>
      </w:r>
      <w:r w:rsidRPr="00A0471F">
        <w:rPr>
          <w:rFonts w:ascii="Times New Roman" w:eastAsia="Times New Roman" w:hAnsi="Times New Roman" w:cs="Times New Roman"/>
          <w:b/>
          <w:color w:val="000000"/>
          <w:sz w:val="28"/>
          <w:szCs w:val="28"/>
          <w:lang w:eastAsia="es-PE"/>
        </w:rPr>
        <w:t>Año</w:t>
      </w:r>
      <w:r>
        <w:rPr>
          <w:rFonts w:ascii="Times New Roman" w:eastAsia="Times New Roman" w:hAnsi="Times New Roman" w:cs="Times New Roman"/>
          <w:b/>
          <w:color w:val="000000"/>
          <w:sz w:val="28"/>
          <w:szCs w:val="28"/>
          <w:lang w:eastAsia="es-PE"/>
        </w:rPr>
        <w:t xml:space="preserve"> 2026</w:t>
      </w:r>
      <w:r w:rsidRPr="00A0471F">
        <w:rPr>
          <w:rFonts w:ascii="Times New Roman" w:eastAsia="Times New Roman" w:hAnsi="Times New Roman" w:cs="Times New Roman"/>
          <w:b/>
          <w:color w:val="000000"/>
          <w:sz w:val="28"/>
          <w:szCs w:val="28"/>
          <w:lang w:eastAsia="es-PE"/>
        </w:rPr>
        <w:t xml:space="preserve"> </w:t>
      </w:r>
    </w:p>
    <w:p w14:paraId="4AB6EDD7" w14:textId="722C9559" w:rsidR="009945E5" w:rsidRPr="00A0471F" w:rsidRDefault="009945E5" w:rsidP="009945E5">
      <w:pPr>
        <w:spacing w:after="5" w:line="248" w:lineRule="auto"/>
        <w:ind w:left="1268" w:right="30" w:hanging="10"/>
        <w:jc w:val="both"/>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DF6313D" w14:textId="77777777" w:rsidR="009945E5" w:rsidRDefault="009945E5" w:rsidP="00EB3AF9">
      <w:pPr>
        <w:spacing w:after="0" w:line="360" w:lineRule="auto"/>
        <w:rPr>
          <w:rFonts w:ascii="Times New Roman" w:hAnsi="Times New Roman" w:cs="Times New Roman"/>
          <w:b/>
          <w:bCs/>
          <w:sz w:val="24"/>
          <w:szCs w:val="24"/>
        </w:rPr>
      </w:pPr>
    </w:p>
    <w:sdt>
      <w:sdtPr>
        <w:rPr>
          <w:rFonts w:asciiTheme="minorHAnsi" w:eastAsiaTheme="minorHAnsi" w:hAnsiTheme="minorHAnsi" w:cstheme="minorBidi"/>
          <w:color w:val="auto"/>
          <w:kern w:val="2"/>
          <w:sz w:val="22"/>
          <w:szCs w:val="22"/>
          <w:lang w:val="es-ES" w:eastAsia="en-US"/>
          <w14:ligatures w14:val="standardContextual"/>
        </w:rPr>
        <w:id w:val="-521247149"/>
        <w:docPartObj>
          <w:docPartGallery w:val="Table of Contents"/>
          <w:docPartUnique/>
        </w:docPartObj>
      </w:sdtPr>
      <w:sdtEndPr>
        <w:rPr>
          <w:b/>
          <w:bCs/>
        </w:rPr>
      </w:sdtEndPr>
      <w:sdtContent>
        <w:p w14:paraId="15C62411" w14:textId="251AC28D" w:rsidR="00906B79" w:rsidRPr="00906B79" w:rsidRDefault="00906B79" w:rsidP="00906B79">
          <w:pPr>
            <w:pStyle w:val="TtuloTDC"/>
            <w:spacing w:before="0" w:line="360" w:lineRule="auto"/>
            <w:jc w:val="center"/>
            <w:rPr>
              <w:rFonts w:ascii="Times New Roman" w:hAnsi="Times New Roman" w:cs="Times New Roman"/>
              <w:b/>
              <w:bCs/>
              <w:color w:val="auto"/>
              <w:sz w:val="24"/>
              <w:szCs w:val="24"/>
            </w:rPr>
          </w:pPr>
          <w:r w:rsidRPr="00906B79">
            <w:rPr>
              <w:rFonts w:ascii="Times New Roman" w:hAnsi="Times New Roman" w:cs="Times New Roman"/>
              <w:b/>
              <w:bCs/>
              <w:color w:val="auto"/>
              <w:sz w:val="24"/>
              <w:szCs w:val="24"/>
              <w:lang w:val="es-ES"/>
            </w:rPr>
            <w:t>INDICE</w:t>
          </w:r>
        </w:p>
        <w:p w14:paraId="206B2141" w14:textId="3AEE0832" w:rsidR="00906B79" w:rsidRPr="00906B79" w:rsidRDefault="00906B79" w:rsidP="00906B79">
          <w:pPr>
            <w:pStyle w:val="TDC1"/>
            <w:tabs>
              <w:tab w:val="right" w:leader="dot" w:pos="9394"/>
            </w:tabs>
            <w:spacing w:after="0" w:line="360" w:lineRule="auto"/>
            <w:rPr>
              <w:rFonts w:ascii="Times New Roman" w:hAnsi="Times New Roman" w:cs="Times New Roman"/>
              <w:noProof/>
              <w:sz w:val="24"/>
              <w:szCs w:val="24"/>
            </w:rPr>
          </w:pPr>
          <w:r w:rsidRPr="00906B79">
            <w:rPr>
              <w:rFonts w:ascii="Times New Roman" w:hAnsi="Times New Roman" w:cs="Times New Roman"/>
              <w:sz w:val="24"/>
              <w:szCs w:val="24"/>
            </w:rPr>
            <w:fldChar w:fldCharType="begin"/>
          </w:r>
          <w:r w:rsidRPr="00906B79">
            <w:rPr>
              <w:rFonts w:ascii="Times New Roman" w:hAnsi="Times New Roman" w:cs="Times New Roman"/>
              <w:sz w:val="24"/>
              <w:szCs w:val="24"/>
            </w:rPr>
            <w:instrText xml:space="preserve"> TOC \o "1-3" \h \z \u </w:instrText>
          </w:r>
          <w:r w:rsidRPr="00906B79">
            <w:rPr>
              <w:rFonts w:ascii="Times New Roman" w:hAnsi="Times New Roman" w:cs="Times New Roman"/>
              <w:sz w:val="24"/>
              <w:szCs w:val="24"/>
            </w:rPr>
            <w:fldChar w:fldCharType="separate"/>
          </w:r>
          <w:hyperlink w:anchor="_Toc219914421" w:history="1">
            <w:r w:rsidRPr="00906B79">
              <w:rPr>
                <w:rStyle w:val="Hipervnculo"/>
                <w:rFonts w:ascii="Times New Roman" w:hAnsi="Times New Roman" w:cs="Times New Roman"/>
                <w:noProof/>
                <w:sz w:val="24"/>
                <w:szCs w:val="24"/>
              </w:rPr>
              <w:t>INTRODUCCIÓN</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_Toc219914421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i</w:t>
            </w:r>
            <w:r w:rsidRPr="00906B79">
              <w:rPr>
                <w:rFonts w:ascii="Times New Roman" w:hAnsi="Times New Roman" w:cs="Times New Roman"/>
                <w:noProof/>
                <w:webHidden/>
                <w:sz w:val="24"/>
                <w:szCs w:val="24"/>
              </w:rPr>
              <w:fldChar w:fldCharType="end"/>
            </w:r>
          </w:hyperlink>
        </w:p>
        <w:p w14:paraId="48E78B3C" w14:textId="2EA1B70B" w:rsidR="00906B79" w:rsidRPr="00906B79" w:rsidRDefault="00906B79" w:rsidP="00906B79">
          <w:pPr>
            <w:pStyle w:val="TDC1"/>
            <w:tabs>
              <w:tab w:val="right" w:leader="dot" w:pos="9394"/>
            </w:tabs>
            <w:spacing w:after="0" w:line="360" w:lineRule="auto"/>
            <w:rPr>
              <w:rFonts w:ascii="Times New Roman" w:hAnsi="Times New Roman" w:cs="Times New Roman"/>
              <w:noProof/>
              <w:sz w:val="24"/>
              <w:szCs w:val="24"/>
            </w:rPr>
          </w:pPr>
          <w:hyperlink w:anchor="_Toc219914422" w:history="1">
            <w:r w:rsidRPr="00906B79">
              <w:rPr>
                <w:rStyle w:val="Hipervnculo"/>
                <w:rFonts w:ascii="Times New Roman" w:hAnsi="Times New Roman" w:cs="Times New Roman"/>
                <w:noProof/>
                <w:sz w:val="24"/>
                <w:szCs w:val="24"/>
              </w:rPr>
              <w:t>DESARROLLO</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_Toc219914422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1</w:t>
            </w:r>
            <w:r w:rsidRPr="00906B79">
              <w:rPr>
                <w:rFonts w:ascii="Times New Roman" w:hAnsi="Times New Roman" w:cs="Times New Roman"/>
                <w:noProof/>
                <w:webHidden/>
                <w:sz w:val="24"/>
                <w:szCs w:val="24"/>
              </w:rPr>
              <w:fldChar w:fldCharType="end"/>
            </w:r>
          </w:hyperlink>
        </w:p>
        <w:p w14:paraId="75D567B7" w14:textId="1BCCCA0D" w:rsidR="00906B79" w:rsidRPr="00906B79" w:rsidRDefault="00906B79" w:rsidP="00906B79">
          <w:pPr>
            <w:pStyle w:val="TDC2"/>
            <w:tabs>
              <w:tab w:val="right" w:leader="dot" w:pos="9394"/>
            </w:tabs>
            <w:spacing w:after="0" w:line="360" w:lineRule="auto"/>
            <w:rPr>
              <w:rFonts w:ascii="Times New Roman" w:hAnsi="Times New Roman" w:cs="Times New Roman"/>
              <w:noProof/>
              <w:sz w:val="24"/>
              <w:szCs w:val="24"/>
            </w:rPr>
          </w:pPr>
          <w:hyperlink w:anchor="_Toc219914423" w:history="1">
            <w:r w:rsidRPr="00906B79">
              <w:rPr>
                <w:rStyle w:val="Hipervnculo"/>
                <w:rFonts w:ascii="Times New Roman" w:hAnsi="Times New Roman" w:cs="Times New Roman"/>
                <w:noProof/>
                <w:sz w:val="24"/>
                <w:szCs w:val="24"/>
              </w:rPr>
              <w:t>Concepto de Proyecto y Gestión de Proyectos</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_Toc219914423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1</w:t>
            </w:r>
            <w:r w:rsidRPr="00906B79">
              <w:rPr>
                <w:rFonts w:ascii="Times New Roman" w:hAnsi="Times New Roman" w:cs="Times New Roman"/>
                <w:noProof/>
                <w:webHidden/>
                <w:sz w:val="24"/>
                <w:szCs w:val="24"/>
              </w:rPr>
              <w:fldChar w:fldCharType="end"/>
            </w:r>
          </w:hyperlink>
        </w:p>
        <w:p w14:paraId="16F8DF67" w14:textId="5B0ACF41" w:rsidR="00906B79" w:rsidRPr="00906B79" w:rsidRDefault="00906B79" w:rsidP="00906B79">
          <w:pPr>
            <w:pStyle w:val="TDC2"/>
            <w:tabs>
              <w:tab w:val="right" w:leader="dot" w:pos="9394"/>
            </w:tabs>
            <w:spacing w:after="0" w:line="360" w:lineRule="auto"/>
            <w:rPr>
              <w:rFonts w:ascii="Times New Roman" w:hAnsi="Times New Roman" w:cs="Times New Roman"/>
              <w:noProof/>
              <w:sz w:val="24"/>
              <w:szCs w:val="24"/>
            </w:rPr>
          </w:pPr>
          <w:hyperlink w:anchor="_Toc219914424" w:history="1">
            <w:r w:rsidRPr="00906B79">
              <w:rPr>
                <w:rStyle w:val="Hipervnculo"/>
                <w:rFonts w:ascii="Times New Roman" w:hAnsi="Times New Roman" w:cs="Times New Roman"/>
                <w:noProof/>
                <w:sz w:val="24"/>
                <w:szCs w:val="24"/>
              </w:rPr>
              <w:t>Principios Fundamentales del PMBOK</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_Toc219914424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1</w:t>
            </w:r>
            <w:r w:rsidRPr="00906B79">
              <w:rPr>
                <w:rFonts w:ascii="Times New Roman" w:hAnsi="Times New Roman" w:cs="Times New Roman"/>
                <w:noProof/>
                <w:webHidden/>
                <w:sz w:val="24"/>
                <w:szCs w:val="24"/>
              </w:rPr>
              <w:fldChar w:fldCharType="end"/>
            </w:r>
          </w:hyperlink>
        </w:p>
        <w:p w14:paraId="649F3913" w14:textId="3403F634" w:rsidR="00906B79" w:rsidRPr="00906B79" w:rsidRDefault="00906B79" w:rsidP="00906B79">
          <w:pPr>
            <w:pStyle w:val="TDC2"/>
            <w:tabs>
              <w:tab w:val="right" w:leader="dot" w:pos="9394"/>
            </w:tabs>
            <w:spacing w:after="0" w:line="360" w:lineRule="auto"/>
            <w:rPr>
              <w:rFonts w:ascii="Times New Roman" w:hAnsi="Times New Roman" w:cs="Times New Roman"/>
              <w:noProof/>
              <w:sz w:val="24"/>
              <w:szCs w:val="24"/>
            </w:rPr>
          </w:pPr>
          <w:hyperlink w:anchor="_Toc219914425" w:history="1">
            <w:r w:rsidRPr="00906B79">
              <w:rPr>
                <w:rStyle w:val="Hipervnculo"/>
                <w:rFonts w:ascii="Times New Roman" w:hAnsi="Times New Roman" w:cs="Times New Roman"/>
                <w:noProof/>
                <w:sz w:val="24"/>
                <w:szCs w:val="24"/>
              </w:rPr>
              <w:t>Dominios de Desempeño del Proyecto</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_Toc219914425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2</w:t>
            </w:r>
            <w:r w:rsidRPr="00906B79">
              <w:rPr>
                <w:rFonts w:ascii="Times New Roman" w:hAnsi="Times New Roman" w:cs="Times New Roman"/>
                <w:noProof/>
                <w:webHidden/>
                <w:sz w:val="24"/>
                <w:szCs w:val="24"/>
              </w:rPr>
              <w:fldChar w:fldCharType="end"/>
            </w:r>
          </w:hyperlink>
        </w:p>
        <w:p w14:paraId="4B5D72C1" w14:textId="4BC3DF42" w:rsidR="00906B79" w:rsidRPr="00906B79" w:rsidRDefault="00906B79" w:rsidP="00906B79">
          <w:pPr>
            <w:pStyle w:val="TDC2"/>
            <w:tabs>
              <w:tab w:val="right" w:leader="dot" w:pos="9394"/>
            </w:tabs>
            <w:spacing w:after="0" w:line="360" w:lineRule="auto"/>
            <w:rPr>
              <w:rFonts w:ascii="Times New Roman" w:hAnsi="Times New Roman" w:cs="Times New Roman"/>
              <w:noProof/>
              <w:sz w:val="24"/>
              <w:szCs w:val="24"/>
            </w:rPr>
          </w:pPr>
          <w:hyperlink w:anchor="_Toc219914426" w:history="1">
            <w:r w:rsidRPr="00906B79">
              <w:rPr>
                <w:rStyle w:val="Hipervnculo"/>
                <w:rFonts w:ascii="Times New Roman" w:hAnsi="Times New Roman" w:cs="Times New Roman"/>
                <w:noProof/>
                <w:sz w:val="24"/>
                <w:szCs w:val="24"/>
              </w:rPr>
              <w:t>Áreas de Conocimiento</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_Toc219914426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3</w:t>
            </w:r>
            <w:r w:rsidRPr="00906B79">
              <w:rPr>
                <w:rFonts w:ascii="Times New Roman" w:hAnsi="Times New Roman" w:cs="Times New Roman"/>
                <w:noProof/>
                <w:webHidden/>
                <w:sz w:val="24"/>
                <w:szCs w:val="24"/>
              </w:rPr>
              <w:fldChar w:fldCharType="end"/>
            </w:r>
          </w:hyperlink>
        </w:p>
        <w:p w14:paraId="5B0842AF" w14:textId="4B62C9AD" w:rsidR="00906B79" w:rsidRPr="00906B79" w:rsidRDefault="00906B79" w:rsidP="00906B79">
          <w:pPr>
            <w:pStyle w:val="TDC1"/>
            <w:tabs>
              <w:tab w:val="right" w:leader="dot" w:pos="9394"/>
            </w:tabs>
            <w:spacing w:after="0" w:line="360" w:lineRule="auto"/>
            <w:rPr>
              <w:rFonts w:ascii="Times New Roman" w:hAnsi="Times New Roman" w:cs="Times New Roman"/>
              <w:noProof/>
              <w:sz w:val="24"/>
              <w:szCs w:val="24"/>
            </w:rPr>
          </w:pPr>
          <w:hyperlink w:anchor="_Toc219914427" w:history="1">
            <w:r w:rsidRPr="00906B79">
              <w:rPr>
                <w:rStyle w:val="Hipervnculo"/>
                <w:rFonts w:ascii="Times New Roman" w:hAnsi="Times New Roman" w:cs="Times New Roman"/>
                <w:noProof/>
                <w:sz w:val="24"/>
                <w:szCs w:val="24"/>
              </w:rPr>
              <w:t>CONCLUSIÓN</w:t>
            </w:r>
            <w:r w:rsidRPr="00906B79">
              <w:rPr>
                <w:rFonts w:ascii="Times New Roman" w:hAnsi="Times New Roman" w:cs="Times New Roman"/>
                <w:noProof/>
                <w:webHidden/>
                <w:sz w:val="24"/>
                <w:szCs w:val="24"/>
              </w:rPr>
              <w:tab/>
            </w:r>
            <w:r w:rsidRPr="00906B79">
              <w:rPr>
                <w:rFonts w:ascii="Times New Roman" w:hAnsi="Times New Roman" w:cs="Times New Roman"/>
                <w:noProof/>
                <w:webHidden/>
                <w:sz w:val="24"/>
                <w:szCs w:val="24"/>
              </w:rPr>
              <w:fldChar w:fldCharType="begin"/>
            </w:r>
            <w:r w:rsidRPr="00906B79">
              <w:rPr>
                <w:rFonts w:ascii="Times New Roman" w:hAnsi="Times New Roman" w:cs="Times New Roman"/>
                <w:noProof/>
                <w:webHidden/>
                <w:sz w:val="24"/>
                <w:szCs w:val="24"/>
              </w:rPr>
              <w:instrText xml:space="preserve"> PAGEREF _Toc219914427 \h </w:instrText>
            </w:r>
            <w:r w:rsidRPr="00906B79">
              <w:rPr>
                <w:rFonts w:ascii="Times New Roman" w:hAnsi="Times New Roman" w:cs="Times New Roman"/>
                <w:noProof/>
                <w:webHidden/>
                <w:sz w:val="24"/>
                <w:szCs w:val="24"/>
              </w:rPr>
            </w:r>
            <w:r w:rsidRPr="00906B79">
              <w:rPr>
                <w:rFonts w:ascii="Times New Roman" w:hAnsi="Times New Roman" w:cs="Times New Roman"/>
                <w:noProof/>
                <w:webHidden/>
                <w:sz w:val="24"/>
                <w:szCs w:val="24"/>
              </w:rPr>
              <w:fldChar w:fldCharType="separate"/>
            </w:r>
            <w:r w:rsidR="00A01DFE">
              <w:rPr>
                <w:rFonts w:ascii="Times New Roman" w:hAnsi="Times New Roman" w:cs="Times New Roman"/>
                <w:noProof/>
                <w:webHidden/>
                <w:sz w:val="24"/>
                <w:szCs w:val="24"/>
              </w:rPr>
              <w:t>5</w:t>
            </w:r>
            <w:r w:rsidRPr="00906B79">
              <w:rPr>
                <w:rFonts w:ascii="Times New Roman" w:hAnsi="Times New Roman" w:cs="Times New Roman"/>
                <w:noProof/>
                <w:webHidden/>
                <w:sz w:val="24"/>
                <w:szCs w:val="24"/>
              </w:rPr>
              <w:fldChar w:fldCharType="end"/>
            </w:r>
          </w:hyperlink>
        </w:p>
        <w:p w14:paraId="6D625ED0" w14:textId="6B772727" w:rsidR="00906B79" w:rsidRDefault="00906B79" w:rsidP="00906B79">
          <w:pPr>
            <w:spacing w:after="0" w:line="360" w:lineRule="auto"/>
          </w:pPr>
          <w:r w:rsidRPr="00906B79">
            <w:rPr>
              <w:rFonts w:ascii="Times New Roman" w:hAnsi="Times New Roman" w:cs="Times New Roman"/>
              <w:b/>
              <w:bCs/>
              <w:sz w:val="24"/>
              <w:szCs w:val="24"/>
              <w:lang w:val="es-ES"/>
            </w:rPr>
            <w:fldChar w:fldCharType="end"/>
          </w:r>
        </w:p>
      </w:sdtContent>
    </w:sdt>
    <w:p w14:paraId="51D21BA6" w14:textId="77777777" w:rsidR="009945E5" w:rsidRDefault="009945E5" w:rsidP="00EB3AF9">
      <w:pPr>
        <w:spacing w:after="0" w:line="360" w:lineRule="auto"/>
        <w:rPr>
          <w:rFonts w:ascii="Times New Roman" w:hAnsi="Times New Roman" w:cs="Times New Roman"/>
          <w:b/>
          <w:bCs/>
          <w:sz w:val="24"/>
          <w:szCs w:val="24"/>
        </w:rPr>
      </w:pPr>
    </w:p>
    <w:p w14:paraId="25DBBAFA" w14:textId="77777777" w:rsidR="00906B79" w:rsidRDefault="00906B79" w:rsidP="00EB3AF9">
      <w:pPr>
        <w:spacing w:after="0" w:line="360" w:lineRule="auto"/>
        <w:rPr>
          <w:rFonts w:ascii="Times New Roman" w:hAnsi="Times New Roman" w:cs="Times New Roman"/>
          <w:b/>
          <w:bCs/>
          <w:sz w:val="24"/>
          <w:szCs w:val="24"/>
        </w:rPr>
      </w:pPr>
    </w:p>
    <w:p w14:paraId="2841ABD1" w14:textId="77777777" w:rsidR="00906B79" w:rsidRDefault="00906B79" w:rsidP="00EB3AF9">
      <w:pPr>
        <w:spacing w:after="0" w:line="360" w:lineRule="auto"/>
        <w:rPr>
          <w:rFonts w:ascii="Times New Roman" w:hAnsi="Times New Roman" w:cs="Times New Roman"/>
          <w:b/>
          <w:bCs/>
          <w:sz w:val="24"/>
          <w:szCs w:val="24"/>
        </w:rPr>
      </w:pPr>
    </w:p>
    <w:p w14:paraId="2F8C4ABF" w14:textId="77777777" w:rsidR="00906B79" w:rsidRDefault="00906B79" w:rsidP="00EB3AF9">
      <w:pPr>
        <w:spacing w:after="0" w:line="360" w:lineRule="auto"/>
        <w:rPr>
          <w:rFonts w:ascii="Times New Roman" w:hAnsi="Times New Roman" w:cs="Times New Roman"/>
          <w:b/>
          <w:bCs/>
          <w:sz w:val="24"/>
          <w:szCs w:val="24"/>
        </w:rPr>
      </w:pPr>
    </w:p>
    <w:p w14:paraId="3B6F3993" w14:textId="77777777" w:rsidR="00906B79" w:rsidRDefault="00906B79" w:rsidP="00EB3AF9">
      <w:pPr>
        <w:spacing w:after="0" w:line="360" w:lineRule="auto"/>
        <w:rPr>
          <w:rFonts w:ascii="Times New Roman" w:hAnsi="Times New Roman" w:cs="Times New Roman"/>
          <w:b/>
          <w:bCs/>
          <w:sz w:val="24"/>
          <w:szCs w:val="24"/>
        </w:rPr>
      </w:pPr>
    </w:p>
    <w:p w14:paraId="72FDD547" w14:textId="77777777" w:rsidR="00906B79" w:rsidRDefault="00906B79" w:rsidP="00EB3AF9">
      <w:pPr>
        <w:spacing w:after="0" w:line="360" w:lineRule="auto"/>
        <w:rPr>
          <w:rFonts w:ascii="Times New Roman" w:hAnsi="Times New Roman" w:cs="Times New Roman"/>
          <w:b/>
          <w:bCs/>
          <w:sz w:val="24"/>
          <w:szCs w:val="24"/>
        </w:rPr>
      </w:pPr>
    </w:p>
    <w:p w14:paraId="0EFE8298" w14:textId="77777777" w:rsidR="00906B79" w:rsidRDefault="00906B79" w:rsidP="00EB3AF9">
      <w:pPr>
        <w:spacing w:after="0" w:line="360" w:lineRule="auto"/>
        <w:rPr>
          <w:rFonts w:ascii="Times New Roman" w:hAnsi="Times New Roman" w:cs="Times New Roman"/>
          <w:b/>
          <w:bCs/>
          <w:sz w:val="24"/>
          <w:szCs w:val="24"/>
        </w:rPr>
      </w:pPr>
    </w:p>
    <w:p w14:paraId="66D4ECBD" w14:textId="77777777" w:rsidR="00906B79" w:rsidRDefault="00906B79" w:rsidP="00EB3AF9">
      <w:pPr>
        <w:spacing w:after="0" w:line="360" w:lineRule="auto"/>
        <w:rPr>
          <w:rFonts w:ascii="Times New Roman" w:hAnsi="Times New Roman" w:cs="Times New Roman"/>
          <w:b/>
          <w:bCs/>
          <w:sz w:val="24"/>
          <w:szCs w:val="24"/>
        </w:rPr>
      </w:pPr>
    </w:p>
    <w:p w14:paraId="194E24F1" w14:textId="77777777" w:rsidR="00906B79" w:rsidRDefault="00906B79" w:rsidP="00EB3AF9">
      <w:pPr>
        <w:spacing w:after="0" w:line="360" w:lineRule="auto"/>
        <w:rPr>
          <w:rFonts w:ascii="Times New Roman" w:hAnsi="Times New Roman" w:cs="Times New Roman"/>
          <w:b/>
          <w:bCs/>
          <w:sz w:val="24"/>
          <w:szCs w:val="24"/>
        </w:rPr>
      </w:pPr>
    </w:p>
    <w:p w14:paraId="277B9B2C" w14:textId="77777777" w:rsidR="00906B79" w:rsidRDefault="00906B79" w:rsidP="00EB3AF9">
      <w:pPr>
        <w:spacing w:after="0" w:line="360" w:lineRule="auto"/>
        <w:rPr>
          <w:rFonts w:ascii="Times New Roman" w:hAnsi="Times New Roman" w:cs="Times New Roman"/>
          <w:b/>
          <w:bCs/>
          <w:sz w:val="24"/>
          <w:szCs w:val="24"/>
        </w:rPr>
      </w:pPr>
    </w:p>
    <w:p w14:paraId="36AFBC2B" w14:textId="77777777" w:rsidR="00906B79" w:rsidRDefault="00906B79" w:rsidP="00EB3AF9">
      <w:pPr>
        <w:spacing w:after="0" w:line="360" w:lineRule="auto"/>
        <w:rPr>
          <w:rFonts w:ascii="Times New Roman" w:hAnsi="Times New Roman" w:cs="Times New Roman"/>
          <w:b/>
          <w:bCs/>
          <w:sz w:val="24"/>
          <w:szCs w:val="24"/>
        </w:rPr>
      </w:pPr>
    </w:p>
    <w:p w14:paraId="11F8A5BD" w14:textId="77777777" w:rsidR="009945E5" w:rsidRDefault="009945E5" w:rsidP="00EB3AF9">
      <w:pPr>
        <w:spacing w:after="0" w:line="360" w:lineRule="auto"/>
        <w:rPr>
          <w:rFonts w:ascii="Times New Roman" w:hAnsi="Times New Roman" w:cs="Times New Roman"/>
          <w:b/>
          <w:bCs/>
          <w:sz w:val="24"/>
          <w:szCs w:val="24"/>
        </w:rPr>
      </w:pPr>
    </w:p>
    <w:p w14:paraId="58E20BA5" w14:textId="77777777" w:rsidR="009945E5" w:rsidRDefault="009945E5" w:rsidP="00EB3AF9">
      <w:pPr>
        <w:spacing w:after="0" w:line="360" w:lineRule="auto"/>
        <w:rPr>
          <w:rFonts w:ascii="Times New Roman" w:hAnsi="Times New Roman" w:cs="Times New Roman"/>
          <w:b/>
          <w:bCs/>
          <w:sz w:val="24"/>
          <w:szCs w:val="24"/>
        </w:rPr>
      </w:pPr>
    </w:p>
    <w:p w14:paraId="6D67C6E0" w14:textId="77777777" w:rsidR="009945E5" w:rsidRDefault="009945E5" w:rsidP="00EB3AF9">
      <w:pPr>
        <w:spacing w:after="0" w:line="360" w:lineRule="auto"/>
        <w:rPr>
          <w:rFonts w:ascii="Times New Roman" w:hAnsi="Times New Roman" w:cs="Times New Roman"/>
          <w:b/>
          <w:bCs/>
          <w:sz w:val="24"/>
          <w:szCs w:val="24"/>
        </w:rPr>
      </w:pPr>
    </w:p>
    <w:p w14:paraId="2133AE6A" w14:textId="77777777" w:rsidR="009945E5" w:rsidRDefault="009945E5" w:rsidP="00EB3AF9">
      <w:pPr>
        <w:spacing w:after="0" w:line="360" w:lineRule="auto"/>
        <w:rPr>
          <w:rFonts w:ascii="Times New Roman" w:hAnsi="Times New Roman" w:cs="Times New Roman"/>
          <w:b/>
          <w:bCs/>
          <w:sz w:val="24"/>
          <w:szCs w:val="24"/>
        </w:rPr>
      </w:pPr>
    </w:p>
    <w:p w14:paraId="3E09F0BA" w14:textId="77777777" w:rsidR="009945E5" w:rsidRDefault="009945E5" w:rsidP="00EB3AF9">
      <w:pPr>
        <w:spacing w:after="0" w:line="360" w:lineRule="auto"/>
        <w:rPr>
          <w:rFonts w:ascii="Times New Roman" w:hAnsi="Times New Roman" w:cs="Times New Roman"/>
          <w:b/>
          <w:bCs/>
          <w:sz w:val="24"/>
          <w:szCs w:val="24"/>
        </w:rPr>
      </w:pPr>
    </w:p>
    <w:p w14:paraId="20DC8D00" w14:textId="77777777" w:rsidR="009945E5" w:rsidRDefault="009945E5" w:rsidP="00EB3AF9">
      <w:pPr>
        <w:spacing w:after="0" w:line="360" w:lineRule="auto"/>
        <w:rPr>
          <w:rFonts w:ascii="Times New Roman" w:hAnsi="Times New Roman" w:cs="Times New Roman"/>
          <w:b/>
          <w:bCs/>
          <w:sz w:val="24"/>
          <w:szCs w:val="24"/>
        </w:rPr>
      </w:pPr>
    </w:p>
    <w:p w14:paraId="2674EBC7" w14:textId="77777777" w:rsidR="009945E5" w:rsidRDefault="009945E5" w:rsidP="00EB3AF9">
      <w:pPr>
        <w:spacing w:after="0" w:line="360" w:lineRule="auto"/>
        <w:rPr>
          <w:rFonts w:ascii="Times New Roman" w:hAnsi="Times New Roman" w:cs="Times New Roman"/>
          <w:b/>
          <w:bCs/>
          <w:sz w:val="24"/>
          <w:szCs w:val="24"/>
        </w:rPr>
      </w:pPr>
    </w:p>
    <w:p w14:paraId="2488EA01" w14:textId="77777777" w:rsidR="009945E5" w:rsidRDefault="009945E5" w:rsidP="00EB3AF9">
      <w:pPr>
        <w:spacing w:after="0" w:line="360" w:lineRule="auto"/>
        <w:rPr>
          <w:rFonts w:ascii="Times New Roman" w:hAnsi="Times New Roman" w:cs="Times New Roman"/>
          <w:b/>
          <w:bCs/>
          <w:sz w:val="24"/>
          <w:szCs w:val="24"/>
        </w:rPr>
      </w:pPr>
    </w:p>
    <w:p w14:paraId="3382FF6E" w14:textId="77777777" w:rsidR="009945E5" w:rsidRDefault="009945E5" w:rsidP="00EB3AF9">
      <w:pPr>
        <w:spacing w:after="0" w:line="360" w:lineRule="auto"/>
        <w:rPr>
          <w:rFonts w:ascii="Times New Roman" w:hAnsi="Times New Roman" w:cs="Times New Roman"/>
          <w:b/>
          <w:bCs/>
          <w:sz w:val="24"/>
          <w:szCs w:val="24"/>
        </w:rPr>
      </w:pPr>
    </w:p>
    <w:p w14:paraId="382CE68B" w14:textId="77777777" w:rsidR="009945E5" w:rsidRDefault="009945E5" w:rsidP="00EB3AF9">
      <w:pPr>
        <w:spacing w:after="0" w:line="360" w:lineRule="auto"/>
        <w:rPr>
          <w:rFonts w:ascii="Times New Roman" w:hAnsi="Times New Roman" w:cs="Times New Roman"/>
          <w:b/>
          <w:bCs/>
          <w:sz w:val="24"/>
          <w:szCs w:val="24"/>
        </w:rPr>
      </w:pPr>
    </w:p>
    <w:p w14:paraId="4E0E3D42" w14:textId="77777777" w:rsidR="00906B79" w:rsidRDefault="00906B79" w:rsidP="00EB3AF9">
      <w:pPr>
        <w:spacing w:after="0" w:line="360" w:lineRule="auto"/>
        <w:rPr>
          <w:rFonts w:ascii="Times New Roman" w:hAnsi="Times New Roman" w:cs="Times New Roman"/>
          <w:b/>
          <w:bCs/>
          <w:sz w:val="24"/>
          <w:szCs w:val="24"/>
        </w:rPr>
        <w:sectPr w:rsidR="00906B79" w:rsidSect="00906B79">
          <w:pgSz w:w="12240" w:h="15840"/>
          <w:pgMar w:top="1418" w:right="1418" w:bottom="1418" w:left="1418" w:header="709" w:footer="709" w:gutter="0"/>
          <w:cols w:space="708"/>
          <w:docGrid w:linePitch="360"/>
        </w:sectPr>
      </w:pPr>
    </w:p>
    <w:p w14:paraId="2FB2A2F1" w14:textId="77777777" w:rsidR="009945E5" w:rsidRDefault="009945E5" w:rsidP="00EB3AF9">
      <w:pPr>
        <w:spacing w:after="0" w:line="360" w:lineRule="auto"/>
        <w:rPr>
          <w:rFonts w:ascii="Times New Roman" w:hAnsi="Times New Roman" w:cs="Times New Roman"/>
          <w:b/>
          <w:bCs/>
          <w:sz w:val="24"/>
          <w:szCs w:val="24"/>
        </w:rPr>
      </w:pPr>
    </w:p>
    <w:p w14:paraId="2BA43DBA" w14:textId="36908EC1" w:rsidR="00416735" w:rsidRPr="00416735" w:rsidRDefault="00906B79" w:rsidP="00906B79">
      <w:pPr>
        <w:pStyle w:val="Ttulo1"/>
      </w:pPr>
      <w:bookmarkStart w:id="1" w:name="_Toc219914421"/>
      <w:r w:rsidRPr="00416735">
        <w:t>INTRODUCCIÓN</w:t>
      </w:r>
      <w:bookmarkEnd w:id="1"/>
    </w:p>
    <w:p w14:paraId="56E0D8AB" w14:textId="77777777" w:rsidR="00416735" w:rsidRPr="00416735" w:rsidRDefault="00416735" w:rsidP="00EB3AF9">
      <w:pPr>
        <w:spacing w:after="0" w:line="360" w:lineRule="auto"/>
        <w:ind w:firstLine="708"/>
        <w:rPr>
          <w:rFonts w:ascii="Times New Roman" w:hAnsi="Times New Roman" w:cs="Times New Roman"/>
          <w:sz w:val="24"/>
          <w:szCs w:val="24"/>
        </w:rPr>
      </w:pPr>
      <w:r w:rsidRPr="00416735">
        <w:rPr>
          <w:rFonts w:ascii="Times New Roman" w:hAnsi="Times New Roman" w:cs="Times New Roman"/>
          <w:sz w:val="24"/>
          <w:szCs w:val="24"/>
        </w:rPr>
        <w:t>El Project Management Body of Knowledge (PMBOK) es una guía desarrollada por el Project Management Institute (PMI) que establece un conjunto de buenas prácticas, procesos, principios y estándares para la gestión efectiva de proyectos en diferentes tipos de organizaciones y sectores. Su propósito principal es proporcionar un marco de referencia que ayude a los gestores de proyectos a planificar, ejecutar, monitorear y cerrar proyectos de manera estructurada, eficiente y alineada con los objetivos estratégicos de la organización.</w:t>
      </w:r>
    </w:p>
    <w:p w14:paraId="0AE4F8A2" w14:textId="77777777" w:rsidR="00416735" w:rsidRPr="00416735" w:rsidRDefault="00416735" w:rsidP="00EB3AF9">
      <w:pPr>
        <w:spacing w:after="0" w:line="360" w:lineRule="auto"/>
        <w:ind w:firstLine="708"/>
        <w:rPr>
          <w:rFonts w:ascii="Times New Roman" w:hAnsi="Times New Roman" w:cs="Times New Roman"/>
          <w:sz w:val="24"/>
          <w:szCs w:val="24"/>
        </w:rPr>
      </w:pPr>
      <w:r w:rsidRPr="00416735">
        <w:rPr>
          <w:rFonts w:ascii="Times New Roman" w:hAnsi="Times New Roman" w:cs="Times New Roman"/>
          <w:sz w:val="24"/>
          <w:szCs w:val="24"/>
        </w:rPr>
        <w:t>En un entorno cada vez más competitivo y cambiante, la correcta administración de los proyectos se ha convertido en un factor clave para el éxito organizacional. El PMBOK no solo se enfoca en herramientas técnicas, sino también en aspectos humanos, de liderazgo y toma de decisiones, lo cual permite una visión integral del rol del director de proyectos.</w:t>
      </w:r>
    </w:p>
    <w:p w14:paraId="153DF54B" w14:textId="17E87873" w:rsidR="00416735" w:rsidRPr="00EB3AF9" w:rsidRDefault="00416735" w:rsidP="00EB3AF9">
      <w:pPr>
        <w:spacing w:after="0" w:line="360" w:lineRule="auto"/>
        <w:rPr>
          <w:rFonts w:ascii="Times New Roman" w:hAnsi="Times New Roman" w:cs="Times New Roman"/>
          <w:sz w:val="24"/>
          <w:szCs w:val="24"/>
        </w:rPr>
      </w:pPr>
      <w:r w:rsidRPr="00416735">
        <w:rPr>
          <w:rFonts w:ascii="Times New Roman" w:hAnsi="Times New Roman" w:cs="Times New Roman"/>
          <w:sz w:val="24"/>
          <w:szCs w:val="24"/>
        </w:rPr>
        <w:t>El presente resumen tiene como objetivo destacar los aspectos más importantes de la guía PMBOK, enfatizando los principios fundamentales, los dominios de desempeño del proyecto y los procesos clave que, a criterio personal, resultan esenciales para una gestión profesional y efectiva de proyectos.</w:t>
      </w:r>
    </w:p>
    <w:p w14:paraId="58A7CB14" w14:textId="77777777" w:rsidR="00416735" w:rsidRDefault="00416735" w:rsidP="00EB3AF9">
      <w:pPr>
        <w:spacing w:after="0" w:line="360" w:lineRule="auto"/>
        <w:rPr>
          <w:rFonts w:ascii="Times New Roman" w:hAnsi="Times New Roman" w:cs="Times New Roman"/>
          <w:sz w:val="24"/>
          <w:szCs w:val="24"/>
        </w:rPr>
      </w:pPr>
    </w:p>
    <w:p w14:paraId="4949CC77" w14:textId="77777777" w:rsidR="00F24A0F" w:rsidRDefault="00F24A0F" w:rsidP="00EB3AF9">
      <w:pPr>
        <w:spacing w:after="0" w:line="360" w:lineRule="auto"/>
        <w:rPr>
          <w:rFonts w:ascii="Times New Roman" w:hAnsi="Times New Roman" w:cs="Times New Roman"/>
          <w:sz w:val="24"/>
          <w:szCs w:val="24"/>
        </w:rPr>
      </w:pPr>
    </w:p>
    <w:p w14:paraId="3C521382" w14:textId="77777777" w:rsidR="00F24A0F" w:rsidRDefault="00F24A0F" w:rsidP="00EB3AF9">
      <w:pPr>
        <w:spacing w:after="0" w:line="360" w:lineRule="auto"/>
        <w:rPr>
          <w:rFonts w:ascii="Times New Roman" w:hAnsi="Times New Roman" w:cs="Times New Roman"/>
          <w:sz w:val="24"/>
          <w:szCs w:val="24"/>
        </w:rPr>
      </w:pPr>
    </w:p>
    <w:p w14:paraId="6126C967" w14:textId="77777777" w:rsidR="00F24A0F" w:rsidRDefault="00F24A0F" w:rsidP="00EB3AF9">
      <w:pPr>
        <w:spacing w:after="0" w:line="360" w:lineRule="auto"/>
        <w:rPr>
          <w:rFonts w:ascii="Times New Roman" w:hAnsi="Times New Roman" w:cs="Times New Roman"/>
          <w:sz w:val="24"/>
          <w:szCs w:val="24"/>
        </w:rPr>
      </w:pPr>
    </w:p>
    <w:p w14:paraId="09313E76" w14:textId="77777777" w:rsidR="00F24A0F" w:rsidRDefault="00F24A0F" w:rsidP="00EB3AF9">
      <w:pPr>
        <w:spacing w:after="0" w:line="360" w:lineRule="auto"/>
        <w:rPr>
          <w:rFonts w:ascii="Times New Roman" w:hAnsi="Times New Roman" w:cs="Times New Roman"/>
          <w:sz w:val="24"/>
          <w:szCs w:val="24"/>
        </w:rPr>
      </w:pPr>
    </w:p>
    <w:p w14:paraId="4C4D4792" w14:textId="77777777" w:rsidR="00F24A0F" w:rsidRDefault="00F24A0F" w:rsidP="00EB3AF9">
      <w:pPr>
        <w:spacing w:after="0" w:line="360" w:lineRule="auto"/>
        <w:rPr>
          <w:rFonts w:ascii="Times New Roman" w:hAnsi="Times New Roman" w:cs="Times New Roman"/>
          <w:sz w:val="24"/>
          <w:szCs w:val="24"/>
        </w:rPr>
      </w:pPr>
    </w:p>
    <w:p w14:paraId="0F0C8891" w14:textId="77777777" w:rsidR="00F24A0F" w:rsidRDefault="00F24A0F" w:rsidP="00EB3AF9">
      <w:pPr>
        <w:spacing w:after="0" w:line="360" w:lineRule="auto"/>
        <w:rPr>
          <w:rFonts w:ascii="Times New Roman" w:hAnsi="Times New Roman" w:cs="Times New Roman"/>
          <w:sz w:val="24"/>
          <w:szCs w:val="24"/>
        </w:rPr>
      </w:pPr>
    </w:p>
    <w:p w14:paraId="1D18DCFB" w14:textId="77777777" w:rsidR="00F24A0F" w:rsidRDefault="00F24A0F" w:rsidP="00EB3AF9">
      <w:pPr>
        <w:spacing w:after="0" w:line="360" w:lineRule="auto"/>
        <w:rPr>
          <w:rFonts w:ascii="Times New Roman" w:hAnsi="Times New Roman" w:cs="Times New Roman"/>
          <w:sz w:val="24"/>
          <w:szCs w:val="24"/>
        </w:rPr>
      </w:pPr>
    </w:p>
    <w:p w14:paraId="5C1B275B" w14:textId="77777777" w:rsidR="00F24A0F" w:rsidRDefault="00F24A0F" w:rsidP="00EB3AF9">
      <w:pPr>
        <w:spacing w:after="0" w:line="360" w:lineRule="auto"/>
        <w:rPr>
          <w:rFonts w:ascii="Times New Roman" w:hAnsi="Times New Roman" w:cs="Times New Roman"/>
          <w:sz w:val="24"/>
          <w:szCs w:val="24"/>
        </w:rPr>
      </w:pPr>
    </w:p>
    <w:p w14:paraId="5D355BF8" w14:textId="77777777" w:rsidR="00F24A0F" w:rsidRDefault="00F24A0F" w:rsidP="00EB3AF9">
      <w:pPr>
        <w:spacing w:after="0" w:line="360" w:lineRule="auto"/>
        <w:rPr>
          <w:rFonts w:ascii="Times New Roman" w:hAnsi="Times New Roman" w:cs="Times New Roman"/>
          <w:sz w:val="24"/>
          <w:szCs w:val="24"/>
        </w:rPr>
      </w:pPr>
    </w:p>
    <w:p w14:paraId="625F7B4B" w14:textId="77777777" w:rsidR="00F24A0F" w:rsidRDefault="00F24A0F" w:rsidP="00EB3AF9">
      <w:pPr>
        <w:spacing w:after="0" w:line="360" w:lineRule="auto"/>
        <w:rPr>
          <w:rFonts w:ascii="Times New Roman" w:hAnsi="Times New Roman" w:cs="Times New Roman"/>
          <w:sz w:val="24"/>
          <w:szCs w:val="24"/>
        </w:rPr>
      </w:pPr>
    </w:p>
    <w:p w14:paraId="0A08FD3D" w14:textId="77777777" w:rsidR="00F24A0F" w:rsidRDefault="00F24A0F" w:rsidP="00EB3AF9">
      <w:pPr>
        <w:spacing w:after="0" w:line="360" w:lineRule="auto"/>
        <w:rPr>
          <w:rFonts w:ascii="Times New Roman" w:hAnsi="Times New Roman" w:cs="Times New Roman"/>
          <w:sz w:val="24"/>
          <w:szCs w:val="24"/>
        </w:rPr>
      </w:pPr>
    </w:p>
    <w:p w14:paraId="7945C2D2" w14:textId="77777777" w:rsidR="00F24A0F" w:rsidRDefault="00F24A0F" w:rsidP="00EB3AF9">
      <w:pPr>
        <w:spacing w:after="0" w:line="360" w:lineRule="auto"/>
        <w:rPr>
          <w:rFonts w:ascii="Times New Roman" w:hAnsi="Times New Roman" w:cs="Times New Roman"/>
          <w:sz w:val="24"/>
          <w:szCs w:val="24"/>
        </w:rPr>
      </w:pPr>
    </w:p>
    <w:p w14:paraId="1F690909" w14:textId="77777777" w:rsidR="00906B79" w:rsidRDefault="00906B79" w:rsidP="00EB3AF9">
      <w:pPr>
        <w:spacing w:after="0" w:line="360" w:lineRule="auto"/>
        <w:rPr>
          <w:rFonts w:ascii="Times New Roman" w:hAnsi="Times New Roman" w:cs="Times New Roman"/>
          <w:sz w:val="24"/>
          <w:szCs w:val="24"/>
        </w:rPr>
        <w:sectPr w:rsidR="00906B79" w:rsidSect="00906B79">
          <w:footerReference w:type="default" r:id="rId9"/>
          <w:pgSz w:w="12240" w:h="15840"/>
          <w:pgMar w:top="1418" w:right="1418" w:bottom="1418" w:left="1418" w:header="709" w:footer="709" w:gutter="0"/>
          <w:pgNumType w:fmt="lowerRoman" w:start="1"/>
          <w:cols w:space="708"/>
          <w:docGrid w:linePitch="360"/>
        </w:sectPr>
      </w:pPr>
    </w:p>
    <w:p w14:paraId="63668A62" w14:textId="77777777" w:rsidR="00F24A0F" w:rsidRPr="00416735" w:rsidRDefault="00F24A0F" w:rsidP="00EB3AF9">
      <w:pPr>
        <w:spacing w:after="0" w:line="360" w:lineRule="auto"/>
        <w:rPr>
          <w:rFonts w:ascii="Times New Roman" w:hAnsi="Times New Roman" w:cs="Times New Roman"/>
          <w:sz w:val="24"/>
          <w:szCs w:val="24"/>
        </w:rPr>
      </w:pPr>
    </w:p>
    <w:p w14:paraId="04F80774" w14:textId="4FCB6DA5" w:rsidR="00416735" w:rsidRPr="00416735" w:rsidRDefault="00906B79" w:rsidP="00906B79">
      <w:pPr>
        <w:pStyle w:val="Ttulo1"/>
      </w:pPr>
      <w:bookmarkStart w:id="2" w:name="_Toc219914422"/>
      <w:r w:rsidRPr="00416735">
        <w:t>DESARROLLO</w:t>
      </w:r>
      <w:bookmarkEnd w:id="2"/>
    </w:p>
    <w:p w14:paraId="3A42B260" w14:textId="67B9EF84" w:rsidR="00416735" w:rsidRPr="00416735" w:rsidRDefault="00416735" w:rsidP="00906B79">
      <w:pPr>
        <w:pStyle w:val="Ttulo2"/>
      </w:pPr>
      <w:bookmarkStart w:id="3" w:name="_Toc219914423"/>
      <w:r w:rsidRPr="00416735">
        <w:t>Concepto de Proyecto y Gestión de Proyectos</w:t>
      </w:r>
      <w:bookmarkEnd w:id="3"/>
    </w:p>
    <w:p w14:paraId="2BC1E06C" w14:textId="77777777" w:rsidR="00416735" w:rsidRPr="00416735" w:rsidRDefault="00416735" w:rsidP="00EB3AF9">
      <w:pPr>
        <w:spacing w:after="0" w:line="360" w:lineRule="auto"/>
        <w:ind w:firstLine="708"/>
        <w:rPr>
          <w:rFonts w:ascii="Times New Roman" w:hAnsi="Times New Roman" w:cs="Times New Roman"/>
          <w:sz w:val="24"/>
          <w:szCs w:val="24"/>
        </w:rPr>
      </w:pPr>
      <w:r w:rsidRPr="00416735">
        <w:rPr>
          <w:rFonts w:ascii="Times New Roman" w:hAnsi="Times New Roman" w:cs="Times New Roman"/>
          <w:sz w:val="24"/>
          <w:szCs w:val="24"/>
        </w:rPr>
        <w:t>El PMBOK define un proyecto como un esfuerzo temporal que se lleva a cabo para crear un producto, servicio o resultado único. Esta definición resalta dos características fundamentales: la temporalidad, ya que todo proyecto tiene un inicio y un fin definidos, y la unicidad, puesto que cada proyecto genera algo diferente, aunque sea similar a otros.</w:t>
      </w:r>
    </w:p>
    <w:p w14:paraId="47CB5704" w14:textId="77777777" w:rsidR="00416735" w:rsidRPr="00416735" w:rsidRDefault="00416735" w:rsidP="00EB3AF9">
      <w:pPr>
        <w:spacing w:after="0" w:line="360" w:lineRule="auto"/>
        <w:rPr>
          <w:rFonts w:ascii="Times New Roman" w:hAnsi="Times New Roman" w:cs="Times New Roman"/>
          <w:sz w:val="24"/>
          <w:szCs w:val="24"/>
        </w:rPr>
      </w:pPr>
      <w:r w:rsidRPr="00416735">
        <w:rPr>
          <w:rFonts w:ascii="Times New Roman" w:hAnsi="Times New Roman" w:cs="Times New Roman"/>
          <w:sz w:val="24"/>
          <w:szCs w:val="24"/>
        </w:rPr>
        <w:t>La gestión de proyectos se entiende como la aplicación de conocimientos, habilidades, herramientas y técnicas a las actividades del proyecto para cumplir con sus requisitos. Esto implica una adecuada integración de recursos, personas, tiempo, costos y calidad, con el fin de alcanzar los objetivos planteados por los interesados.</w:t>
      </w:r>
    </w:p>
    <w:p w14:paraId="5ED60EBD" w14:textId="2B138C8F" w:rsidR="00416735" w:rsidRPr="00416735" w:rsidRDefault="00416735" w:rsidP="00906B79">
      <w:pPr>
        <w:pStyle w:val="Ttulo2"/>
      </w:pPr>
      <w:bookmarkStart w:id="4" w:name="_Toc219914424"/>
      <w:r w:rsidRPr="00416735">
        <w:t>Principios Fundamentales del PMBOK</w:t>
      </w:r>
      <w:bookmarkEnd w:id="4"/>
    </w:p>
    <w:p w14:paraId="48B5292E" w14:textId="77777777" w:rsidR="00F24A0F" w:rsidRPr="00F24A0F" w:rsidRDefault="00F24A0F" w:rsidP="00F24A0F">
      <w:pPr>
        <w:spacing w:after="0" w:line="360" w:lineRule="auto"/>
        <w:ind w:firstLine="708"/>
        <w:rPr>
          <w:rFonts w:ascii="Times New Roman" w:hAnsi="Times New Roman" w:cs="Times New Roman"/>
          <w:sz w:val="24"/>
          <w:szCs w:val="24"/>
        </w:rPr>
      </w:pPr>
      <w:r w:rsidRPr="00F24A0F">
        <w:rPr>
          <w:rFonts w:ascii="Times New Roman" w:hAnsi="Times New Roman" w:cs="Times New Roman"/>
          <w:sz w:val="24"/>
          <w:szCs w:val="24"/>
        </w:rPr>
        <w:t>El PMBOK establece una serie de principios que guían el comportamiento, la toma de decisiones y la forma de actuar del director de proyectos y de todo el equipo involucrado. Estos principios sirven como una base ética, estratégica y operativa que permite al gestor enfrentar distintos escenarios, incluso aquellos que no están completamente definidos por procesos o herramientas específicas. Su correcta aplicación contribuye a aumentar la probabilidad de éxito del proyecto y a fortalecer la confianza entre los interesados.</w:t>
      </w:r>
    </w:p>
    <w:p w14:paraId="68F9B681" w14:textId="77777777" w:rsidR="00F24A0F" w:rsidRPr="00F24A0F" w:rsidRDefault="00F24A0F" w:rsidP="00F24A0F">
      <w:pPr>
        <w:spacing w:after="0" w:line="360" w:lineRule="auto"/>
        <w:rPr>
          <w:rFonts w:ascii="Times New Roman" w:hAnsi="Times New Roman" w:cs="Times New Roman"/>
          <w:sz w:val="24"/>
          <w:szCs w:val="24"/>
        </w:rPr>
      </w:pPr>
      <w:r w:rsidRPr="00F24A0F">
        <w:rPr>
          <w:rFonts w:ascii="Times New Roman" w:hAnsi="Times New Roman" w:cs="Times New Roman"/>
          <w:sz w:val="24"/>
          <w:szCs w:val="24"/>
        </w:rPr>
        <w:t>Entre los principios más importantes se encuentran los siguientes:</w:t>
      </w:r>
    </w:p>
    <w:p w14:paraId="4EDB692D" w14:textId="77777777" w:rsidR="00F24A0F" w:rsidRPr="00F24A0F" w:rsidRDefault="00F24A0F" w:rsidP="00F24A0F">
      <w:pPr>
        <w:numPr>
          <w:ilvl w:val="0"/>
          <w:numId w:val="5"/>
        </w:numPr>
        <w:spacing w:after="0" w:line="360" w:lineRule="auto"/>
        <w:rPr>
          <w:rFonts w:ascii="Times New Roman" w:hAnsi="Times New Roman" w:cs="Times New Roman"/>
          <w:sz w:val="24"/>
          <w:szCs w:val="24"/>
        </w:rPr>
      </w:pPr>
      <w:r w:rsidRPr="00F24A0F">
        <w:rPr>
          <w:rFonts w:ascii="Times New Roman" w:hAnsi="Times New Roman" w:cs="Times New Roman"/>
          <w:sz w:val="24"/>
          <w:szCs w:val="24"/>
        </w:rPr>
        <w:t>Enfoque en el valor: Este principio establece que todo proyecto debe orientarse a generar beneficios reales y medibles para la organización y sus interesados. No se trata únicamente de cumplir con el alcance, el tiempo o el presupuesto, sino de asegurar que los resultados aporten valor estratégico, como la mejora de procesos, el aumento de la satisfacción del cliente, la reducción de costos o el fortalecimiento de la imagen institucional. El director de proyectos debe evaluar constantemente si las decisiones tomadas contribuyen a estos objetivos de valor.</w:t>
      </w:r>
    </w:p>
    <w:p w14:paraId="525EB5EB" w14:textId="77777777" w:rsidR="00F24A0F" w:rsidRPr="00F24A0F" w:rsidRDefault="00F24A0F" w:rsidP="00F24A0F">
      <w:pPr>
        <w:numPr>
          <w:ilvl w:val="0"/>
          <w:numId w:val="5"/>
        </w:numPr>
        <w:spacing w:after="0" w:line="360" w:lineRule="auto"/>
        <w:rPr>
          <w:rFonts w:ascii="Times New Roman" w:hAnsi="Times New Roman" w:cs="Times New Roman"/>
          <w:sz w:val="24"/>
          <w:szCs w:val="24"/>
        </w:rPr>
      </w:pPr>
      <w:r w:rsidRPr="00F24A0F">
        <w:rPr>
          <w:rFonts w:ascii="Times New Roman" w:hAnsi="Times New Roman" w:cs="Times New Roman"/>
          <w:sz w:val="24"/>
          <w:szCs w:val="24"/>
        </w:rPr>
        <w:t xml:space="preserve">Liderazgo efectivo: El liderazgo en la gestión de proyectos va más allá de la supervisión de tareas. Implica inspirar, motivar y guiar al equipo para que trabaje de manera colaborativa y comprometida. Un líder efectivo fomenta un ambiente de confianza, promueve la comunicación abierta, resuelve conflictos de forma constructiva y reconoce </w:t>
      </w:r>
      <w:r w:rsidRPr="00F24A0F">
        <w:rPr>
          <w:rFonts w:ascii="Times New Roman" w:hAnsi="Times New Roman" w:cs="Times New Roman"/>
          <w:sz w:val="24"/>
          <w:szCs w:val="24"/>
        </w:rPr>
        <w:lastRenderedPageBreak/>
        <w:t>los logros del equipo. Además, debe ser un ejemplo de conducta profesional y ética, influyendo positivamente en la cultura del proyecto.</w:t>
      </w:r>
    </w:p>
    <w:p w14:paraId="1675D8A8" w14:textId="77777777" w:rsidR="00F24A0F" w:rsidRPr="00F24A0F" w:rsidRDefault="00F24A0F" w:rsidP="00F24A0F">
      <w:pPr>
        <w:numPr>
          <w:ilvl w:val="0"/>
          <w:numId w:val="5"/>
        </w:numPr>
        <w:spacing w:after="0" w:line="360" w:lineRule="auto"/>
        <w:rPr>
          <w:rFonts w:ascii="Times New Roman" w:hAnsi="Times New Roman" w:cs="Times New Roman"/>
          <w:sz w:val="24"/>
          <w:szCs w:val="24"/>
        </w:rPr>
      </w:pPr>
      <w:r w:rsidRPr="00F24A0F">
        <w:rPr>
          <w:rFonts w:ascii="Times New Roman" w:hAnsi="Times New Roman" w:cs="Times New Roman"/>
          <w:sz w:val="24"/>
          <w:szCs w:val="24"/>
        </w:rPr>
        <w:t>Participación de los interesados: Los interesados son todas aquellas personas u organizaciones que pueden influir o verse afectadas por el proyecto. Este principio destaca la importancia de identificarlos desde las primeras etapas, analizar sus necesidades, expectativas e intereses, y mantenerlos informados durante todo el ciclo de vida del proyecto. Una gestión adecuada de los interesados ayuda a prevenir conflictos, reducir la resistencia al cambio y asegurar que los resultados finales sean aceptados y respaldados por quienes tienen un impacto directo en el proyecto.</w:t>
      </w:r>
    </w:p>
    <w:p w14:paraId="4205682B" w14:textId="77777777" w:rsidR="00F24A0F" w:rsidRPr="00F24A0F" w:rsidRDefault="00F24A0F" w:rsidP="00F24A0F">
      <w:pPr>
        <w:numPr>
          <w:ilvl w:val="0"/>
          <w:numId w:val="5"/>
        </w:numPr>
        <w:spacing w:after="0" w:line="360" w:lineRule="auto"/>
        <w:rPr>
          <w:rFonts w:ascii="Times New Roman" w:hAnsi="Times New Roman" w:cs="Times New Roman"/>
          <w:sz w:val="24"/>
          <w:szCs w:val="24"/>
        </w:rPr>
      </w:pPr>
      <w:r w:rsidRPr="00F24A0F">
        <w:rPr>
          <w:rFonts w:ascii="Times New Roman" w:hAnsi="Times New Roman" w:cs="Times New Roman"/>
          <w:sz w:val="24"/>
          <w:szCs w:val="24"/>
        </w:rPr>
        <w:t>Adaptabilidad y resiliencia: Los proyectos se desarrollan en entornos dinámicos, donde pueden surgir cambios en los requisitos, en los recursos disponibles o en las condiciones externas. Este principio promueve la capacidad del equipo y del director de proyectos para adaptarse a estas variaciones sin perder de vista los objetivos principales. La resiliencia permite enfrentar los problemas, aprender de los errores y ajustar los planes cuando sea necesario, manteniendo la continuidad y la estabilidad del proyecto.</w:t>
      </w:r>
    </w:p>
    <w:p w14:paraId="647A09DE" w14:textId="77777777" w:rsidR="00F24A0F" w:rsidRPr="00F24A0F" w:rsidRDefault="00F24A0F" w:rsidP="00F24A0F">
      <w:pPr>
        <w:numPr>
          <w:ilvl w:val="0"/>
          <w:numId w:val="5"/>
        </w:numPr>
        <w:spacing w:after="0" w:line="360" w:lineRule="auto"/>
        <w:rPr>
          <w:rFonts w:ascii="Times New Roman" w:hAnsi="Times New Roman" w:cs="Times New Roman"/>
          <w:sz w:val="24"/>
          <w:szCs w:val="24"/>
        </w:rPr>
      </w:pPr>
      <w:r w:rsidRPr="00F24A0F">
        <w:rPr>
          <w:rFonts w:ascii="Times New Roman" w:hAnsi="Times New Roman" w:cs="Times New Roman"/>
          <w:b/>
          <w:bCs/>
          <w:sz w:val="24"/>
          <w:szCs w:val="24"/>
        </w:rPr>
        <w:t>C</w:t>
      </w:r>
      <w:r w:rsidRPr="00F24A0F">
        <w:rPr>
          <w:rFonts w:ascii="Times New Roman" w:hAnsi="Times New Roman" w:cs="Times New Roman"/>
          <w:sz w:val="24"/>
          <w:szCs w:val="24"/>
        </w:rPr>
        <w:t>alidad y mejora continua: Este principio enfatiza la búsqueda constante de la excelencia tanto en los resultados como en los procesos utilizados. No solo se trata de cumplir con los estándares de calidad definidos, sino de evaluar continuamente el desempeño del proyecto para identificar oportunidades de mejora. La documentación de lecciones aprendidas y la aplicación de buenas prácticas en proyectos futuros fortalecen la madurez organizacional en la gestión de proyectos.</w:t>
      </w:r>
    </w:p>
    <w:p w14:paraId="38D97818" w14:textId="77777777" w:rsidR="00F24A0F" w:rsidRPr="00F24A0F" w:rsidRDefault="00F24A0F" w:rsidP="00F24A0F">
      <w:pPr>
        <w:spacing w:after="0" w:line="360" w:lineRule="auto"/>
        <w:rPr>
          <w:rFonts w:ascii="Times New Roman" w:hAnsi="Times New Roman" w:cs="Times New Roman"/>
          <w:sz w:val="24"/>
          <w:szCs w:val="24"/>
        </w:rPr>
      </w:pPr>
      <w:r w:rsidRPr="00F24A0F">
        <w:rPr>
          <w:rFonts w:ascii="Times New Roman" w:hAnsi="Times New Roman" w:cs="Times New Roman"/>
          <w:sz w:val="24"/>
          <w:szCs w:val="24"/>
        </w:rPr>
        <w:t>En conjunto, estos principios no solo orientan la parte técnica del proyecto, sino que también establecen un marco de comportamiento ético y profesional para el gestor y su equipo. Su aplicación contribuye a desarrollar proyectos más transparentes, responsables y alineados con los objetivos estratégicos de la organización.</w:t>
      </w:r>
    </w:p>
    <w:p w14:paraId="4DF96C87" w14:textId="76B64456" w:rsidR="00416735" w:rsidRPr="00416735" w:rsidRDefault="00416735" w:rsidP="00906B79">
      <w:pPr>
        <w:pStyle w:val="Ttulo2"/>
      </w:pPr>
      <w:bookmarkStart w:id="5" w:name="_Toc219914425"/>
      <w:r w:rsidRPr="00416735">
        <w:t>Dominios de Desempeño del Proyecto</w:t>
      </w:r>
      <w:bookmarkEnd w:id="5"/>
    </w:p>
    <w:p w14:paraId="74C561E3" w14:textId="77777777" w:rsidR="00416735" w:rsidRPr="00416735" w:rsidRDefault="00416735" w:rsidP="00EB3AF9">
      <w:pPr>
        <w:spacing w:after="0" w:line="360" w:lineRule="auto"/>
        <w:ind w:firstLine="360"/>
        <w:rPr>
          <w:rFonts w:ascii="Times New Roman" w:hAnsi="Times New Roman" w:cs="Times New Roman"/>
          <w:sz w:val="24"/>
          <w:szCs w:val="24"/>
        </w:rPr>
      </w:pPr>
      <w:r w:rsidRPr="00416735">
        <w:rPr>
          <w:rFonts w:ascii="Times New Roman" w:hAnsi="Times New Roman" w:cs="Times New Roman"/>
          <w:sz w:val="24"/>
          <w:szCs w:val="24"/>
        </w:rPr>
        <w:t>El PMBOK organiza la gestión del proyecto en dominios de desempeño que representan áreas clave que deben ser atendidas para asegurar el éxito. Entre los más relevantes se encuentran:</w:t>
      </w:r>
    </w:p>
    <w:p w14:paraId="5349426A"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Interesados: Identificación, análisis y gestión de las expectativas de todas las personas u organizaciones que pueden influir o verse afectadas por el proyecto.</w:t>
      </w:r>
    </w:p>
    <w:p w14:paraId="3C85CD93"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lastRenderedPageBreak/>
        <w:t>Equipo: Formación, desarrollo y liderazgo del grupo de trabajo, promoviendo la colaboración y el compromiso.</w:t>
      </w:r>
    </w:p>
    <w:p w14:paraId="742C5DE9"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Enfoque de desarrollo y ciclo de vida: Selección del enfoque más adecuado (predictivo, ágil o híbrido) según las características del proyecto.</w:t>
      </w:r>
    </w:p>
    <w:p w14:paraId="651BA7DB"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Planificación: Definición clara de objetivos, alcance, cronograma, costos y recursos necesarios.</w:t>
      </w:r>
    </w:p>
    <w:p w14:paraId="71037245"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Trabajo del proyecto: Ejecución de las actividades planificadas y control del desempeño.</w:t>
      </w:r>
    </w:p>
    <w:p w14:paraId="2C43A89E"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Entrega: Asegurar que los resultados del proyecto cumplan con los requisitos y generen valor.</w:t>
      </w:r>
    </w:p>
    <w:p w14:paraId="3AA89070"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Medición: Evaluación continua del progreso mediante indicadores y métricas.</w:t>
      </w:r>
    </w:p>
    <w:p w14:paraId="6FB9E6C3" w14:textId="77777777" w:rsidR="00416735" w:rsidRPr="00906B79" w:rsidRDefault="00416735" w:rsidP="00EB3AF9">
      <w:pPr>
        <w:numPr>
          <w:ilvl w:val="0"/>
          <w:numId w:val="2"/>
        </w:numPr>
        <w:spacing w:after="0" w:line="360" w:lineRule="auto"/>
        <w:rPr>
          <w:rFonts w:ascii="Times New Roman" w:hAnsi="Times New Roman" w:cs="Times New Roman"/>
          <w:sz w:val="24"/>
          <w:szCs w:val="24"/>
        </w:rPr>
      </w:pPr>
      <w:r w:rsidRPr="00906B79">
        <w:rPr>
          <w:rFonts w:ascii="Times New Roman" w:hAnsi="Times New Roman" w:cs="Times New Roman"/>
          <w:sz w:val="24"/>
          <w:szCs w:val="24"/>
        </w:rPr>
        <w:t>Incertidumbre: Gestión de riesgos y adaptación ante situaciones imprevistas.</w:t>
      </w:r>
    </w:p>
    <w:p w14:paraId="49D6AB05" w14:textId="77777777" w:rsidR="00416735" w:rsidRPr="00416735" w:rsidRDefault="00416735" w:rsidP="00EB3AF9">
      <w:pPr>
        <w:spacing w:after="0" w:line="360" w:lineRule="auto"/>
        <w:ind w:firstLine="360"/>
        <w:rPr>
          <w:rFonts w:ascii="Times New Roman" w:hAnsi="Times New Roman" w:cs="Times New Roman"/>
          <w:sz w:val="24"/>
          <w:szCs w:val="24"/>
        </w:rPr>
      </w:pPr>
      <w:r w:rsidRPr="00416735">
        <w:rPr>
          <w:rFonts w:ascii="Times New Roman" w:hAnsi="Times New Roman" w:cs="Times New Roman"/>
          <w:sz w:val="24"/>
          <w:szCs w:val="24"/>
        </w:rPr>
        <w:t>Estos dominios permiten una visión holística del proyecto, integrando tanto aspectos técnicos como humanos y estratégicos.</w:t>
      </w:r>
    </w:p>
    <w:p w14:paraId="088B7BF4" w14:textId="4F91DF5F" w:rsidR="00416735" w:rsidRPr="00416735" w:rsidRDefault="00416735" w:rsidP="00906B79">
      <w:pPr>
        <w:pStyle w:val="Ttulo2"/>
      </w:pPr>
      <w:bookmarkStart w:id="6" w:name="_Toc219914426"/>
      <w:r w:rsidRPr="00416735">
        <w:t>Áreas de Conocimiento</w:t>
      </w:r>
      <w:bookmarkEnd w:id="6"/>
    </w:p>
    <w:p w14:paraId="1F125132" w14:textId="77777777" w:rsidR="00F24A0F" w:rsidRDefault="00F24A0F" w:rsidP="00F24A0F">
      <w:pPr>
        <w:pStyle w:val="NormalWeb"/>
        <w:spacing w:before="0" w:beforeAutospacing="0" w:after="0" w:afterAutospacing="0" w:line="360" w:lineRule="auto"/>
        <w:ind w:firstLine="708"/>
      </w:pPr>
      <w:r>
        <w:t>Las áreas de conocimiento representan campos especializados que el director de proyectos debe dominar para asegurar una gestión integral y equilibrada del proyecto. Cada área agrupa procesos, herramientas y técnicas que permiten planificar, ejecutar, controlar y mejorar aspectos específicos del trabajo, garantizando que el proyecto se mantenga alineado con sus objetivos, restricciones y expectativas de los interesados.</w:t>
      </w:r>
    </w:p>
    <w:p w14:paraId="1CC19CC5" w14:textId="77777777" w:rsidR="00F24A0F" w:rsidRDefault="00F24A0F" w:rsidP="00F24A0F">
      <w:pPr>
        <w:pStyle w:val="NormalWeb"/>
        <w:spacing w:before="0" w:beforeAutospacing="0" w:after="0" w:afterAutospacing="0" w:line="360" w:lineRule="auto"/>
      </w:pPr>
      <w:r>
        <w:t>A continuación, se describen las principales áreas de conocimiento:</w:t>
      </w:r>
    </w:p>
    <w:p w14:paraId="4AA7EE7C" w14:textId="77777777" w:rsidR="00F24A0F" w:rsidRPr="00906B79" w:rsidRDefault="00F24A0F" w:rsidP="00F24A0F">
      <w:pPr>
        <w:pStyle w:val="NormalWeb"/>
        <w:numPr>
          <w:ilvl w:val="0"/>
          <w:numId w:val="4"/>
        </w:numPr>
        <w:spacing w:before="0" w:beforeAutospacing="0" w:after="0" w:afterAutospacing="0" w:line="360" w:lineRule="auto"/>
      </w:pPr>
      <w:r w:rsidRPr="00906B79">
        <w:rPr>
          <w:rStyle w:val="Fuerte"/>
          <w:rFonts w:eastAsiaTheme="majorEastAsia"/>
          <w:b w:val="0"/>
          <w:bCs w:val="0"/>
        </w:rPr>
        <w:t>Gestión de la Integración:</w:t>
      </w:r>
      <w:r w:rsidRPr="00906B79">
        <w:t xml:space="preserve"> Esta área se encarga de coordinar todos los elementos del proyecto para que funcionen como un todo coherente. Incluye la elaboración del acta de constitución, el desarrollo del plan para la dirección del proyecto, la gestión de los cambios y el cierre formal. Su objetivo principal es asegurar que las decisiones tomadas en un área no afecten negativamente a las demás, manteniendo la alineación con los objetivos estratégicos de la organización.</w:t>
      </w:r>
    </w:p>
    <w:p w14:paraId="2774D860" w14:textId="77777777" w:rsidR="00F24A0F" w:rsidRPr="00906B79" w:rsidRDefault="00F24A0F" w:rsidP="00F24A0F">
      <w:pPr>
        <w:pStyle w:val="NormalWeb"/>
        <w:numPr>
          <w:ilvl w:val="0"/>
          <w:numId w:val="4"/>
        </w:numPr>
        <w:spacing w:before="0" w:beforeAutospacing="0" w:after="0" w:afterAutospacing="0" w:line="360" w:lineRule="auto"/>
      </w:pPr>
      <w:r w:rsidRPr="00906B79">
        <w:rPr>
          <w:rStyle w:val="Fuerte"/>
          <w:rFonts w:eastAsiaTheme="majorEastAsia"/>
          <w:b w:val="0"/>
          <w:bCs w:val="0"/>
        </w:rPr>
        <w:t>Gestión del Alcance:</w:t>
      </w:r>
      <w:r w:rsidRPr="00906B79">
        <w:t xml:space="preserve"> Se centra en definir claramente qué está incluido y qué no dentro del proyecto. Implica la recopilación de requisitos, la creación de la estructura de desglose del trabajo y el control de cambios en el alcance. Una correcta gestión del alcance ayuda a evitar desviaciones, trabajos innecesarios y conflictos con los interesados, asegurando que el proyecto entregue exactamente lo que fue acordado.</w:t>
      </w:r>
    </w:p>
    <w:p w14:paraId="489D9FBC" w14:textId="77777777" w:rsidR="00F24A0F" w:rsidRPr="00906B79" w:rsidRDefault="00F24A0F" w:rsidP="00F24A0F">
      <w:pPr>
        <w:pStyle w:val="NormalWeb"/>
        <w:numPr>
          <w:ilvl w:val="0"/>
          <w:numId w:val="4"/>
        </w:numPr>
        <w:spacing w:before="0" w:beforeAutospacing="0" w:after="0" w:afterAutospacing="0" w:line="360" w:lineRule="auto"/>
      </w:pPr>
      <w:r w:rsidRPr="00906B79">
        <w:rPr>
          <w:rStyle w:val="Fuerte"/>
          <w:rFonts w:eastAsiaTheme="majorEastAsia"/>
          <w:b w:val="0"/>
          <w:bCs w:val="0"/>
        </w:rPr>
        <w:lastRenderedPageBreak/>
        <w:t>Gestión del Cronograma:</w:t>
      </w:r>
      <w:r w:rsidRPr="00906B79">
        <w:t xml:space="preserve"> Esta área establece y supervisa los tiempos de ejecución del proyecto. Incluye la definición de actividades, la secuenciación de tareas, la estimación de duraciones y la elaboración del calendario del proyecto. Su adecuada aplicación permite cumplir con las fechas establecidas, optimizar el uso del tiempo y detectar retrasos a tiempo para aplicar acciones correctivas.</w:t>
      </w:r>
    </w:p>
    <w:p w14:paraId="6205C65D" w14:textId="77777777" w:rsidR="00F24A0F" w:rsidRPr="00906B79" w:rsidRDefault="00F24A0F" w:rsidP="00F24A0F">
      <w:pPr>
        <w:pStyle w:val="NormalWeb"/>
        <w:numPr>
          <w:ilvl w:val="0"/>
          <w:numId w:val="4"/>
        </w:numPr>
        <w:spacing w:before="0" w:beforeAutospacing="0" w:after="0" w:afterAutospacing="0" w:line="360" w:lineRule="auto"/>
      </w:pPr>
      <w:r w:rsidRPr="00906B79">
        <w:rPr>
          <w:rStyle w:val="Fuerte"/>
          <w:rFonts w:eastAsiaTheme="majorEastAsia"/>
          <w:b w:val="0"/>
          <w:bCs w:val="0"/>
        </w:rPr>
        <w:t>Gestión de los Costos:</w:t>
      </w:r>
      <w:r w:rsidRPr="00906B79">
        <w:t xml:space="preserve"> Se enfoca en la planificación, estimación, presupuestación y control de los recursos financieros del proyecto. Su objetivo es asegurar que el proyecto se complete dentro del presupuesto aprobado. Un control efectivo de los costos permite tomar decisiones oportunas ante desviaciones y garantizar la viabilidad económica del proyecto.</w:t>
      </w:r>
    </w:p>
    <w:p w14:paraId="7DFF38B2" w14:textId="77777777" w:rsidR="00416735" w:rsidRPr="00416735" w:rsidRDefault="00416735" w:rsidP="00F24A0F">
      <w:pPr>
        <w:spacing w:after="0" w:line="360" w:lineRule="auto"/>
        <w:ind w:firstLine="360"/>
        <w:rPr>
          <w:rFonts w:ascii="Times New Roman" w:hAnsi="Times New Roman" w:cs="Times New Roman"/>
          <w:sz w:val="24"/>
          <w:szCs w:val="24"/>
        </w:rPr>
      </w:pPr>
      <w:r w:rsidRPr="00416735">
        <w:rPr>
          <w:rFonts w:ascii="Times New Roman" w:hAnsi="Times New Roman" w:cs="Times New Roman"/>
          <w:sz w:val="24"/>
          <w:szCs w:val="24"/>
        </w:rPr>
        <w:t>Estas áreas permiten al gestor tener un control integral del proyecto desde diferentes perspectivas.</w:t>
      </w:r>
    </w:p>
    <w:p w14:paraId="432EFC1A" w14:textId="3826B600" w:rsidR="00416735" w:rsidRDefault="00416735" w:rsidP="00EB3AF9">
      <w:pPr>
        <w:spacing w:after="0" w:line="360" w:lineRule="auto"/>
        <w:rPr>
          <w:rFonts w:ascii="Times New Roman" w:hAnsi="Times New Roman" w:cs="Times New Roman"/>
          <w:sz w:val="24"/>
          <w:szCs w:val="24"/>
        </w:rPr>
      </w:pPr>
    </w:p>
    <w:p w14:paraId="7661F5E9" w14:textId="77777777" w:rsidR="00F24A0F" w:rsidRDefault="00F24A0F" w:rsidP="00EB3AF9">
      <w:pPr>
        <w:spacing w:after="0" w:line="360" w:lineRule="auto"/>
        <w:rPr>
          <w:rFonts w:ascii="Times New Roman" w:hAnsi="Times New Roman" w:cs="Times New Roman"/>
          <w:sz w:val="24"/>
          <w:szCs w:val="24"/>
        </w:rPr>
      </w:pPr>
    </w:p>
    <w:p w14:paraId="26D9C411" w14:textId="77777777" w:rsidR="00F24A0F" w:rsidRDefault="00F24A0F" w:rsidP="00EB3AF9">
      <w:pPr>
        <w:spacing w:after="0" w:line="360" w:lineRule="auto"/>
        <w:rPr>
          <w:rFonts w:ascii="Times New Roman" w:hAnsi="Times New Roman" w:cs="Times New Roman"/>
          <w:sz w:val="24"/>
          <w:szCs w:val="24"/>
        </w:rPr>
      </w:pPr>
    </w:p>
    <w:p w14:paraId="36E0B205" w14:textId="77777777" w:rsidR="00F24A0F" w:rsidRDefault="00F24A0F" w:rsidP="00EB3AF9">
      <w:pPr>
        <w:spacing w:after="0" w:line="360" w:lineRule="auto"/>
        <w:rPr>
          <w:rFonts w:ascii="Times New Roman" w:hAnsi="Times New Roman" w:cs="Times New Roman"/>
          <w:sz w:val="24"/>
          <w:szCs w:val="24"/>
        </w:rPr>
      </w:pPr>
    </w:p>
    <w:p w14:paraId="3B323ABF" w14:textId="77777777" w:rsidR="00F24A0F" w:rsidRDefault="00F24A0F" w:rsidP="00EB3AF9">
      <w:pPr>
        <w:spacing w:after="0" w:line="360" w:lineRule="auto"/>
        <w:rPr>
          <w:rFonts w:ascii="Times New Roman" w:hAnsi="Times New Roman" w:cs="Times New Roman"/>
          <w:sz w:val="24"/>
          <w:szCs w:val="24"/>
        </w:rPr>
      </w:pPr>
    </w:p>
    <w:p w14:paraId="776395F8" w14:textId="77777777" w:rsidR="00F24A0F" w:rsidRDefault="00F24A0F" w:rsidP="00EB3AF9">
      <w:pPr>
        <w:spacing w:after="0" w:line="360" w:lineRule="auto"/>
        <w:rPr>
          <w:rFonts w:ascii="Times New Roman" w:hAnsi="Times New Roman" w:cs="Times New Roman"/>
          <w:sz w:val="24"/>
          <w:szCs w:val="24"/>
        </w:rPr>
      </w:pPr>
    </w:p>
    <w:p w14:paraId="5CF7C62F" w14:textId="77777777" w:rsidR="00F24A0F" w:rsidRDefault="00F24A0F" w:rsidP="00EB3AF9">
      <w:pPr>
        <w:spacing w:after="0" w:line="360" w:lineRule="auto"/>
        <w:rPr>
          <w:rFonts w:ascii="Times New Roman" w:hAnsi="Times New Roman" w:cs="Times New Roman"/>
          <w:sz w:val="24"/>
          <w:szCs w:val="24"/>
        </w:rPr>
      </w:pPr>
    </w:p>
    <w:p w14:paraId="0C953A31" w14:textId="77777777" w:rsidR="00F24A0F" w:rsidRDefault="00F24A0F" w:rsidP="00EB3AF9">
      <w:pPr>
        <w:spacing w:after="0" w:line="360" w:lineRule="auto"/>
        <w:rPr>
          <w:rFonts w:ascii="Times New Roman" w:hAnsi="Times New Roman" w:cs="Times New Roman"/>
          <w:sz w:val="24"/>
          <w:szCs w:val="24"/>
        </w:rPr>
      </w:pPr>
    </w:p>
    <w:p w14:paraId="3BD8F72B" w14:textId="77777777" w:rsidR="00F24A0F" w:rsidRDefault="00F24A0F" w:rsidP="00EB3AF9">
      <w:pPr>
        <w:spacing w:after="0" w:line="360" w:lineRule="auto"/>
        <w:rPr>
          <w:rFonts w:ascii="Times New Roman" w:hAnsi="Times New Roman" w:cs="Times New Roman"/>
          <w:sz w:val="24"/>
          <w:szCs w:val="24"/>
        </w:rPr>
      </w:pPr>
    </w:p>
    <w:p w14:paraId="40206F42" w14:textId="77777777" w:rsidR="00F24A0F" w:rsidRDefault="00F24A0F" w:rsidP="00EB3AF9">
      <w:pPr>
        <w:spacing w:after="0" w:line="360" w:lineRule="auto"/>
        <w:rPr>
          <w:rFonts w:ascii="Times New Roman" w:hAnsi="Times New Roman" w:cs="Times New Roman"/>
          <w:sz w:val="24"/>
          <w:szCs w:val="24"/>
        </w:rPr>
      </w:pPr>
    </w:p>
    <w:p w14:paraId="6FDB489A" w14:textId="77777777" w:rsidR="00F24A0F" w:rsidRDefault="00F24A0F" w:rsidP="00EB3AF9">
      <w:pPr>
        <w:spacing w:after="0" w:line="360" w:lineRule="auto"/>
        <w:rPr>
          <w:rFonts w:ascii="Times New Roman" w:hAnsi="Times New Roman" w:cs="Times New Roman"/>
          <w:sz w:val="24"/>
          <w:szCs w:val="24"/>
        </w:rPr>
      </w:pPr>
    </w:p>
    <w:p w14:paraId="40A77911" w14:textId="77777777" w:rsidR="00F24A0F" w:rsidRDefault="00F24A0F" w:rsidP="00EB3AF9">
      <w:pPr>
        <w:spacing w:after="0" w:line="360" w:lineRule="auto"/>
        <w:rPr>
          <w:rFonts w:ascii="Times New Roman" w:hAnsi="Times New Roman" w:cs="Times New Roman"/>
          <w:sz w:val="24"/>
          <w:szCs w:val="24"/>
        </w:rPr>
      </w:pPr>
    </w:p>
    <w:p w14:paraId="68B90D52" w14:textId="77777777" w:rsidR="00F24A0F" w:rsidRDefault="00F24A0F" w:rsidP="00EB3AF9">
      <w:pPr>
        <w:spacing w:after="0" w:line="360" w:lineRule="auto"/>
        <w:rPr>
          <w:rFonts w:ascii="Times New Roman" w:hAnsi="Times New Roman" w:cs="Times New Roman"/>
          <w:sz w:val="24"/>
          <w:szCs w:val="24"/>
        </w:rPr>
      </w:pPr>
    </w:p>
    <w:p w14:paraId="3B6806A0" w14:textId="77777777" w:rsidR="00F24A0F" w:rsidRDefault="00F24A0F" w:rsidP="00EB3AF9">
      <w:pPr>
        <w:spacing w:after="0" w:line="360" w:lineRule="auto"/>
        <w:rPr>
          <w:rFonts w:ascii="Times New Roman" w:hAnsi="Times New Roman" w:cs="Times New Roman"/>
          <w:sz w:val="24"/>
          <w:szCs w:val="24"/>
        </w:rPr>
      </w:pPr>
    </w:p>
    <w:p w14:paraId="69F9DD16" w14:textId="77777777" w:rsidR="00906B79" w:rsidRDefault="00906B79" w:rsidP="00EB3AF9">
      <w:pPr>
        <w:spacing w:after="0" w:line="360" w:lineRule="auto"/>
        <w:rPr>
          <w:rFonts w:ascii="Times New Roman" w:hAnsi="Times New Roman" w:cs="Times New Roman"/>
          <w:sz w:val="24"/>
          <w:szCs w:val="24"/>
        </w:rPr>
      </w:pPr>
    </w:p>
    <w:p w14:paraId="6AF2F898" w14:textId="77777777" w:rsidR="00906B79" w:rsidRDefault="00906B79" w:rsidP="00EB3AF9">
      <w:pPr>
        <w:spacing w:after="0" w:line="360" w:lineRule="auto"/>
        <w:rPr>
          <w:rFonts w:ascii="Times New Roman" w:hAnsi="Times New Roman" w:cs="Times New Roman"/>
          <w:sz w:val="24"/>
          <w:szCs w:val="24"/>
        </w:rPr>
      </w:pPr>
    </w:p>
    <w:p w14:paraId="2541697D" w14:textId="77777777" w:rsidR="00906B79" w:rsidRDefault="00906B79" w:rsidP="00EB3AF9">
      <w:pPr>
        <w:spacing w:after="0" w:line="360" w:lineRule="auto"/>
        <w:rPr>
          <w:rFonts w:ascii="Times New Roman" w:hAnsi="Times New Roman" w:cs="Times New Roman"/>
          <w:sz w:val="24"/>
          <w:szCs w:val="24"/>
        </w:rPr>
      </w:pPr>
    </w:p>
    <w:p w14:paraId="71C6B12A" w14:textId="77777777" w:rsidR="00F24A0F" w:rsidRDefault="00F24A0F" w:rsidP="00EB3AF9">
      <w:pPr>
        <w:spacing w:after="0" w:line="360" w:lineRule="auto"/>
        <w:rPr>
          <w:rFonts w:ascii="Times New Roman" w:hAnsi="Times New Roman" w:cs="Times New Roman"/>
          <w:sz w:val="24"/>
          <w:szCs w:val="24"/>
        </w:rPr>
      </w:pPr>
    </w:p>
    <w:p w14:paraId="7C8A3999" w14:textId="4F46ABA9" w:rsidR="00416735" w:rsidRPr="00416735" w:rsidRDefault="00906B79" w:rsidP="00906B79">
      <w:pPr>
        <w:pStyle w:val="Ttulo1"/>
      </w:pPr>
      <w:bookmarkStart w:id="7" w:name="_Toc219914427"/>
      <w:r w:rsidRPr="00416735">
        <w:lastRenderedPageBreak/>
        <w:t>CONCLUSI</w:t>
      </w:r>
      <w:r>
        <w:t>ÓN</w:t>
      </w:r>
      <w:bookmarkEnd w:id="7"/>
    </w:p>
    <w:p w14:paraId="5DD09FB6" w14:textId="77777777" w:rsidR="00416735" w:rsidRPr="00416735" w:rsidRDefault="00416735" w:rsidP="00EB3AF9">
      <w:pPr>
        <w:spacing w:after="0" w:line="360" w:lineRule="auto"/>
        <w:ind w:firstLine="708"/>
        <w:rPr>
          <w:rFonts w:ascii="Times New Roman" w:hAnsi="Times New Roman" w:cs="Times New Roman"/>
          <w:sz w:val="24"/>
          <w:szCs w:val="24"/>
        </w:rPr>
      </w:pPr>
      <w:r w:rsidRPr="00416735">
        <w:rPr>
          <w:rFonts w:ascii="Times New Roman" w:hAnsi="Times New Roman" w:cs="Times New Roman"/>
          <w:sz w:val="24"/>
          <w:szCs w:val="24"/>
        </w:rPr>
        <w:t>La guía PMBOK representa una herramienta fundamental para la gestión profesional de proyectos, ya que proporciona un marco estructurado que facilita la planificación, ejecución y control de las actividades necesarias para alcanzar los objetivos organizacionales. Su enfoque integral permite considerar tanto los aspectos técnicos como los humanos, lo cual resulta esencial en entornos de trabajo colaborativos y dinámicos.</w:t>
      </w:r>
    </w:p>
    <w:p w14:paraId="278BF025" w14:textId="77777777" w:rsidR="00416735" w:rsidRPr="00416735" w:rsidRDefault="00416735" w:rsidP="00EB3AF9">
      <w:pPr>
        <w:spacing w:after="0" w:line="360" w:lineRule="auto"/>
        <w:ind w:firstLine="708"/>
        <w:rPr>
          <w:rFonts w:ascii="Times New Roman" w:hAnsi="Times New Roman" w:cs="Times New Roman"/>
          <w:sz w:val="24"/>
          <w:szCs w:val="24"/>
        </w:rPr>
      </w:pPr>
      <w:r w:rsidRPr="00416735">
        <w:rPr>
          <w:rFonts w:ascii="Times New Roman" w:hAnsi="Times New Roman" w:cs="Times New Roman"/>
          <w:sz w:val="24"/>
          <w:szCs w:val="24"/>
        </w:rPr>
        <w:t>Uno de los aportes más relevantes del PMBOK es su énfasis en la creación de valor y en la adaptación al cambio, aspectos que permiten a los proyectos mantenerse alineados con la estrategia de la organización. Además, la clara definición de procesos, áreas de conocimiento y dominios de desempeño contribuye a una mejor toma de decisiones y a la reducción de riesgos.</w:t>
      </w:r>
    </w:p>
    <w:p w14:paraId="3E888BEA" w14:textId="77777777" w:rsidR="00416735" w:rsidRPr="00416735" w:rsidRDefault="00416735" w:rsidP="00EB3AF9">
      <w:pPr>
        <w:spacing w:after="0" w:line="360" w:lineRule="auto"/>
        <w:ind w:firstLine="708"/>
        <w:rPr>
          <w:rFonts w:ascii="Times New Roman" w:hAnsi="Times New Roman" w:cs="Times New Roman"/>
          <w:sz w:val="24"/>
          <w:szCs w:val="24"/>
        </w:rPr>
      </w:pPr>
      <w:r w:rsidRPr="00416735">
        <w:rPr>
          <w:rFonts w:ascii="Times New Roman" w:hAnsi="Times New Roman" w:cs="Times New Roman"/>
          <w:sz w:val="24"/>
          <w:szCs w:val="24"/>
        </w:rPr>
        <w:t>Finalmente, se puede concluir que la aplicación de los principios y prácticas del PMBOK no solo mejora la probabilidad de éxito de los proyectos, sino que también fortalece las competencias del gestor de proyectos, promoviendo una cultura de calidad, liderazgo y mejora continua dentro de las organizaciones.</w:t>
      </w:r>
    </w:p>
    <w:p w14:paraId="352ABE6A" w14:textId="77777777" w:rsidR="0019709E" w:rsidRPr="00EB3AF9" w:rsidRDefault="0019709E" w:rsidP="00EB3AF9">
      <w:pPr>
        <w:spacing w:after="0" w:line="360" w:lineRule="auto"/>
        <w:rPr>
          <w:rFonts w:ascii="Times New Roman" w:hAnsi="Times New Roman" w:cs="Times New Roman"/>
          <w:sz w:val="24"/>
          <w:szCs w:val="24"/>
        </w:rPr>
      </w:pPr>
    </w:p>
    <w:sectPr w:rsidR="0019709E" w:rsidRPr="00EB3AF9" w:rsidSect="00906B79">
      <w:footerReference w:type="default" r:id="rId10"/>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6991" w14:textId="77777777" w:rsidR="00C73A5E" w:rsidRDefault="00C73A5E" w:rsidP="00906B79">
      <w:pPr>
        <w:spacing w:after="0" w:line="240" w:lineRule="auto"/>
      </w:pPr>
      <w:r>
        <w:separator/>
      </w:r>
    </w:p>
  </w:endnote>
  <w:endnote w:type="continuationSeparator" w:id="0">
    <w:p w14:paraId="543181F3" w14:textId="77777777" w:rsidR="00C73A5E" w:rsidRDefault="00C73A5E" w:rsidP="00906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617987595"/>
      <w:docPartObj>
        <w:docPartGallery w:val="Page Numbers (Bottom of Page)"/>
        <w:docPartUnique/>
      </w:docPartObj>
    </w:sdtPr>
    <w:sdtContent>
      <w:p w14:paraId="3754F3FE" w14:textId="025763A0" w:rsidR="00906B79" w:rsidRPr="00906B79" w:rsidRDefault="00906B79">
        <w:pPr>
          <w:pStyle w:val="Piedepgina"/>
          <w:jc w:val="center"/>
          <w:rPr>
            <w:rFonts w:ascii="Times New Roman" w:hAnsi="Times New Roman" w:cs="Times New Roman"/>
            <w:sz w:val="24"/>
            <w:szCs w:val="24"/>
          </w:rPr>
        </w:pPr>
        <w:r w:rsidRPr="00906B79">
          <w:rPr>
            <w:rFonts w:ascii="Times New Roman" w:hAnsi="Times New Roman" w:cs="Times New Roman"/>
            <w:sz w:val="24"/>
            <w:szCs w:val="24"/>
          </w:rPr>
          <w:fldChar w:fldCharType="begin"/>
        </w:r>
        <w:r w:rsidRPr="00906B79">
          <w:rPr>
            <w:rFonts w:ascii="Times New Roman" w:hAnsi="Times New Roman" w:cs="Times New Roman"/>
            <w:sz w:val="24"/>
            <w:szCs w:val="24"/>
          </w:rPr>
          <w:instrText>PAGE   \* MERGEFORMAT</w:instrText>
        </w:r>
        <w:r w:rsidRPr="00906B79">
          <w:rPr>
            <w:rFonts w:ascii="Times New Roman" w:hAnsi="Times New Roman" w:cs="Times New Roman"/>
            <w:sz w:val="24"/>
            <w:szCs w:val="24"/>
          </w:rPr>
          <w:fldChar w:fldCharType="separate"/>
        </w:r>
        <w:r w:rsidRPr="00906B79">
          <w:rPr>
            <w:rFonts w:ascii="Times New Roman" w:hAnsi="Times New Roman" w:cs="Times New Roman"/>
            <w:sz w:val="24"/>
            <w:szCs w:val="24"/>
            <w:lang w:val="es-ES"/>
          </w:rPr>
          <w:t>2</w:t>
        </w:r>
        <w:r w:rsidRPr="00906B79">
          <w:rPr>
            <w:rFonts w:ascii="Times New Roman" w:hAnsi="Times New Roman" w:cs="Times New Roman"/>
            <w:sz w:val="24"/>
            <w:szCs w:val="24"/>
          </w:rPr>
          <w:fldChar w:fldCharType="end"/>
        </w:r>
      </w:p>
    </w:sdtContent>
  </w:sdt>
  <w:p w14:paraId="050CEA76" w14:textId="77777777" w:rsidR="00906B79" w:rsidRDefault="00906B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6650"/>
      <w:docPartObj>
        <w:docPartGallery w:val="Page Numbers (Bottom of Page)"/>
        <w:docPartUnique/>
      </w:docPartObj>
    </w:sdtPr>
    <w:sdtEndPr>
      <w:rPr>
        <w:rFonts w:ascii="Times New Roman" w:hAnsi="Times New Roman" w:cs="Times New Roman"/>
        <w:sz w:val="24"/>
        <w:szCs w:val="24"/>
      </w:rPr>
    </w:sdtEndPr>
    <w:sdtContent>
      <w:p w14:paraId="4D49C9A1" w14:textId="153E9F04" w:rsidR="00906B79" w:rsidRPr="00906B79" w:rsidRDefault="00906B79">
        <w:pPr>
          <w:pStyle w:val="Piedepgina"/>
          <w:jc w:val="center"/>
          <w:rPr>
            <w:rFonts w:ascii="Times New Roman" w:hAnsi="Times New Roman" w:cs="Times New Roman"/>
            <w:sz w:val="24"/>
            <w:szCs w:val="24"/>
          </w:rPr>
        </w:pPr>
        <w:r w:rsidRPr="00906B79">
          <w:rPr>
            <w:rFonts w:ascii="Times New Roman" w:hAnsi="Times New Roman" w:cs="Times New Roman"/>
            <w:sz w:val="24"/>
            <w:szCs w:val="24"/>
          </w:rPr>
          <w:fldChar w:fldCharType="begin"/>
        </w:r>
        <w:r w:rsidRPr="00906B79">
          <w:rPr>
            <w:rFonts w:ascii="Times New Roman" w:hAnsi="Times New Roman" w:cs="Times New Roman"/>
            <w:sz w:val="24"/>
            <w:szCs w:val="24"/>
          </w:rPr>
          <w:instrText>PAGE   \* MERGEFORMAT</w:instrText>
        </w:r>
        <w:r w:rsidRPr="00906B79">
          <w:rPr>
            <w:rFonts w:ascii="Times New Roman" w:hAnsi="Times New Roman" w:cs="Times New Roman"/>
            <w:sz w:val="24"/>
            <w:szCs w:val="24"/>
          </w:rPr>
          <w:fldChar w:fldCharType="separate"/>
        </w:r>
        <w:r w:rsidRPr="00906B79">
          <w:rPr>
            <w:rFonts w:ascii="Times New Roman" w:hAnsi="Times New Roman" w:cs="Times New Roman"/>
            <w:sz w:val="24"/>
            <w:szCs w:val="24"/>
            <w:lang w:val="es-ES"/>
          </w:rPr>
          <w:t>2</w:t>
        </w:r>
        <w:r w:rsidRPr="00906B79">
          <w:rPr>
            <w:rFonts w:ascii="Times New Roman" w:hAnsi="Times New Roman" w:cs="Times New Roman"/>
            <w:sz w:val="24"/>
            <w:szCs w:val="24"/>
          </w:rPr>
          <w:fldChar w:fldCharType="end"/>
        </w:r>
      </w:p>
    </w:sdtContent>
  </w:sdt>
  <w:p w14:paraId="4034CFD9" w14:textId="77777777" w:rsidR="00906B79" w:rsidRDefault="00906B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2A68" w14:textId="77777777" w:rsidR="00C73A5E" w:rsidRDefault="00C73A5E" w:rsidP="00906B79">
      <w:pPr>
        <w:spacing w:after="0" w:line="240" w:lineRule="auto"/>
      </w:pPr>
      <w:r>
        <w:separator/>
      </w:r>
    </w:p>
  </w:footnote>
  <w:footnote w:type="continuationSeparator" w:id="0">
    <w:p w14:paraId="33A34983" w14:textId="77777777" w:rsidR="00C73A5E" w:rsidRDefault="00C73A5E" w:rsidP="00906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D67"/>
    <w:multiLevelType w:val="multilevel"/>
    <w:tmpl w:val="444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70902"/>
    <w:multiLevelType w:val="multilevel"/>
    <w:tmpl w:val="6C9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42078"/>
    <w:multiLevelType w:val="multilevel"/>
    <w:tmpl w:val="AE8838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37522"/>
    <w:multiLevelType w:val="multilevel"/>
    <w:tmpl w:val="AE8838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C21A1"/>
    <w:multiLevelType w:val="multilevel"/>
    <w:tmpl w:val="9DD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21E5F"/>
    <w:multiLevelType w:val="multilevel"/>
    <w:tmpl w:val="06C8761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460847">
    <w:abstractNumId w:val="1"/>
  </w:num>
  <w:num w:numId="2" w16cid:durableId="622808472">
    <w:abstractNumId w:val="3"/>
  </w:num>
  <w:num w:numId="3" w16cid:durableId="1279219031">
    <w:abstractNumId w:val="4"/>
  </w:num>
  <w:num w:numId="4" w16cid:durableId="1831404818">
    <w:abstractNumId w:val="2"/>
  </w:num>
  <w:num w:numId="5" w16cid:durableId="822429225">
    <w:abstractNumId w:val="5"/>
  </w:num>
  <w:num w:numId="6" w16cid:durableId="36972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35"/>
    <w:rsid w:val="0019709E"/>
    <w:rsid w:val="00210273"/>
    <w:rsid w:val="002C596B"/>
    <w:rsid w:val="00416735"/>
    <w:rsid w:val="00520025"/>
    <w:rsid w:val="006143B2"/>
    <w:rsid w:val="00653745"/>
    <w:rsid w:val="00906B79"/>
    <w:rsid w:val="0091376C"/>
    <w:rsid w:val="009945E5"/>
    <w:rsid w:val="00A01DFE"/>
    <w:rsid w:val="00B25DBD"/>
    <w:rsid w:val="00BA6B59"/>
    <w:rsid w:val="00C73A5E"/>
    <w:rsid w:val="00E61F10"/>
    <w:rsid w:val="00E63583"/>
    <w:rsid w:val="00EB3AF9"/>
    <w:rsid w:val="00F24A0F"/>
    <w:rsid w:val="00F26994"/>
    <w:rsid w:val="00F30A28"/>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80C7"/>
  <w15:chartTrackingRefBased/>
  <w15:docId w15:val="{CB7727ED-5375-4F3A-A84D-BF37B88F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B79"/>
    <w:pPr>
      <w:keepNext/>
      <w:keepLines/>
      <w:spacing w:after="0" w:line="360" w:lineRule="auto"/>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906B79"/>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416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6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6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6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B79"/>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906B79"/>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416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6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6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6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735"/>
    <w:rPr>
      <w:rFonts w:eastAsiaTheme="majorEastAsia" w:cstheme="majorBidi"/>
      <w:color w:val="272727" w:themeColor="text1" w:themeTint="D8"/>
    </w:rPr>
  </w:style>
  <w:style w:type="paragraph" w:styleId="Ttulo">
    <w:name w:val="Title"/>
    <w:basedOn w:val="Normal"/>
    <w:next w:val="Normal"/>
    <w:link w:val="TtuloCar"/>
    <w:uiPriority w:val="10"/>
    <w:qFormat/>
    <w:rsid w:val="0041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735"/>
    <w:pPr>
      <w:spacing w:before="160"/>
      <w:jc w:val="center"/>
    </w:pPr>
    <w:rPr>
      <w:i/>
      <w:iCs/>
      <w:color w:val="404040" w:themeColor="text1" w:themeTint="BF"/>
    </w:rPr>
  </w:style>
  <w:style w:type="character" w:customStyle="1" w:styleId="CitaCar">
    <w:name w:val="Cita Car"/>
    <w:basedOn w:val="Fuentedeprrafopredeter"/>
    <w:link w:val="Cita"/>
    <w:uiPriority w:val="29"/>
    <w:rsid w:val="00416735"/>
    <w:rPr>
      <w:i/>
      <w:iCs/>
      <w:color w:val="404040" w:themeColor="text1" w:themeTint="BF"/>
    </w:rPr>
  </w:style>
  <w:style w:type="paragraph" w:styleId="Prrafodelista">
    <w:name w:val="List Paragraph"/>
    <w:basedOn w:val="Normal"/>
    <w:uiPriority w:val="34"/>
    <w:qFormat/>
    <w:rsid w:val="00416735"/>
    <w:pPr>
      <w:ind w:left="720"/>
      <w:contextualSpacing/>
    </w:pPr>
  </w:style>
  <w:style w:type="character" w:styleId="nfasisintenso">
    <w:name w:val="Intense Emphasis"/>
    <w:basedOn w:val="Fuentedeprrafopredeter"/>
    <w:uiPriority w:val="21"/>
    <w:qFormat/>
    <w:rsid w:val="00416735"/>
    <w:rPr>
      <w:i/>
      <w:iCs/>
      <w:color w:val="0F4761" w:themeColor="accent1" w:themeShade="BF"/>
    </w:rPr>
  </w:style>
  <w:style w:type="paragraph" w:styleId="Citadestacada">
    <w:name w:val="Intense Quote"/>
    <w:basedOn w:val="Normal"/>
    <w:next w:val="Normal"/>
    <w:link w:val="CitadestacadaCar"/>
    <w:uiPriority w:val="30"/>
    <w:qFormat/>
    <w:rsid w:val="0041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6735"/>
    <w:rPr>
      <w:i/>
      <w:iCs/>
      <w:color w:val="0F4761" w:themeColor="accent1" w:themeShade="BF"/>
    </w:rPr>
  </w:style>
  <w:style w:type="character" w:styleId="Referenciaintensa">
    <w:name w:val="Intense Reference"/>
    <w:basedOn w:val="Fuentedeprrafopredeter"/>
    <w:uiPriority w:val="32"/>
    <w:qFormat/>
    <w:rsid w:val="00416735"/>
    <w:rPr>
      <w:b/>
      <w:bCs/>
      <w:smallCaps/>
      <w:color w:val="0F4761" w:themeColor="accent1" w:themeShade="BF"/>
      <w:spacing w:val="5"/>
    </w:rPr>
  </w:style>
  <w:style w:type="paragraph" w:styleId="NormalWeb">
    <w:name w:val="Normal (Web)"/>
    <w:basedOn w:val="Normal"/>
    <w:uiPriority w:val="99"/>
    <w:semiHidden/>
    <w:unhideWhenUsed/>
    <w:rsid w:val="00F24A0F"/>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styleId="Fuerte">
    <w:name w:val="Strong"/>
    <w:basedOn w:val="Fuentedeprrafopredeter"/>
    <w:uiPriority w:val="22"/>
    <w:qFormat/>
    <w:rsid w:val="00F24A0F"/>
    <w:rPr>
      <w:b/>
      <w:bCs/>
    </w:rPr>
  </w:style>
  <w:style w:type="character" w:styleId="Hipervnculo">
    <w:name w:val="Hyperlink"/>
    <w:basedOn w:val="Fuentedeprrafopredeter"/>
    <w:uiPriority w:val="99"/>
    <w:unhideWhenUsed/>
    <w:rsid w:val="009945E5"/>
    <w:rPr>
      <w:color w:val="467886" w:themeColor="hyperlink"/>
      <w:u w:val="single"/>
    </w:rPr>
  </w:style>
  <w:style w:type="character" w:styleId="Mencinsinresolver">
    <w:name w:val="Unresolved Mention"/>
    <w:basedOn w:val="Fuentedeprrafopredeter"/>
    <w:uiPriority w:val="99"/>
    <w:semiHidden/>
    <w:unhideWhenUsed/>
    <w:rsid w:val="009945E5"/>
    <w:rPr>
      <w:color w:val="605E5C"/>
      <w:shd w:val="clear" w:color="auto" w:fill="E1DFDD"/>
    </w:rPr>
  </w:style>
  <w:style w:type="paragraph" w:styleId="Encabezado">
    <w:name w:val="header"/>
    <w:basedOn w:val="Normal"/>
    <w:link w:val="EncabezadoCar"/>
    <w:uiPriority w:val="99"/>
    <w:unhideWhenUsed/>
    <w:rsid w:val="00906B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06B79"/>
  </w:style>
  <w:style w:type="paragraph" w:styleId="Piedepgina">
    <w:name w:val="footer"/>
    <w:basedOn w:val="Normal"/>
    <w:link w:val="PiedepginaCar"/>
    <w:uiPriority w:val="99"/>
    <w:unhideWhenUsed/>
    <w:rsid w:val="00906B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06B79"/>
  </w:style>
  <w:style w:type="paragraph" w:styleId="TtuloTDC">
    <w:name w:val="TOC Heading"/>
    <w:basedOn w:val="Ttulo1"/>
    <w:next w:val="Normal"/>
    <w:uiPriority w:val="39"/>
    <w:unhideWhenUsed/>
    <w:qFormat/>
    <w:rsid w:val="00906B79"/>
    <w:pPr>
      <w:spacing w:before="240" w:line="259" w:lineRule="auto"/>
      <w:jc w:val="left"/>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906B79"/>
    <w:pPr>
      <w:spacing w:after="100"/>
    </w:pPr>
  </w:style>
  <w:style w:type="paragraph" w:styleId="TDC2">
    <w:name w:val="toc 2"/>
    <w:basedOn w:val="Normal"/>
    <w:next w:val="Normal"/>
    <w:autoRedefine/>
    <w:uiPriority w:val="39"/>
    <w:unhideWhenUsed/>
    <w:rsid w:val="00906B7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4027E-7FDF-46D9-9BBE-004156946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8</Pages>
  <Words>1577</Words>
  <Characters>9072</Characters>
  <Application>Microsoft Office Word</Application>
  <DocSecurity>0</DocSecurity>
  <Lines>231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6</cp:revision>
  <cp:lastPrinted>2026-01-22T01:03:00Z</cp:lastPrinted>
  <dcterms:created xsi:type="dcterms:W3CDTF">2026-01-17T16:57:00Z</dcterms:created>
  <dcterms:modified xsi:type="dcterms:W3CDTF">2026-01-31T01:29:00Z</dcterms:modified>
</cp:coreProperties>
</file>