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7569" w14:textId="0B96F3A2" w:rsidR="00AB7765" w:rsidRDefault="00AB7765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AB7765" w:rsidSect="00AB7765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84613E8" w14:textId="390D4D64" w:rsidR="005009B9" w:rsidRDefault="00AB7765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5009B9" w:rsidSect="00AB7765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4E5ED05E" wp14:editId="266C743A">
            <wp:extent cx="8125691" cy="6121280"/>
            <wp:effectExtent l="0" t="0" r="8890" b="0"/>
            <wp:docPr id="179024957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957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6234" cy="614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7F4FB" w14:textId="6E64C224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Evaluación de la Triple Restricción en la Implementación del SGSI para una Empresa de Tecnología</w:t>
      </w:r>
    </w:p>
    <w:p w14:paraId="182E4536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Contexto del Proyecto</w:t>
      </w:r>
    </w:p>
    <w:p w14:paraId="4221DE31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La empresa de tecnología requiere implementar un Sistema de Gestión de Seguridad de la Información (SGSI) básico que incluya: firewall, antivirus corporativo, filtrado web y monitoreo de red. Esto protege activos críticos como código fuente, datos de clientes y diseños innovadores, actualmente vulnerables.</w:t>
      </w:r>
    </w:p>
    <w:p w14:paraId="27595D55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Triple Restricción Tradicional</w:t>
      </w:r>
    </w:p>
    <w:p w14:paraId="2A5E56F4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1. Alcance</w:t>
      </w:r>
    </w:p>
    <w:p w14:paraId="62B22722" w14:textId="1F8B9B85" w:rsidR="003A1D44" w:rsidRPr="002F464E" w:rsidRDefault="002F464E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Se tiene una visión de implementación de 4 controles básicos de seguridad en toda la infraestructura, esto quiere decir que cubriremos el 100% de las computadoras y los servidores disponibles, tanto como el de desarrollo y aplicaciones.</w:t>
      </w:r>
    </w:p>
    <w:p w14:paraId="67943278" w14:textId="77777777" w:rsidR="003A1D44" w:rsidRPr="002F464E" w:rsidRDefault="003A1D44" w:rsidP="002F464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Entregables concretos:</w:t>
      </w:r>
    </w:p>
    <w:p w14:paraId="3B611C22" w14:textId="77777777" w:rsidR="003A1D44" w:rsidRPr="002F464E" w:rsidRDefault="003A1D44" w:rsidP="002F464E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Firewall perimetral y segmentación interna</w:t>
      </w:r>
    </w:p>
    <w:p w14:paraId="17810578" w14:textId="77777777" w:rsidR="003A1D44" w:rsidRPr="002F464E" w:rsidRDefault="003A1D44" w:rsidP="002F464E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Antivirus corporativo centralizado</w:t>
      </w:r>
    </w:p>
    <w:p w14:paraId="4BBB7A26" w14:textId="77777777" w:rsidR="003A1D44" w:rsidRPr="002F464E" w:rsidRDefault="003A1D44" w:rsidP="002F464E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Sistema de filtrado web por categorías</w:t>
      </w:r>
    </w:p>
    <w:p w14:paraId="7249EE6D" w14:textId="77777777" w:rsidR="003A1D44" w:rsidRPr="002F464E" w:rsidRDefault="003A1D44" w:rsidP="002F464E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Herramienta de monitoreo de red con alertas</w:t>
      </w:r>
    </w:p>
    <w:p w14:paraId="194CB7A6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2. Tiempo</w:t>
      </w:r>
    </w:p>
    <w:p w14:paraId="5CBBF99D" w14:textId="3B633F09" w:rsidR="002F464E" w:rsidRPr="002F464E" w:rsidRDefault="002F464E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Se hace un plan de 3 meses siendo el tiempo que estima para hacer un proyecto funcional y se pueda completar con éxito.</w:t>
      </w:r>
    </w:p>
    <w:p w14:paraId="149264FD" w14:textId="77777777" w:rsidR="003A1D44" w:rsidRPr="002F464E" w:rsidRDefault="003A1D44" w:rsidP="002F464E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Mes 1: Adquisición e instalación de soluciones</w:t>
      </w:r>
    </w:p>
    <w:p w14:paraId="4F38EBD7" w14:textId="77777777" w:rsidR="003A1D44" w:rsidRPr="002F464E" w:rsidRDefault="003A1D44" w:rsidP="002F464E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Mes 2: Configuración y políticas de seguridad</w:t>
      </w:r>
    </w:p>
    <w:p w14:paraId="55BC7E35" w14:textId="77777777" w:rsidR="003A1D44" w:rsidRPr="002F464E" w:rsidRDefault="003A1D44" w:rsidP="002F464E">
      <w:pPr>
        <w:numPr>
          <w:ilvl w:val="1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Mes 3: Pruebas y capacitación de usuarios</w:t>
      </w:r>
    </w:p>
    <w:p w14:paraId="03691B88" w14:textId="2CDA851D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F464E">
        <w:rPr>
          <w:rFonts w:ascii="Times New Roman" w:hAnsi="Times New Roman" w:cs="Times New Roman"/>
          <w:b/>
          <w:bCs/>
          <w:sz w:val="24"/>
          <w:szCs w:val="24"/>
        </w:rPr>
        <w:t>CostoPresupuesto</w:t>
      </w:r>
      <w:proofErr w:type="spellEnd"/>
      <w:r w:rsidRPr="002F464E">
        <w:rPr>
          <w:rFonts w:ascii="Times New Roman" w:hAnsi="Times New Roman" w:cs="Times New Roman"/>
          <w:b/>
          <w:bCs/>
          <w:sz w:val="24"/>
          <w:szCs w:val="24"/>
        </w:rPr>
        <w:t xml:space="preserve"> aprobado:</w:t>
      </w:r>
      <w:r w:rsidRPr="002F464E">
        <w:rPr>
          <w:rFonts w:ascii="Times New Roman" w:hAnsi="Times New Roman" w:cs="Times New Roman"/>
          <w:sz w:val="24"/>
          <w:szCs w:val="24"/>
        </w:rPr>
        <w:t> </w:t>
      </w:r>
      <w:r w:rsidR="002F464E" w:rsidRPr="002F464E">
        <w:rPr>
          <w:rFonts w:ascii="Times New Roman" w:hAnsi="Times New Roman" w:cs="Times New Roman"/>
          <w:sz w:val="24"/>
          <w:szCs w:val="24"/>
        </w:rPr>
        <w:t>Q50</w:t>
      </w:r>
      <w:r w:rsidRPr="002F464E">
        <w:rPr>
          <w:rFonts w:ascii="Times New Roman" w:hAnsi="Times New Roman" w:cs="Times New Roman"/>
          <w:sz w:val="24"/>
          <w:szCs w:val="24"/>
        </w:rPr>
        <w:t>,000</w:t>
      </w:r>
    </w:p>
    <w:p w14:paraId="0AEFB787" w14:textId="18EA0D12" w:rsidR="00A80D77" w:rsidRPr="002F464E" w:rsidRDefault="002F464E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Esto cubre tanto la compra de equipos te computo tipo laptop, licencias y productos de monitoreo de la red.</w:t>
      </w:r>
    </w:p>
    <w:p w14:paraId="0BB0DF9E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Escenario de Modificación Crítica</w:t>
      </w:r>
    </w:p>
    <w:p w14:paraId="1B7F617B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Situación:</w:t>
      </w:r>
    </w:p>
    <w:p w14:paraId="00CB5E30" w14:textId="39DA537F" w:rsidR="003A1D44" w:rsidRPr="002F464E" w:rsidRDefault="002F464E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Vemos que, d</w:t>
      </w:r>
      <w:r w:rsidR="003A1D44" w:rsidRPr="002F464E">
        <w:rPr>
          <w:rFonts w:ascii="Times New Roman" w:hAnsi="Times New Roman" w:cs="Times New Roman"/>
          <w:sz w:val="24"/>
          <w:szCs w:val="24"/>
        </w:rPr>
        <w:t>urante la implementación, una auditoría de seguridad revela que los servidores de desarrollo requieren controles de acceso adicionales no contemplados inicialmente, específicamente:</w:t>
      </w:r>
    </w:p>
    <w:p w14:paraId="14E91B40" w14:textId="77777777" w:rsidR="003A1D44" w:rsidRPr="002F464E" w:rsidRDefault="003A1D44" w:rsidP="002F464E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lastRenderedPageBreak/>
        <w:t>Autenticación de dos factores para acceso remoto</w:t>
      </w:r>
    </w:p>
    <w:p w14:paraId="4DC7287D" w14:textId="77777777" w:rsidR="003A1D44" w:rsidRPr="002F464E" w:rsidRDefault="003A1D44" w:rsidP="002F464E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Sistema de gestión de secretos para claves de API</w:t>
      </w:r>
    </w:p>
    <w:p w14:paraId="6C691844" w14:textId="77777777" w:rsidR="003A1D44" w:rsidRPr="002F464E" w:rsidRDefault="003A1D44" w:rsidP="002F464E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Segmentación avanzada de red para ambientes de desarrollo</w:t>
      </w:r>
    </w:p>
    <w:p w14:paraId="16D4CA90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Implicaciones de la Modificación:</w:t>
      </w:r>
    </w:p>
    <w:p w14:paraId="7C6BB27A" w14:textId="1B45A43C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 xml:space="preserve">Impacto en el Alcance </w:t>
      </w:r>
    </w:p>
    <w:p w14:paraId="4AAAED0D" w14:textId="77777777" w:rsidR="003A1D44" w:rsidRPr="002F464E" w:rsidRDefault="003A1D44" w:rsidP="002F464E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Cambio:</w:t>
      </w:r>
      <w:r w:rsidRPr="002F464E">
        <w:rPr>
          <w:rFonts w:ascii="Times New Roman" w:hAnsi="Times New Roman" w:cs="Times New Roman"/>
          <w:sz w:val="24"/>
          <w:szCs w:val="24"/>
        </w:rPr>
        <w:t> Añadir 3 nuevos controles de seguridad</w:t>
      </w:r>
    </w:p>
    <w:p w14:paraId="1A54F9F2" w14:textId="77777777" w:rsidR="003A1D44" w:rsidRPr="002F464E" w:rsidRDefault="003A1D44" w:rsidP="002F464E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Implicaciones positivas:</w:t>
      </w:r>
    </w:p>
    <w:p w14:paraId="490573CF" w14:textId="77777777" w:rsidR="003A1D44" w:rsidRPr="002F464E" w:rsidRDefault="003A1D44" w:rsidP="002F464E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Mayor protección de propiedad intelectual (diseños innovadores)</w:t>
      </w:r>
    </w:p>
    <w:p w14:paraId="71389D32" w14:textId="77777777" w:rsidR="003A1D44" w:rsidRPr="002F464E" w:rsidRDefault="003A1D44" w:rsidP="002F464E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Cumplimiento con estándares de seguridad para desarrollo seguro</w:t>
      </w:r>
    </w:p>
    <w:p w14:paraId="23F36E91" w14:textId="77777777" w:rsidR="003A1D44" w:rsidRPr="002F464E" w:rsidRDefault="003A1D44" w:rsidP="002F464E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Reducción adicional del riesgo de fuga de código fuente</w:t>
      </w:r>
    </w:p>
    <w:p w14:paraId="4CE57DA0" w14:textId="77777777" w:rsidR="003A1D44" w:rsidRPr="002F464E" w:rsidRDefault="003A1D44" w:rsidP="002F464E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Implicaciones negativas:</w:t>
      </w:r>
    </w:p>
    <w:p w14:paraId="1B1151DF" w14:textId="77777777" w:rsidR="003A1D44" w:rsidRPr="002F464E" w:rsidRDefault="003A1D44" w:rsidP="002F464E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Desviación del objetivo inicial "básico"</w:t>
      </w:r>
    </w:p>
    <w:p w14:paraId="027E9D53" w14:textId="77777777" w:rsidR="003A1D44" w:rsidRPr="002F464E" w:rsidRDefault="003A1D44" w:rsidP="002F464E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Complejidad aumentada en la gestión del proyecto</w:t>
      </w:r>
    </w:p>
    <w:p w14:paraId="4E662D4D" w14:textId="77777777" w:rsidR="003A1D44" w:rsidRPr="002F464E" w:rsidRDefault="003A1D44" w:rsidP="002F464E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 xml:space="preserve">Posible confusión en las expectativas de </w:t>
      </w:r>
      <w:proofErr w:type="spellStart"/>
      <w:r w:rsidRPr="002F464E">
        <w:rPr>
          <w:rFonts w:ascii="Times New Roman" w:hAnsi="Times New Roman" w:cs="Times New Roman"/>
          <w:sz w:val="24"/>
          <w:szCs w:val="24"/>
        </w:rPr>
        <w:t>stakeholders</w:t>
      </w:r>
      <w:proofErr w:type="spellEnd"/>
    </w:p>
    <w:p w14:paraId="40E4CD00" w14:textId="5E58CAA6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Impacto en el Tiempo</w:t>
      </w:r>
    </w:p>
    <w:p w14:paraId="2499444E" w14:textId="56711450" w:rsidR="003A1D44" w:rsidRPr="002F464E" w:rsidRDefault="003A1D44" w:rsidP="002F464E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Nueva estimación:</w:t>
      </w:r>
      <w:r w:rsidRPr="002F464E">
        <w:rPr>
          <w:rFonts w:ascii="Times New Roman" w:hAnsi="Times New Roman" w:cs="Times New Roman"/>
          <w:sz w:val="24"/>
          <w:szCs w:val="24"/>
        </w:rPr>
        <w:t xml:space="preserve"> Proyecto extendido a </w:t>
      </w:r>
      <w:r w:rsidR="002F464E" w:rsidRPr="002F464E">
        <w:rPr>
          <w:rFonts w:ascii="Times New Roman" w:hAnsi="Times New Roman" w:cs="Times New Roman"/>
          <w:sz w:val="24"/>
          <w:szCs w:val="24"/>
        </w:rPr>
        <w:t>4.5</w:t>
      </w:r>
      <w:r w:rsidRPr="002F464E">
        <w:rPr>
          <w:rFonts w:ascii="Times New Roman" w:hAnsi="Times New Roman" w:cs="Times New Roman"/>
          <w:sz w:val="24"/>
          <w:szCs w:val="24"/>
        </w:rPr>
        <w:t xml:space="preserve"> meses (+50%)</w:t>
      </w:r>
    </w:p>
    <w:p w14:paraId="346C13E5" w14:textId="77777777" w:rsidR="003A1D44" w:rsidRPr="002F464E" w:rsidRDefault="003A1D44" w:rsidP="002F464E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Investigación e selección de nuevas soluciones: 2 semanas</w:t>
      </w:r>
    </w:p>
    <w:p w14:paraId="31440A77" w14:textId="77777777" w:rsidR="003A1D44" w:rsidRPr="002F464E" w:rsidRDefault="003A1D44" w:rsidP="002F464E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Integración con sistemas existentes: 3 semanas</w:t>
      </w:r>
    </w:p>
    <w:p w14:paraId="1A523BA5" w14:textId="77777777" w:rsidR="003A1D44" w:rsidRPr="002F464E" w:rsidRDefault="003A1D44" w:rsidP="002F464E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Capacitación adicional del equipo de desarrollo: 1 semana</w:t>
      </w:r>
    </w:p>
    <w:p w14:paraId="5FC6D632" w14:textId="77777777" w:rsidR="003A1D44" w:rsidRPr="002F464E" w:rsidRDefault="003A1D44" w:rsidP="002F464E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Consecuencias operativas:</w:t>
      </w:r>
    </w:p>
    <w:p w14:paraId="6A143146" w14:textId="77777777" w:rsidR="003A1D44" w:rsidRPr="002F464E" w:rsidRDefault="003A1D44" w:rsidP="002F464E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Exposición continua a riesgos durante el período extendido</w:t>
      </w:r>
    </w:p>
    <w:p w14:paraId="23B346F6" w14:textId="77777777" w:rsidR="003A1D44" w:rsidRPr="002F464E" w:rsidRDefault="003A1D44" w:rsidP="002F464E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Posible conflicto con otros proyectos tecnológicos planificados</w:t>
      </w:r>
    </w:p>
    <w:p w14:paraId="2FB620DD" w14:textId="77777777" w:rsidR="003A1D44" w:rsidRPr="002F464E" w:rsidRDefault="003A1D44" w:rsidP="002F464E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Mayor tiempo sin protección completa</w:t>
      </w:r>
    </w:p>
    <w:p w14:paraId="79177B6C" w14:textId="16734B4E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 xml:space="preserve">Impacto en el Costo </w:t>
      </w:r>
    </w:p>
    <w:p w14:paraId="14E6E6D5" w14:textId="2CFE6726" w:rsidR="003A1D44" w:rsidRDefault="003A1D44" w:rsidP="002F464E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Nuevo presupuesto requerido:</w:t>
      </w:r>
      <w:r w:rsidRPr="002F464E">
        <w:rPr>
          <w:rFonts w:ascii="Times New Roman" w:hAnsi="Times New Roman" w:cs="Times New Roman"/>
          <w:sz w:val="24"/>
          <w:szCs w:val="24"/>
        </w:rPr>
        <w:t> </w:t>
      </w:r>
      <w:r w:rsidR="002F464E" w:rsidRPr="002F464E">
        <w:rPr>
          <w:rFonts w:ascii="Times New Roman" w:hAnsi="Times New Roman" w:cs="Times New Roman"/>
          <w:sz w:val="24"/>
          <w:szCs w:val="24"/>
        </w:rPr>
        <w:t>Q70</w:t>
      </w:r>
      <w:r w:rsidRPr="002F464E">
        <w:rPr>
          <w:rFonts w:ascii="Times New Roman" w:hAnsi="Times New Roman" w:cs="Times New Roman"/>
          <w:sz w:val="24"/>
          <w:szCs w:val="24"/>
        </w:rPr>
        <w:t>,000 (+40%)</w:t>
      </w:r>
    </w:p>
    <w:p w14:paraId="45AE0432" w14:textId="17CB6B9A" w:rsidR="00A80D77" w:rsidRPr="00A80D77" w:rsidRDefault="00A80D77" w:rsidP="00A80D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nuevo presupuesto incluye el tema las licencias MFA, </w:t>
      </w:r>
      <w:proofErr w:type="spellStart"/>
      <w:r>
        <w:rPr>
          <w:rFonts w:ascii="Times New Roman" w:hAnsi="Times New Roman" w:cs="Times New Roman"/>
          <w:sz w:val="24"/>
          <w:szCs w:val="24"/>
        </w:rPr>
        <w:t>vault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secretos u la consultoría especializada.</w:t>
      </w:r>
    </w:p>
    <w:p w14:paraId="727D135C" w14:textId="77777777" w:rsidR="003A1D44" w:rsidRPr="002F464E" w:rsidRDefault="003A1D44" w:rsidP="002F464E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Consideraciones financieras:</w:t>
      </w:r>
    </w:p>
    <w:p w14:paraId="435CB5CB" w14:textId="77777777" w:rsidR="003A1D44" w:rsidRPr="002F464E" w:rsidRDefault="003A1D44" w:rsidP="002F464E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Necesidad de aprobación de cambio presupuestario</w:t>
      </w:r>
    </w:p>
    <w:p w14:paraId="56B712DF" w14:textId="77777777" w:rsidR="003A1D44" w:rsidRPr="002F464E" w:rsidRDefault="003A1D44" w:rsidP="002F464E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Posible reducción de márgenes del proyecto</w:t>
      </w:r>
    </w:p>
    <w:p w14:paraId="1B1AB972" w14:textId="64D48E12" w:rsidR="002F464E" w:rsidRPr="002F464E" w:rsidRDefault="003A1D44" w:rsidP="002F464E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Riesgo de recortes en otras áreas para compensar</w:t>
      </w:r>
    </w:p>
    <w:p w14:paraId="1AB2EC95" w14:textId="4E2D76AF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lastRenderedPageBreak/>
        <w:t>Triple Restricción Ampliada</w:t>
      </w:r>
    </w:p>
    <w:p w14:paraId="5D2AD9DB" w14:textId="53681FC8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Impacto en la Calidad</w:t>
      </w:r>
    </w:p>
    <w:p w14:paraId="4FF49C92" w14:textId="77777777" w:rsidR="003A1D44" w:rsidRPr="002F464E" w:rsidRDefault="003A1D44" w:rsidP="002F464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Mejoras:</w:t>
      </w:r>
    </w:p>
    <w:p w14:paraId="76276A19" w14:textId="77777777" w:rsidR="003A1D44" w:rsidRPr="002F464E" w:rsidRDefault="003A1D44" w:rsidP="002F464E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Nivel de seguridad superior al inicialmente planeado</w:t>
      </w:r>
    </w:p>
    <w:p w14:paraId="611E31D9" w14:textId="77777777" w:rsidR="003A1D44" w:rsidRPr="002F464E" w:rsidRDefault="003A1D44" w:rsidP="002F464E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Arquitectura de defensa en profundidad</w:t>
      </w:r>
    </w:p>
    <w:p w14:paraId="5E6B39E8" w14:textId="77777777" w:rsidR="003A1D44" w:rsidRPr="002F464E" w:rsidRDefault="003A1D44" w:rsidP="002F464E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Mejor posicionamiento para certificaciones de seguridad</w:t>
      </w:r>
    </w:p>
    <w:p w14:paraId="52995E95" w14:textId="77777777" w:rsidR="003A1D44" w:rsidRPr="002F464E" w:rsidRDefault="003A1D44" w:rsidP="002F464E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Riesgos:</w:t>
      </w:r>
    </w:p>
    <w:p w14:paraId="60CE6A25" w14:textId="77777777" w:rsidR="003A1D44" w:rsidRPr="002F464E" w:rsidRDefault="003A1D44" w:rsidP="002F464E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Complejidad excesiva para el equipo interno</w:t>
      </w:r>
    </w:p>
    <w:p w14:paraId="69CAFC7C" w14:textId="77777777" w:rsidR="003A1D44" w:rsidRPr="002F464E" w:rsidRDefault="003A1D44" w:rsidP="002F464E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Posibles problemas de integración entre soluciones</w:t>
      </w:r>
    </w:p>
    <w:p w14:paraId="2B45023B" w14:textId="77777777" w:rsidR="003A1D44" w:rsidRPr="002F464E" w:rsidRDefault="003A1D44" w:rsidP="002F464E">
      <w:pPr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Curva de aprendizaje más pronunciada</w:t>
      </w:r>
    </w:p>
    <w:p w14:paraId="11735B77" w14:textId="188B7379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Impacto en los Riesgos</w:t>
      </w:r>
    </w:p>
    <w:p w14:paraId="1188A964" w14:textId="77777777" w:rsidR="003A1D44" w:rsidRPr="002F464E" w:rsidRDefault="003A1D44" w:rsidP="002F464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Reducción de riesgos técnicos:</w:t>
      </w:r>
    </w:p>
    <w:p w14:paraId="42D72DE8" w14:textId="77777777" w:rsidR="003A1D44" w:rsidRPr="002F464E" w:rsidRDefault="003A1D44" w:rsidP="002F464E">
      <w:pPr>
        <w:numPr>
          <w:ilvl w:val="1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Menor probabilidad de brechas de seguridad (de 80% a 40% estimado)</w:t>
      </w:r>
    </w:p>
    <w:p w14:paraId="5408E92F" w14:textId="77777777" w:rsidR="003A1D44" w:rsidRPr="002F464E" w:rsidRDefault="003A1D44" w:rsidP="002F464E">
      <w:pPr>
        <w:numPr>
          <w:ilvl w:val="1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Protección contra amenazas avanzadas persistentes</w:t>
      </w:r>
    </w:p>
    <w:p w14:paraId="74E689FC" w14:textId="77777777" w:rsidR="003A1D44" w:rsidRPr="002F464E" w:rsidRDefault="003A1D44" w:rsidP="002F464E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Introducción de nuevos riesgos de proyecto:</w:t>
      </w:r>
    </w:p>
    <w:p w14:paraId="4B48878D" w14:textId="77777777" w:rsidR="003A1D44" w:rsidRPr="002F464E" w:rsidRDefault="003A1D44" w:rsidP="002F464E">
      <w:pPr>
        <w:numPr>
          <w:ilvl w:val="1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 xml:space="preserve">Riesgo de </w:t>
      </w:r>
      <w:proofErr w:type="spellStart"/>
      <w:r w:rsidRPr="002F464E">
        <w:rPr>
          <w:rFonts w:ascii="Times New Roman" w:hAnsi="Times New Roman" w:cs="Times New Roman"/>
          <w:sz w:val="24"/>
          <w:szCs w:val="24"/>
        </w:rPr>
        <w:t>sobre-ingeniería</w:t>
      </w:r>
      <w:proofErr w:type="spellEnd"/>
      <w:r w:rsidRPr="002F464E">
        <w:rPr>
          <w:rFonts w:ascii="Times New Roman" w:hAnsi="Times New Roman" w:cs="Times New Roman"/>
          <w:sz w:val="24"/>
          <w:szCs w:val="24"/>
        </w:rPr>
        <w:t xml:space="preserve"> (90% de recursos vs 20% de amenazas)</w:t>
      </w:r>
    </w:p>
    <w:p w14:paraId="38850191" w14:textId="77777777" w:rsidR="003A1D44" w:rsidRPr="002F464E" w:rsidRDefault="003A1D44" w:rsidP="002F464E">
      <w:pPr>
        <w:numPr>
          <w:ilvl w:val="1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Fatiga de seguridad en usuarios finales</w:t>
      </w:r>
    </w:p>
    <w:p w14:paraId="0738A223" w14:textId="10E7FAB6" w:rsidR="002F464E" w:rsidRDefault="003A1D44" w:rsidP="002F464E">
      <w:pPr>
        <w:numPr>
          <w:ilvl w:val="1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Dependencia de proveedores especializados</w:t>
      </w:r>
    </w:p>
    <w:p w14:paraId="7AD80F69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C83052F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55B238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7DE48C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B77F02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188BAF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C83562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BAF546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352913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71320D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A602CC4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2C952FE" w14:textId="77777777" w:rsid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0199597" w14:textId="77777777" w:rsidR="005009B9" w:rsidRPr="005009B9" w:rsidRDefault="005009B9" w:rsidP="005009B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7CE027" w14:textId="7A32BAE3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lastRenderedPageBreak/>
        <w:t>Análisis Integral de la Modificación</w:t>
      </w:r>
    </w:p>
    <w:p w14:paraId="6EB00DBC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Valor Agregado vs. Costo de Cambio</w:t>
      </w:r>
    </w:p>
    <w:tbl>
      <w:tblPr>
        <w:tblW w:w="8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599"/>
        <w:gridCol w:w="2893"/>
        <w:gridCol w:w="1294"/>
      </w:tblGrid>
      <w:tr w:rsidR="003A1D44" w:rsidRPr="002F464E" w14:paraId="35BFED49" w14:textId="77777777" w:rsidTr="002F464E">
        <w:trPr>
          <w:trHeight w:val="41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BCFC4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E96C1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 Modificación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A2A07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 Modificación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B260F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Balance</w:t>
            </w:r>
          </w:p>
        </w:tc>
      </w:tr>
      <w:tr w:rsidR="003A1D44" w:rsidRPr="002F464E" w14:paraId="2C20551B" w14:textId="77777777" w:rsidTr="002F464E">
        <w:trPr>
          <w:trHeight w:val="6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EC936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Protección 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9DF3B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Media (controles básicos)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5A044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Alta (defensa en capas)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235A2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3A1D44" w:rsidRPr="002F464E" w14:paraId="418CE37A" w14:textId="77777777" w:rsidTr="002F464E">
        <w:trPr>
          <w:trHeight w:val="6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DAAB2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Tiempo al mercado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A7037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3 meses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FCA12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4.5 meses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7D114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</w:tr>
      <w:tr w:rsidR="003A1D44" w:rsidRPr="002F464E" w14:paraId="52BF5A90" w14:textId="77777777" w:rsidTr="002F464E">
        <w:trPr>
          <w:trHeight w:val="4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F98DC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Inversión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80C15" w14:textId="12CB9D04" w:rsidR="003A1D44" w:rsidRPr="002F464E" w:rsidRDefault="002F464E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3A1D44" w:rsidRPr="002F464E"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46B81" w14:textId="2064D984" w:rsidR="003A1D44" w:rsidRPr="002F464E" w:rsidRDefault="002F464E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3A1D44" w:rsidRPr="002F464E">
              <w:rPr>
                <w:rFonts w:ascii="Times New Roman" w:hAnsi="Times New Roman" w:cs="Times New Roman"/>
                <w:sz w:val="24"/>
                <w:szCs w:val="24"/>
              </w:rPr>
              <w:t>70,000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D00AA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</w:tr>
      <w:tr w:rsidR="003A1D44" w:rsidRPr="002F464E" w14:paraId="7207E3D1" w14:textId="77777777" w:rsidTr="002F464E">
        <w:trPr>
          <w:trHeight w:val="4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23A3B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Riesgo residual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09CD5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Moderado-Alto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D8872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Bajo-Moderado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85B00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3A1D44" w:rsidRPr="002F464E" w14:paraId="27573585" w14:textId="77777777" w:rsidTr="002F464E">
        <w:trPr>
          <w:trHeight w:val="6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BBA71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Satisfacción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C6215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Cumple expectativas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BA215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Excede expectativas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5F365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  <w:tr w:rsidR="003A1D44" w:rsidRPr="002F464E" w14:paraId="6A7A7A67" w14:textId="77777777" w:rsidTr="002F464E">
        <w:trPr>
          <w:trHeight w:val="6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D0243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Escalabilidad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CA11A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Limitada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3756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Alta capacidad de crecimiento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0D6B9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</w:t>
            </w:r>
          </w:p>
        </w:tc>
      </w:tr>
    </w:tbl>
    <w:p w14:paraId="12729EEE" w14:textId="77777777" w:rsidR="002F464E" w:rsidRPr="002F464E" w:rsidRDefault="002F464E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B6C3B7" w14:textId="57F94FAE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Recomendación Estratégica:</w:t>
      </w:r>
    </w:p>
    <w:p w14:paraId="397F3ED0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Aprobar la modificación con las siguientes condiciones:</w:t>
      </w:r>
    </w:p>
    <w:p w14:paraId="61998ACD" w14:textId="51190BD3" w:rsidR="003A1D44" w:rsidRPr="002F464E" w:rsidRDefault="003A1D44" w:rsidP="002F464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Fase</w:t>
      </w:r>
      <w:r w:rsidR="002F464E" w:rsidRPr="002F464E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 xml:space="preserve"> inteligente</w:t>
      </w:r>
      <w:r w:rsidR="002F464E" w:rsidRPr="002F464E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6EC120" w14:textId="77777777" w:rsidR="003A1D44" w:rsidRPr="002F464E" w:rsidRDefault="003A1D44" w:rsidP="002F464E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Fase 1: Implementar controles básicos en 3 meses (alcance original)</w:t>
      </w:r>
    </w:p>
    <w:p w14:paraId="65F3BC9E" w14:textId="77777777" w:rsidR="003A1D44" w:rsidRPr="002F464E" w:rsidRDefault="003A1D44" w:rsidP="002F464E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Fase 2: Implementar controles avanzados en 1.5 meses adicionales</w:t>
      </w:r>
    </w:p>
    <w:p w14:paraId="5297EAFD" w14:textId="77777777" w:rsidR="003A1D44" w:rsidRPr="002F464E" w:rsidRDefault="003A1D44" w:rsidP="002F464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Gestión de expectativas:</w:t>
      </w:r>
    </w:p>
    <w:p w14:paraId="291ED3D6" w14:textId="77777777" w:rsidR="003A1D44" w:rsidRPr="002F464E" w:rsidRDefault="003A1D44" w:rsidP="002F464E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 xml:space="preserve">Comunicar claramente a </w:t>
      </w:r>
      <w:proofErr w:type="spellStart"/>
      <w:r w:rsidRPr="002F464E">
        <w:rPr>
          <w:rFonts w:ascii="Times New Roman" w:hAnsi="Times New Roman" w:cs="Times New Roman"/>
          <w:sz w:val="24"/>
          <w:szCs w:val="24"/>
        </w:rPr>
        <w:t>stakeholders</w:t>
      </w:r>
      <w:proofErr w:type="spellEnd"/>
      <w:r w:rsidRPr="002F464E">
        <w:rPr>
          <w:rFonts w:ascii="Times New Roman" w:hAnsi="Times New Roman" w:cs="Times New Roman"/>
          <w:sz w:val="24"/>
          <w:szCs w:val="24"/>
        </w:rPr>
        <w:t xml:space="preserve"> los beneficios vs. costos</w:t>
      </w:r>
    </w:p>
    <w:p w14:paraId="1EB1901C" w14:textId="77777777" w:rsidR="003A1D44" w:rsidRPr="002F464E" w:rsidRDefault="003A1D44" w:rsidP="002F464E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Documentar la justificación basada en riesgos específicos</w:t>
      </w:r>
    </w:p>
    <w:p w14:paraId="1CF25412" w14:textId="77777777" w:rsidR="003A1D44" w:rsidRPr="002F464E" w:rsidRDefault="003A1D44" w:rsidP="002F464E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Mitigación de impactos:</w:t>
      </w:r>
    </w:p>
    <w:p w14:paraId="178FFE79" w14:textId="77777777" w:rsidR="003A1D44" w:rsidRPr="002F464E" w:rsidRDefault="003A1D44" w:rsidP="002F464E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Negociar extensiones de garantía con proveedores</w:t>
      </w:r>
    </w:p>
    <w:p w14:paraId="0A2229D3" w14:textId="77777777" w:rsidR="003A1D44" w:rsidRPr="002F464E" w:rsidRDefault="003A1D44" w:rsidP="002F464E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Implementar controles temporales durante la extensión</w:t>
      </w:r>
    </w:p>
    <w:p w14:paraId="2ABABFCB" w14:textId="6EB80315" w:rsidR="003A1D44" w:rsidRPr="002F464E" w:rsidRDefault="003A1D44" w:rsidP="002F464E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Considerar soluciones open-</w:t>
      </w:r>
      <w:proofErr w:type="spellStart"/>
      <w:r w:rsidRPr="002F464E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2F464E">
        <w:rPr>
          <w:rFonts w:ascii="Times New Roman" w:hAnsi="Times New Roman" w:cs="Times New Roman"/>
          <w:sz w:val="24"/>
          <w:szCs w:val="24"/>
        </w:rPr>
        <w:t xml:space="preserve"> para componentes específicos</w:t>
      </w:r>
    </w:p>
    <w:p w14:paraId="25F7A23D" w14:textId="271AD220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FBCEDF" wp14:editId="6C0D4C35">
            <wp:extent cx="5612130" cy="3459480"/>
            <wp:effectExtent l="0" t="0" r="7620" b="7620"/>
            <wp:docPr id="126746323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3238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A3B9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ALCANCE</w:t>
      </w:r>
    </w:p>
    <w:p w14:paraId="42E2C04E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¿Qué se va a entregar?</w:t>
      </w:r>
      <w:r w:rsidRPr="002F464E">
        <w:rPr>
          <w:rFonts w:ascii="Times New Roman" w:hAnsi="Times New Roman" w:cs="Times New Roman"/>
          <w:sz w:val="24"/>
          <w:szCs w:val="24"/>
        </w:rPr>
        <w:br/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>Implementación de SGSI básico:</w:t>
      </w:r>
    </w:p>
    <w:p w14:paraId="0FF850D9" w14:textId="77777777" w:rsidR="003A1D44" w:rsidRPr="002F464E" w:rsidRDefault="003A1D44" w:rsidP="002F464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Firewall perimetral y segmentación</w:t>
      </w:r>
    </w:p>
    <w:p w14:paraId="44424682" w14:textId="77777777" w:rsidR="003A1D44" w:rsidRPr="002F464E" w:rsidRDefault="003A1D44" w:rsidP="002F464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Antivirus corporativo centralizado</w:t>
      </w:r>
    </w:p>
    <w:p w14:paraId="3D97D37A" w14:textId="77777777" w:rsidR="003A1D44" w:rsidRPr="002F464E" w:rsidRDefault="003A1D44" w:rsidP="002F464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Sistema de filtrado web</w:t>
      </w:r>
    </w:p>
    <w:p w14:paraId="0498B887" w14:textId="77777777" w:rsidR="003A1D44" w:rsidRPr="002F464E" w:rsidRDefault="003A1D44" w:rsidP="002F464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Monitoreo de red con alertas</w:t>
      </w:r>
    </w:p>
    <w:p w14:paraId="71EBD846" w14:textId="77777777" w:rsidR="003A1D44" w:rsidRPr="002F464E" w:rsidRDefault="003A1D44" w:rsidP="002F464E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MODIFICACIÓN (+):</w:t>
      </w:r>
      <w:r w:rsidRPr="002F464E">
        <w:rPr>
          <w:rFonts w:ascii="Times New Roman" w:hAnsi="Times New Roman" w:cs="Times New Roman"/>
          <w:sz w:val="24"/>
          <w:szCs w:val="24"/>
        </w:rPr>
        <w:t> Controles adicionales (MFA, gestión de secretos)</w:t>
      </w:r>
    </w:p>
    <w:p w14:paraId="7F54F30E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PROYECTO: Protección de Activos Críticos de Tecnología</w:t>
      </w:r>
    </w:p>
    <w:p w14:paraId="78FD6D06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COSTO</w:t>
      </w:r>
    </w:p>
    <w:p w14:paraId="2D4C72A5" w14:textId="5338481E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¿Cuánto va a costar?</w:t>
      </w:r>
      <w:r w:rsidRPr="002F464E">
        <w:rPr>
          <w:rFonts w:ascii="Times New Roman" w:hAnsi="Times New Roman" w:cs="Times New Roman"/>
          <w:sz w:val="24"/>
          <w:szCs w:val="24"/>
        </w:rPr>
        <w:br/>
      </w:r>
      <w:r w:rsidR="00A80D77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>50,000 iniciales</w:t>
      </w:r>
      <w:r w:rsidRPr="002F464E">
        <w:rPr>
          <w:rFonts w:ascii="Times New Roman" w:hAnsi="Times New Roman" w:cs="Times New Roman"/>
          <w:sz w:val="24"/>
          <w:szCs w:val="24"/>
        </w:rPr>
        <w:t> → </w:t>
      </w:r>
      <w:r w:rsidR="00A80D77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>70,000 con modificación</w:t>
      </w:r>
    </w:p>
    <w:p w14:paraId="68D6FA55" w14:textId="77777777" w:rsidR="003A1D44" w:rsidRPr="002F464E" w:rsidRDefault="003A1D44" w:rsidP="002F464E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Licencias de software</w:t>
      </w:r>
    </w:p>
    <w:p w14:paraId="1A4E7948" w14:textId="77777777" w:rsidR="003A1D44" w:rsidRPr="002F464E" w:rsidRDefault="003A1D44" w:rsidP="002F464E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Hardware especializado</w:t>
      </w:r>
    </w:p>
    <w:p w14:paraId="4F8F6FEF" w14:textId="77777777" w:rsidR="003A1D44" w:rsidRPr="002F464E" w:rsidRDefault="003A1D44" w:rsidP="002F464E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Consultoría e implementación</w:t>
      </w:r>
    </w:p>
    <w:p w14:paraId="4CC6072E" w14:textId="77777777" w:rsidR="003A1D44" w:rsidRPr="002F464E" w:rsidRDefault="003A1D44" w:rsidP="002F464E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Impacto:</w:t>
      </w:r>
      <w:r w:rsidRPr="002F464E">
        <w:rPr>
          <w:rFonts w:ascii="Times New Roman" w:hAnsi="Times New Roman" w:cs="Times New Roman"/>
          <w:sz w:val="24"/>
          <w:szCs w:val="24"/>
        </w:rPr>
        <w:t> +40% por controles adicionales</w:t>
      </w:r>
    </w:p>
    <w:tbl>
      <w:tblPr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5546"/>
      </w:tblGrid>
      <w:tr w:rsidR="003A1D44" w:rsidRPr="002F464E" w14:paraId="7C355EED" w14:textId="77777777" w:rsidTr="003A1D44">
        <w:trPr>
          <w:trHeight w:val="448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35B81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RIESGO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A49FD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BENEFICIOS</w:t>
            </w:r>
          </w:p>
        </w:tc>
      </w:tr>
      <w:tr w:rsidR="003A1D44" w:rsidRPr="002F464E" w14:paraId="2A90231D" w14:textId="77777777" w:rsidTr="003A1D44">
        <w:trPr>
          <w:trHeight w:val="460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79925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¿Qué podría salir mal?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ADB69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¿Cuál es el valor agregado?</w:t>
            </w:r>
          </w:p>
        </w:tc>
      </w:tr>
      <w:tr w:rsidR="003A1D44" w:rsidRPr="002F464E" w14:paraId="4122FF74" w14:textId="77777777" w:rsidTr="003A1D44">
        <w:trPr>
          <w:trHeight w:val="44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FCC73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Sobre-ingeniería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34B77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Protección de propiedad intelectual</w:t>
            </w:r>
          </w:p>
        </w:tc>
      </w:tr>
      <w:tr w:rsidR="003A1D44" w:rsidRPr="002F464E" w14:paraId="621F0B08" w14:textId="77777777" w:rsidTr="003A1D44">
        <w:trPr>
          <w:trHeight w:val="44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EDC47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Fatiga de usuarios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59983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Cumplimiento con estándares</w:t>
            </w:r>
          </w:p>
        </w:tc>
      </w:tr>
      <w:tr w:rsidR="003A1D44" w:rsidRPr="002F464E" w14:paraId="4AD1EF26" w14:textId="77777777" w:rsidTr="003A1D44">
        <w:trPr>
          <w:trHeight w:val="460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726F1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Integración compleja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DE11D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Reducción del 80%→40% de brechas</w:t>
            </w:r>
          </w:p>
        </w:tc>
      </w:tr>
      <w:tr w:rsidR="003A1D44" w:rsidRPr="002F464E" w14:paraId="1184F805" w14:textId="77777777" w:rsidTr="003A1D44">
        <w:trPr>
          <w:trHeight w:val="460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067EF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Exceder presupuesto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02194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Ventaja competitiva sostenida</w:t>
            </w:r>
          </w:p>
        </w:tc>
      </w:tr>
    </w:tbl>
    <w:p w14:paraId="7E5DB59D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A14001C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TIEMPO</w:t>
      </w:r>
    </w:p>
    <w:p w14:paraId="5C54FB60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¿En cuánto tiempo?</w:t>
      </w:r>
      <w:r w:rsidRPr="002F464E">
        <w:rPr>
          <w:rFonts w:ascii="Times New Roman" w:hAnsi="Times New Roman" w:cs="Times New Roman"/>
          <w:sz w:val="24"/>
          <w:szCs w:val="24"/>
        </w:rPr>
        <w:br/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>3 meses inicial</w:t>
      </w:r>
      <w:r w:rsidRPr="002F464E">
        <w:rPr>
          <w:rFonts w:ascii="Times New Roman" w:hAnsi="Times New Roman" w:cs="Times New Roman"/>
          <w:sz w:val="24"/>
          <w:szCs w:val="24"/>
        </w:rPr>
        <w:t> → </w:t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>4.5 meses con modificación</w:t>
      </w:r>
    </w:p>
    <w:p w14:paraId="433C7D79" w14:textId="77777777" w:rsidR="003A1D44" w:rsidRPr="002F464E" w:rsidRDefault="003A1D44" w:rsidP="002F464E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Mes 1: Adquisición e instalación</w:t>
      </w:r>
    </w:p>
    <w:p w14:paraId="02A65E82" w14:textId="77777777" w:rsidR="003A1D44" w:rsidRPr="002F464E" w:rsidRDefault="003A1D44" w:rsidP="002F464E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Mes 2: Configuración y políticas</w:t>
      </w:r>
    </w:p>
    <w:p w14:paraId="438442A5" w14:textId="77777777" w:rsidR="003A1D44" w:rsidRPr="002F464E" w:rsidRDefault="003A1D44" w:rsidP="002F464E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Mes 3: Pruebas y capacitación</w:t>
      </w:r>
    </w:p>
    <w:p w14:paraId="43FD8E3C" w14:textId="77777777" w:rsidR="003A1D44" w:rsidRPr="002F464E" w:rsidRDefault="003A1D44" w:rsidP="002F464E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Extensión:</w:t>
      </w:r>
      <w:r w:rsidRPr="002F464E">
        <w:rPr>
          <w:rFonts w:ascii="Times New Roman" w:hAnsi="Times New Roman" w:cs="Times New Roman"/>
          <w:sz w:val="24"/>
          <w:szCs w:val="24"/>
        </w:rPr>
        <w:t> +1.5 meses para controles avanzados</w:t>
      </w:r>
    </w:p>
    <w:tbl>
      <w:tblPr>
        <w:tblW w:w="8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4474"/>
      </w:tblGrid>
      <w:tr w:rsidR="003A1D44" w:rsidRPr="002F464E" w14:paraId="7D752212" w14:textId="77777777" w:rsidTr="003A1D44">
        <w:trPr>
          <w:trHeight w:val="456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5DD94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RIESGO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227FE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BENEFICIOS</w:t>
            </w:r>
          </w:p>
        </w:tc>
      </w:tr>
      <w:tr w:rsidR="003A1D44" w:rsidRPr="002F464E" w14:paraId="3F71601E" w14:textId="77777777" w:rsidTr="003A1D44">
        <w:trPr>
          <w:trHeight w:val="46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914D6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¿Qué podría salir mal?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18CE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¿Cuál es el valor agregado?</w:t>
            </w:r>
          </w:p>
        </w:tc>
      </w:tr>
      <w:tr w:rsidR="003A1D44" w:rsidRPr="002F464E" w14:paraId="55215A2B" w14:textId="77777777" w:rsidTr="003A1D44">
        <w:trPr>
          <w:trHeight w:val="456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12B19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Exposición prolongada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F53DF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Arquitectura de seguridad robusta</w:t>
            </w:r>
          </w:p>
        </w:tc>
      </w:tr>
      <w:tr w:rsidR="003A1D44" w:rsidRPr="002F464E" w14:paraId="2E6AB715" w14:textId="77777777" w:rsidTr="003A1D44">
        <w:trPr>
          <w:trHeight w:val="456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CFA62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Conflictos con otros proyectos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E8ED7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Escalabilidad futura garantizada</w:t>
            </w:r>
          </w:p>
        </w:tc>
      </w:tr>
      <w:tr w:rsidR="003A1D44" w:rsidRPr="002F464E" w14:paraId="7024DC48" w14:textId="77777777" w:rsidTr="003A1D44">
        <w:trPr>
          <w:trHeight w:val="46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E6676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Desgaste del equipo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DA1CC" w14:textId="77777777" w:rsidR="003A1D44" w:rsidRPr="002F464E" w:rsidRDefault="003A1D44" w:rsidP="002F464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464E">
              <w:rPr>
                <w:rFonts w:ascii="Times New Roman" w:hAnsi="Times New Roman" w:cs="Times New Roman"/>
                <w:sz w:val="24"/>
                <w:szCs w:val="24"/>
              </w:rPr>
              <w:t>• Preparación para certificaciones</w:t>
            </w:r>
          </w:p>
        </w:tc>
      </w:tr>
    </w:tbl>
    <w:p w14:paraId="1E60DCF9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72899F" w14:textId="77777777" w:rsidR="003A1D44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2875D" w14:textId="77777777" w:rsidR="00A80D77" w:rsidRPr="002F464E" w:rsidRDefault="00A80D77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670DE" w14:textId="4CB2F51F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RELACIONES CRÍTICAS EN EL PROYECTO:</w:t>
      </w:r>
    </w:p>
    <w:p w14:paraId="59B4E125" w14:textId="13857B06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CAMBIOS EN UNO</w:t>
      </w:r>
      <w:r w:rsidRPr="002F464E">
        <w:rPr>
          <w:rFonts w:ascii="Times New Roman" w:hAnsi="Times New Roman" w:cs="Times New Roman"/>
          <w:sz w:val="24"/>
          <w:szCs w:val="24"/>
        </w:rPr>
        <w:t> → </w:t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>AFECTAN A LOS DEMÁS</w:t>
      </w:r>
    </w:p>
    <w:p w14:paraId="0B2E22E2" w14:textId="634F94B6" w:rsidR="003A1D44" w:rsidRPr="002F464E" w:rsidRDefault="003A1D44" w:rsidP="002F464E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Impacta COSTO:</w:t>
      </w:r>
      <w:r w:rsidRPr="002F464E">
        <w:rPr>
          <w:rFonts w:ascii="Times New Roman" w:hAnsi="Times New Roman" w:cs="Times New Roman"/>
          <w:sz w:val="24"/>
          <w:szCs w:val="24"/>
        </w:rPr>
        <w:t> +</w:t>
      </w:r>
      <w:r w:rsidR="00A80D77">
        <w:rPr>
          <w:rFonts w:ascii="Times New Roman" w:hAnsi="Times New Roman" w:cs="Times New Roman"/>
          <w:sz w:val="24"/>
          <w:szCs w:val="24"/>
        </w:rPr>
        <w:t>Q</w:t>
      </w:r>
      <w:r w:rsidRPr="002F464E">
        <w:rPr>
          <w:rFonts w:ascii="Times New Roman" w:hAnsi="Times New Roman" w:cs="Times New Roman"/>
          <w:sz w:val="24"/>
          <w:szCs w:val="24"/>
        </w:rPr>
        <w:t>20,000 adicionales</w:t>
      </w:r>
    </w:p>
    <w:p w14:paraId="03FCF4CC" w14:textId="77777777" w:rsidR="003A1D44" w:rsidRPr="002F464E" w:rsidRDefault="003A1D44" w:rsidP="002F464E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Impacta TIEMPO:</w:t>
      </w:r>
      <w:r w:rsidRPr="002F464E">
        <w:rPr>
          <w:rFonts w:ascii="Times New Roman" w:hAnsi="Times New Roman" w:cs="Times New Roman"/>
          <w:sz w:val="24"/>
          <w:szCs w:val="24"/>
        </w:rPr>
        <w:t> +1.5 meses de extensión</w:t>
      </w:r>
    </w:p>
    <w:p w14:paraId="1A47EE88" w14:textId="77777777" w:rsidR="003A1D44" w:rsidRPr="002F464E" w:rsidRDefault="003A1D44" w:rsidP="002F464E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Impacta RIESGOS:</w:t>
      </w:r>
      <w:r w:rsidRPr="002F464E">
        <w:rPr>
          <w:rFonts w:ascii="Times New Roman" w:hAnsi="Times New Roman" w:cs="Times New Roman"/>
          <w:sz w:val="24"/>
          <w:szCs w:val="24"/>
        </w:rPr>
        <w:t> Nuevos riesgos técnicos vs. mayor protección</w:t>
      </w:r>
    </w:p>
    <w:p w14:paraId="5496A8A1" w14:textId="77777777" w:rsidR="003A1D44" w:rsidRPr="002F464E" w:rsidRDefault="003A1D44" w:rsidP="002F464E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Impacta BENEFICIOS:</w:t>
      </w:r>
      <w:r w:rsidRPr="002F464E">
        <w:rPr>
          <w:rFonts w:ascii="Times New Roman" w:hAnsi="Times New Roman" w:cs="Times New Roman"/>
          <w:sz w:val="24"/>
          <w:szCs w:val="24"/>
        </w:rPr>
        <w:t> Valor agregado significativo en protección</w:t>
      </w:r>
    </w:p>
    <w:p w14:paraId="32CFFE6F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EQUILIBRIO ENTRE FACTORES:</w:t>
      </w:r>
      <w:r w:rsidRPr="002F464E">
        <w:rPr>
          <w:rFonts w:ascii="Times New Roman" w:hAnsi="Times New Roman" w:cs="Times New Roman"/>
          <w:sz w:val="24"/>
          <w:szCs w:val="24"/>
        </w:rPr>
        <w:br/>
        <w:t>La modificación propuesta busca equilibrio entre:</w:t>
      </w:r>
    </w:p>
    <w:p w14:paraId="7060A8E9" w14:textId="19211E6E" w:rsidR="003A1D44" w:rsidRPr="002F464E" w:rsidRDefault="003A1D44" w:rsidP="002F464E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Inversión adicional</w:t>
      </w:r>
      <w:r w:rsidRPr="002F464E">
        <w:rPr>
          <w:rFonts w:ascii="Times New Roman" w:hAnsi="Times New Roman" w:cs="Times New Roman"/>
          <w:sz w:val="24"/>
          <w:szCs w:val="24"/>
        </w:rPr>
        <w:t> (</w:t>
      </w:r>
      <w:r w:rsidR="00A80D77">
        <w:rPr>
          <w:rFonts w:ascii="Times New Roman" w:hAnsi="Times New Roman" w:cs="Times New Roman"/>
          <w:sz w:val="24"/>
          <w:szCs w:val="24"/>
        </w:rPr>
        <w:t>Q</w:t>
      </w:r>
      <w:r w:rsidRPr="002F464E">
        <w:rPr>
          <w:rFonts w:ascii="Times New Roman" w:hAnsi="Times New Roman" w:cs="Times New Roman"/>
          <w:sz w:val="24"/>
          <w:szCs w:val="24"/>
        </w:rPr>
        <w:t>20,000) vs. </w:t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>Valor protegido</w:t>
      </w:r>
      <w:r w:rsidRPr="002F464E">
        <w:rPr>
          <w:rFonts w:ascii="Times New Roman" w:hAnsi="Times New Roman" w:cs="Times New Roman"/>
          <w:sz w:val="24"/>
          <w:szCs w:val="24"/>
        </w:rPr>
        <w:t> (millones en PI)</w:t>
      </w:r>
    </w:p>
    <w:p w14:paraId="473CE283" w14:textId="77777777" w:rsidR="003A1D44" w:rsidRPr="002F464E" w:rsidRDefault="003A1D44" w:rsidP="002F464E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Tiempo extendido</w:t>
      </w:r>
      <w:r w:rsidRPr="002F464E">
        <w:rPr>
          <w:rFonts w:ascii="Times New Roman" w:hAnsi="Times New Roman" w:cs="Times New Roman"/>
          <w:sz w:val="24"/>
          <w:szCs w:val="24"/>
        </w:rPr>
        <w:t> (1.5 meses) vs. </w:t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>Exposición reducida</w:t>
      </w:r>
      <w:r w:rsidRPr="002F464E">
        <w:rPr>
          <w:rFonts w:ascii="Times New Roman" w:hAnsi="Times New Roman" w:cs="Times New Roman"/>
          <w:sz w:val="24"/>
          <w:szCs w:val="24"/>
        </w:rPr>
        <w:t> (riesgo -50%)</w:t>
      </w:r>
    </w:p>
    <w:p w14:paraId="05CA9CC7" w14:textId="77777777" w:rsidR="003A1D44" w:rsidRPr="002F464E" w:rsidRDefault="003A1D44" w:rsidP="002F464E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Complejidad aumentada</w:t>
      </w:r>
      <w:r w:rsidRPr="002F464E">
        <w:rPr>
          <w:rFonts w:ascii="Times New Roman" w:hAnsi="Times New Roman" w:cs="Times New Roman"/>
          <w:sz w:val="24"/>
          <w:szCs w:val="24"/>
        </w:rPr>
        <w:t> vs. </w:t>
      </w:r>
      <w:r w:rsidRPr="002F464E">
        <w:rPr>
          <w:rFonts w:ascii="Times New Roman" w:hAnsi="Times New Roman" w:cs="Times New Roman"/>
          <w:b/>
          <w:bCs/>
          <w:sz w:val="24"/>
          <w:szCs w:val="24"/>
        </w:rPr>
        <w:t>Capacidad estratégica mejorada</w:t>
      </w:r>
    </w:p>
    <w:p w14:paraId="66DD05D4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SATISFACCIÓN DEL CLIENTE</w:t>
      </w:r>
    </w:p>
    <w:p w14:paraId="48358AAE" w14:textId="77777777" w:rsidR="003A1D44" w:rsidRPr="00A80D77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0D77">
        <w:rPr>
          <w:rFonts w:ascii="Times New Roman" w:hAnsi="Times New Roman" w:cs="Times New Roman"/>
          <w:sz w:val="24"/>
          <w:szCs w:val="24"/>
        </w:rPr>
        <w:t>Con modificación: EXCEDE EXPECTATIVAS</w:t>
      </w:r>
    </w:p>
    <w:p w14:paraId="491607EE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Factores clave de satisfacción:</w:t>
      </w:r>
    </w:p>
    <w:p w14:paraId="6D3B23AE" w14:textId="77777777" w:rsidR="003A1D44" w:rsidRPr="00A80D77" w:rsidRDefault="003A1D44" w:rsidP="002F464E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0D77">
        <w:rPr>
          <w:rFonts w:ascii="Times New Roman" w:hAnsi="Times New Roman" w:cs="Times New Roman"/>
          <w:sz w:val="24"/>
          <w:szCs w:val="24"/>
        </w:rPr>
        <w:t>Protección superior de activos críticos (código fuente, datos clientes, diseños)</w:t>
      </w:r>
    </w:p>
    <w:p w14:paraId="10D4AB79" w14:textId="77777777" w:rsidR="003A1D44" w:rsidRPr="00A80D77" w:rsidRDefault="003A1D44" w:rsidP="002F464E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0D77">
        <w:rPr>
          <w:rFonts w:ascii="Times New Roman" w:hAnsi="Times New Roman" w:cs="Times New Roman"/>
          <w:sz w:val="24"/>
          <w:szCs w:val="24"/>
        </w:rPr>
        <w:t>Cumplimiento proactivo con normativas de seguridad</w:t>
      </w:r>
    </w:p>
    <w:p w14:paraId="49C2EBBE" w14:textId="77777777" w:rsidR="003A1D44" w:rsidRPr="00A80D77" w:rsidRDefault="003A1D44" w:rsidP="002F464E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0D77">
        <w:rPr>
          <w:rFonts w:ascii="Times New Roman" w:hAnsi="Times New Roman" w:cs="Times New Roman"/>
          <w:sz w:val="24"/>
          <w:szCs w:val="24"/>
        </w:rPr>
        <w:t>Escalabilidad incorporada para crecimiento futuro</w:t>
      </w:r>
    </w:p>
    <w:p w14:paraId="55DAA6FF" w14:textId="77777777" w:rsidR="003A1D44" w:rsidRPr="00A80D77" w:rsidRDefault="003A1D44" w:rsidP="002F464E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0D77">
        <w:rPr>
          <w:rFonts w:ascii="Times New Roman" w:hAnsi="Times New Roman" w:cs="Times New Roman"/>
          <w:sz w:val="24"/>
          <w:szCs w:val="24"/>
        </w:rPr>
        <w:t>Reducción cuantificable del riesgo operativo</w:t>
      </w:r>
    </w:p>
    <w:p w14:paraId="40456FB6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b/>
          <w:bCs/>
          <w:sz w:val="24"/>
          <w:szCs w:val="24"/>
        </w:rPr>
        <w:t>Compensación aceptable:</w:t>
      </w:r>
    </w:p>
    <w:p w14:paraId="42DB623F" w14:textId="77777777" w:rsidR="003A1D44" w:rsidRPr="002F464E" w:rsidRDefault="003A1D44" w:rsidP="002F464E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Cliente acepta mayor costo y tiempo a cambio de:</w:t>
      </w:r>
    </w:p>
    <w:p w14:paraId="7554EF83" w14:textId="77777777" w:rsidR="003A1D44" w:rsidRPr="002F464E" w:rsidRDefault="003A1D44" w:rsidP="002F464E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Defensa en profundidad</w:t>
      </w:r>
    </w:p>
    <w:p w14:paraId="5675729E" w14:textId="77777777" w:rsidR="003A1D44" w:rsidRPr="002F464E" w:rsidRDefault="003A1D44" w:rsidP="002F464E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Protección contra amenazas avanzadas</w:t>
      </w:r>
    </w:p>
    <w:p w14:paraId="72BB0551" w14:textId="77777777" w:rsidR="003A1D44" w:rsidRPr="002F464E" w:rsidRDefault="003A1D44" w:rsidP="002F464E">
      <w:pPr>
        <w:numPr>
          <w:ilvl w:val="1"/>
          <w:numId w:val="1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F464E">
        <w:rPr>
          <w:rFonts w:ascii="Times New Roman" w:hAnsi="Times New Roman" w:cs="Times New Roman"/>
          <w:sz w:val="24"/>
          <w:szCs w:val="24"/>
        </w:rPr>
        <w:t>Posicionamiento competitivo sostenible</w:t>
      </w:r>
    </w:p>
    <w:p w14:paraId="348A8154" w14:textId="5D6E3209" w:rsidR="005F1279" w:rsidRPr="002F464E" w:rsidRDefault="005F1279" w:rsidP="002F464E">
      <w:pPr>
        <w:pStyle w:val="NormalWeb"/>
        <w:spacing w:before="0" w:beforeAutospacing="0" w:after="0" w:afterAutospacing="0" w:line="360" w:lineRule="auto"/>
        <w:jc w:val="center"/>
      </w:pPr>
      <w:r w:rsidRPr="002F464E">
        <w:rPr>
          <w:noProof/>
        </w:rPr>
        <w:lastRenderedPageBreak/>
        <w:drawing>
          <wp:inline distT="0" distB="0" distL="0" distR="0" wp14:anchorId="4D82F8AA" wp14:editId="67825E88">
            <wp:extent cx="3436620" cy="4389120"/>
            <wp:effectExtent l="0" t="0" r="0" b="0"/>
            <wp:docPr id="14376421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42146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9291" w14:textId="77777777" w:rsidR="005F1279" w:rsidRPr="002F464E" w:rsidRDefault="005F1279" w:rsidP="002F464E">
      <w:pPr>
        <w:pStyle w:val="NormalWeb"/>
        <w:spacing w:before="0" w:beforeAutospacing="0" w:after="0" w:afterAutospacing="0" w:line="360" w:lineRule="auto"/>
      </w:pPr>
    </w:p>
    <w:p w14:paraId="3927C7D2" w14:textId="77777777" w:rsidR="005F1279" w:rsidRPr="002F464E" w:rsidRDefault="005F1279" w:rsidP="002F464E">
      <w:pPr>
        <w:pStyle w:val="NormalWeb"/>
        <w:spacing w:before="0" w:beforeAutospacing="0" w:after="0" w:afterAutospacing="0" w:line="360" w:lineRule="auto"/>
        <w:rPr>
          <w:b/>
          <w:bCs/>
        </w:rPr>
      </w:pPr>
      <w:r w:rsidRPr="002F464E">
        <w:rPr>
          <w:b/>
          <w:bCs/>
        </w:rPr>
        <w:t>DECISIÓN FINAL RECOMENDADA:</w:t>
      </w:r>
    </w:p>
    <w:p w14:paraId="46F93B97" w14:textId="77777777" w:rsidR="005F1279" w:rsidRPr="00A80D77" w:rsidRDefault="005F1279" w:rsidP="002F464E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A80D77">
        <w:t>Comunicar claramente la relación costo-beneficio</w:t>
      </w:r>
    </w:p>
    <w:p w14:paraId="626FE25A" w14:textId="77777777" w:rsidR="005F1279" w:rsidRPr="00A80D77" w:rsidRDefault="005F1279" w:rsidP="002F464E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A80D77">
        <w:t>Implementar por fases para mitigar riesgos</w:t>
      </w:r>
    </w:p>
    <w:p w14:paraId="794B7002" w14:textId="77777777" w:rsidR="005F1279" w:rsidRPr="00A80D77" w:rsidRDefault="005F1279" w:rsidP="002F464E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A80D77">
        <w:t>Monitorear constantemente el equilibrio de la triple restricción</w:t>
      </w:r>
    </w:p>
    <w:p w14:paraId="5E14EA58" w14:textId="77777777" w:rsidR="005F1279" w:rsidRPr="00A80D77" w:rsidRDefault="005F1279" w:rsidP="002F464E">
      <w:pPr>
        <w:pStyle w:val="NormalWeb"/>
        <w:spacing w:before="0" w:beforeAutospacing="0" w:after="0" w:afterAutospacing="0" w:line="360" w:lineRule="auto"/>
      </w:pPr>
      <w:r w:rsidRPr="00A80D77">
        <w:t>El proyecto modificado representa una inversión estratégica que protege activos cuyo valor supera significativamente el costo adicional, justificando los cambios en la triple restricción.</w:t>
      </w:r>
    </w:p>
    <w:p w14:paraId="2A6F9D4A" w14:textId="77777777" w:rsidR="005F1279" w:rsidRPr="002F464E" w:rsidRDefault="005F1279" w:rsidP="002F464E">
      <w:pPr>
        <w:pStyle w:val="NormalWeb"/>
        <w:spacing w:before="0" w:beforeAutospacing="0" w:after="0" w:afterAutospacing="0" w:line="360" w:lineRule="auto"/>
      </w:pPr>
    </w:p>
    <w:p w14:paraId="29E4F534" w14:textId="77777777" w:rsidR="003A1D44" w:rsidRPr="002F464E" w:rsidRDefault="003A1D44" w:rsidP="002F46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3A1D44" w:rsidRPr="002F464E" w:rsidSect="00AB7765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291EF" w14:textId="77777777" w:rsidR="00AA1434" w:rsidRDefault="00AA1434" w:rsidP="005009B9">
      <w:pPr>
        <w:spacing w:after="0" w:line="240" w:lineRule="auto"/>
      </w:pPr>
      <w:r>
        <w:separator/>
      </w:r>
    </w:p>
  </w:endnote>
  <w:endnote w:type="continuationSeparator" w:id="0">
    <w:p w14:paraId="1B2F9267" w14:textId="77777777" w:rsidR="00AA1434" w:rsidRDefault="00AA1434" w:rsidP="00500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65968" w14:textId="77777777" w:rsidR="00AA1434" w:rsidRDefault="00AA1434" w:rsidP="005009B9">
      <w:pPr>
        <w:spacing w:after="0" w:line="240" w:lineRule="auto"/>
      </w:pPr>
      <w:r>
        <w:separator/>
      </w:r>
    </w:p>
  </w:footnote>
  <w:footnote w:type="continuationSeparator" w:id="0">
    <w:p w14:paraId="56DEFDA5" w14:textId="77777777" w:rsidR="00AA1434" w:rsidRDefault="00AA1434" w:rsidP="00500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2B3"/>
    <w:multiLevelType w:val="multilevel"/>
    <w:tmpl w:val="0314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14878"/>
    <w:multiLevelType w:val="multilevel"/>
    <w:tmpl w:val="D4D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0BC6"/>
    <w:multiLevelType w:val="multilevel"/>
    <w:tmpl w:val="9B14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E218D"/>
    <w:multiLevelType w:val="multilevel"/>
    <w:tmpl w:val="9B3C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DC21A2"/>
    <w:multiLevelType w:val="multilevel"/>
    <w:tmpl w:val="1710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266FC"/>
    <w:multiLevelType w:val="multilevel"/>
    <w:tmpl w:val="3184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D26E9"/>
    <w:multiLevelType w:val="multilevel"/>
    <w:tmpl w:val="0096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6F7086"/>
    <w:multiLevelType w:val="multilevel"/>
    <w:tmpl w:val="4E4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A453E"/>
    <w:multiLevelType w:val="multilevel"/>
    <w:tmpl w:val="177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719C0"/>
    <w:multiLevelType w:val="multilevel"/>
    <w:tmpl w:val="25E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A0817"/>
    <w:multiLevelType w:val="multilevel"/>
    <w:tmpl w:val="F596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E90032"/>
    <w:multiLevelType w:val="multilevel"/>
    <w:tmpl w:val="77C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F4EEF"/>
    <w:multiLevelType w:val="multilevel"/>
    <w:tmpl w:val="F49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7276A"/>
    <w:multiLevelType w:val="multilevel"/>
    <w:tmpl w:val="69A2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271B50"/>
    <w:multiLevelType w:val="multilevel"/>
    <w:tmpl w:val="FF5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83D58"/>
    <w:multiLevelType w:val="multilevel"/>
    <w:tmpl w:val="2314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04020"/>
    <w:multiLevelType w:val="multilevel"/>
    <w:tmpl w:val="98E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F239D"/>
    <w:multiLevelType w:val="multilevel"/>
    <w:tmpl w:val="02AC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09055">
    <w:abstractNumId w:val="4"/>
  </w:num>
  <w:num w:numId="2" w16cid:durableId="383869530">
    <w:abstractNumId w:val="15"/>
  </w:num>
  <w:num w:numId="3" w16cid:durableId="1311905013">
    <w:abstractNumId w:val="14"/>
  </w:num>
  <w:num w:numId="4" w16cid:durableId="444619563">
    <w:abstractNumId w:val="12"/>
  </w:num>
  <w:num w:numId="5" w16cid:durableId="1968661420">
    <w:abstractNumId w:val="8"/>
  </w:num>
  <w:num w:numId="6" w16cid:durableId="473066463">
    <w:abstractNumId w:val="2"/>
  </w:num>
  <w:num w:numId="7" w16cid:durableId="1070424917">
    <w:abstractNumId w:val="1"/>
  </w:num>
  <w:num w:numId="8" w16cid:durableId="1794784394">
    <w:abstractNumId w:val="17"/>
  </w:num>
  <w:num w:numId="9" w16cid:durableId="1475100758">
    <w:abstractNumId w:val="7"/>
  </w:num>
  <w:num w:numId="10" w16cid:durableId="1665670827">
    <w:abstractNumId w:val="3"/>
  </w:num>
  <w:num w:numId="11" w16cid:durableId="490028838">
    <w:abstractNumId w:val="9"/>
  </w:num>
  <w:num w:numId="12" w16cid:durableId="496726584">
    <w:abstractNumId w:val="16"/>
  </w:num>
  <w:num w:numId="13" w16cid:durableId="1874268638">
    <w:abstractNumId w:val="11"/>
  </w:num>
  <w:num w:numId="14" w16cid:durableId="1890917120">
    <w:abstractNumId w:val="6"/>
  </w:num>
  <w:num w:numId="15" w16cid:durableId="1215503080">
    <w:abstractNumId w:val="0"/>
  </w:num>
  <w:num w:numId="16" w16cid:durableId="1022901656">
    <w:abstractNumId w:val="10"/>
  </w:num>
  <w:num w:numId="17" w16cid:durableId="1310941076">
    <w:abstractNumId w:val="5"/>
  </w:num>
  <w:num w:numId="18" w16cid:durableId="14272634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44"/>
    <w:rsid w:val="000A2D9B"/>
    <w:rsid w:val="0019709E"/>
    <w:rsid w:val="001C2413"/>
    <w:rsid w:val="002F464E"/>
    <w:rsid w:val="003A1D44"/>
    <w:rsid w:val="004C4EE7"/>
    <w:rsid w:val="005009B9"/>
    <w:rsid w:val="005F1279"/>
    <w:rsid w:val="006143B2"/>
    <w:rsid w:val="00653745"/>
    <w:rsid w:val="00744309"/>
    <w:rsid w:val="00A80D77"/>
    <w:rsid w:val="00AA1434"/>
    <w:rsid w:val="00AB7765"/>
    <w:rsid w:val="00AF6FAF"/>
    <w:rsid w:val="00BA6B59"/>
    <w:rsid w:val="00BC72A6"/>
    <w:rsid w:val="00E31CB0"/>
    <w:rsid w:val="00E61F10"/>
    <w:rsid w:val="00E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128E80"/>
  <w15:chartTrackingRefBased/>
  <w15:docId w15:val="{E6B7124D-A5FA-4AB4-92FA-CF2C62AF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D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D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D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D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D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D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D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1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009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09B9"/>
  </w:style>
  <w:style w:type="paragraph" w:styleId="Piedepgina">
    <w:name w:val="footer"/>
    <w:basedOn w:val="Normal"/>
    <w:link w:val="PiedepginaCar"/>
    <w:uiPriority w:val="99"/>
    <w:unhideWhenUsed/>
    <w:rsid w:val="005009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0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1028</Words>
  <Characters>6424</Characters>
  <Application>Microsoft Office Word</Application>
  <DocSecurity>0</DocSecurity>
  <Lines>226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7</cp:revision>
  <dcterms:created xsi:type="dcterms:W3CDTF">2026-02-03T03:56:00Z</dcterms:created>
  <dcterms:modified xsi:type="dcterms:W3CDTF">2026-02-07T20:04:00Z</dcterms:modified>
</cp:coreProperties>
</file>