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77FA" w14:textId="79AA7320" w:rsidR="00E80DC0" w:rsidRDefault="00E80DC0" w:rsidP="00845D46">
      <w:pPr>
        <w:jc w:val="both"/>
        <w:rPr>
          <w:sz w:val="28"/>
          <w:szCs w:val="28"/>
        </w:rPr>
      </w:pPr>
    </w:p>
    <w:p w14:paraId="05855511" w14:textId="0543C79A" w:rsidR="00845D46" w:rsidRPr="00845D46" w:rsidRDefault="00845D46" w:rsidP="00845D46">
      <w:pPr>
        <w:shd w:val="clear" w:color="auto" w:fill="FFFFFF"/>
        <w:spacing w:after="120" w:line="240" w:lineRule="auto"/>
        <w:jc w:val="center"/>
        <w:outlineLvl w:val="0"/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  <w:t>Основы</w:t>
      </w:r>
      <w:r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  <w:t>функционального</w:t>
      </w:r>
      <w:r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  <w:t>программирования</w:t>
      </w:r>
      <w:r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  <w:t>на</w:t>
      </w:r>
      <w:r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36"/>
          <w:sz w:val="48"/>
          <w:szCs w:val="48"/>
          <w:lang w:eastAsia="ru-RU"/>
          <w14:ligatures w14:val="none"/>
        </w:rPr>
        <w:t>Python</w:t>
      </w:r>
    </w:p>
    <w:p w14:paraId="3A5DB4F4" w14:textId="50D1A9FF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Принципы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функционального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программирования</w:t>
      </w:r>
    </w:p>
    <w:p w14:paraId="37F3CAE2" w14:textId="66C1F73D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КЛЮЧЕВЫЕ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ПОЛОЖЕНИЯ:</w:t>
      </w:r>
    </w:p>
    <w:p w14:paraId="1EBB1C91" w14:textId="0AC71AA0" w:rsidR="00845D46" w:rsidRPr="00845D46" w:rsidRDefault="00845D46" w:rsidP="00845D46">
      <w:pPr>
        <w:spacing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представляет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собой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методику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обеспечения,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центре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внимания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находятся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присваиваться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переменным,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передаваться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другие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порождать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имеет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богатый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мощный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арсенал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инструментов,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облегчают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разработку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функционально-ориентированных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программ.</w:t>
      </w:r>
    </w:p>
    <w:p w14:paraId="0B439FB3" w14:textId="717AA110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годы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почти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известные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процедурные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объектно-ориентированные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поддерживать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средства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(ФП).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исключение.</w:t>
      </w:r>
    </w:p>
    <w:p w14:paraId="3C525245" w14:textId="085C1F17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Когда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говорят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ФП,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прежде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виду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следующее:</w:t>
      </w:r>
    </w:p>
    <w:p w14:paraId="3D2AFC68" w14:textId="5A6C73E4" w:rsidR="00845D46" w:rsidRPr="00845D46" w:rsidRDefault="00845D46" w:rsidP="00845D4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граждане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высокого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сорта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»,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делать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«данными»,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делать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числе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передача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другой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аргумента).</w:t>
      </w:r>
    </w:p>
    <w:p w14:paraId="3521E55E" w14:textId="4A904098" w:rsidR="00845D46" w:rsidRPr="00845D46" w:rsidRDefault="00845D46" w:rsidP="00845D4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рекурсии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основной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структуры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контроля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потока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управления.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некоторых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языках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существует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конструкции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цикла,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кроме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рекурсии.</w:t>
      </w:r>
    </w:p>
    <w:p w14:paraId="70691AD7" w14:textId="61048EDE" w:rsidR="00845D46" w:rsidRPr="00845D46" w:rsidRDefault="00845D46" w:rsidP="00845D4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Акцент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обработке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последовательностей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рекурсивным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обходом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подсписков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часто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замены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циклов.</w:t>
      </w:r>
    </w:p>
    <w:p w14:paraId="0B37A631" w14:textId="78970435" w:rsidR="00845D46" w:rsidRPr="00845D46" w:rsidRDefault="00845D46" w:rsidP="00845D4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«Чистые»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избегают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побочных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эффектов.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исключает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присваивания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почти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повсеместно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распространенный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императивных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языках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подход,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закрепляются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отслеживания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состояния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программы.</w:t>
      </w:r>
    </w:p>
    <w:p w14:paraId="70EF517B" w14:textId="1D21F4BF" w:rsidR="00845D46" w:rsidRPr="00845D46" w:rsidRDefault="00845D46" w:rsidP="00845D4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одобряет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совершенно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запрещает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инструкции,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вместо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вычисление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выражений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аргументами).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предельном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случае,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выражение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(плюс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дополнительные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определения).</w:t>
      </w:r>
    </w:p>
    <w:p w14:paraId="2815D7EB" w14:textId="1048037A" w:rsidR="00845D46" w:rsidRPr="00845D46" w:rsidRDefault="00845D46" w:rsidP="00845D4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акцентируется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должно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вычислено,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как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69090C23" w14:textId="7784974F" w:rsidR="00845D46" w:rsidRPr="00845D46" w:rsidRDefault="00845D46" w:rsidP="00845D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представляет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собой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методику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обеспечения,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центре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внимания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находятся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парадигме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объектами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первого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класса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являются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обрабатываются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образом,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любой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другой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примитивный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тип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данных,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числовой.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получать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другие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виде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выходе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имеющие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признаки,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называются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функциями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высокого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порядка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из-за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высокой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выразительной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мощи.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вам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непременно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воспользоваться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чудесной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выразительностью.</w:t>
      </w:r>
    </w:p>
    <w:p w14:paraId="1B239CA5" w14:textId="5A9119CF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Программистам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чаще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приходится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работать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последовательностями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такими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контейнерами,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такими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словари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множества.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правило,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файлах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хранятся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большие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текстовых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числовых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данных,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затем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загружаются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соответствующие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структуры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обрабатываются.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богатый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мощный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арсенал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инструментов,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облегчают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обработку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стиле.</w:t>
      </w:r>
    </w:p>
    <w:p w14:paraId="403D1812" w14:textId="0969D0C1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будут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представлены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несколько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встроенных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функций.</w:t>
      </w:r>
    </w:p>
    <w:p w14:paraId="02D131E0" w14:textId="229796EC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Оператор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lambda</w:t>
      </w:r>
      <w:proofErr w:type="spellEnd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,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функции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map</w:t>
      </w:r>
      <w:proofErr w:type="spellEnd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,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filter</w:t>
      </w:r>
      <w:proofErr w:type="spellEnd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,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reduce</w:t>
      </w:r>
      <w:proofErr w:type="spellEnd"/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и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другие</w:t>
      </w:r>
    </w:p>
    <w:p w14:paraId="2E730EDB" w14:textId="35101B9C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Прежде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продолжить,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сначала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познакомиться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еще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ключевым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позволяет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еще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один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тип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функций.</w:t>
      </w:r>
    </w:p>
    <w:p w14:paraId="0F0DAF0C" w14:textId="065DA799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Оператор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lambda</w:t>
      </w:r>
      <w:proofErr w:type="spellEnd"/>
    </w:p>
    <w:p w14:paraId="1B010E6B" w14:textId="12FBCCEA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Помимо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стандартного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заголовка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ключевым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def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блока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инструкций,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возможность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создавать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короткие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однострочные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оператора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lambda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называются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лямбда-функциями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общий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лямбда-функции:</w:t>
      </w:r>
    </w:p>
    <w:p w14:paraId="1292D50C" w14:textId="5FAD8C4D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lambda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список_аргументов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выражение</w:t>
      </w:r>
    </w:p>
    <w:p w14:paraId="2603ED5A" w14:textId="7C4BC3A9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список_аргументов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аргументов,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отделенных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запятой,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выражение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либо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любая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следующие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эквивалентны:</w:t>
      </w:r>
    </w:p>
    <w:p w14:paraId="761AAF95" w14:textId="77777777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standard_</w:t>
      </w:r>
      <w:proofErr w:type="gramStart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function</w:t>
      </w:r>
      <w:proofErr w:type="spellEnd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x, y):</w:t>
      </w:r>
    </w:p>
    <w:p w14:paraId="78CECBAE" w14:textId="77777777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 xml:space="preserve">    return x + y</w:t>
      </w:r>
    </w:p>
    <w:p w14:paraId="19914118" w14:textId="77777777" w:rsid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lastRenderedPageBreak/>
        <w:t>standard_</w:t>
      </w:r>
      <w:proofErr w:type="gramStart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function</w:t>
      </w:r>
      <w:proofErr w:type="spellEnd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5, 7)</w:t>
      </w:r>
    </w:p>
    <w:p w14:paraId="697726A3" w14:textId="3F040DC6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</w:p>
    <w:p w14:paraId="1B1221A5" w14:textId="00F223FF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x,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y: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</w:p>
    <w:p w14:paraId="21A17609" w14:textId="2558093C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отличие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стандартной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сразу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применить,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примеру,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интерактивном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режиме:</w:t>
      </w:r>
    </w:p>
    <w:p w14:paraId="4A39E87F" w14:textId="5713406D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(lambda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y: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x+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7)</w:t>
      </w:r>
    </w:p>
    <w:p w14:paraId="2A9936F1" w14:textId="77777777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12</w:t>
      </w:r>
    </w:p>
    <w:p w14:paraId="52DD771E" w14:textId="02527B58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Либо,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интересно,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присвоить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переменной,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передать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другую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вернуть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разместить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обычную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интерактивный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сеанс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отчасти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демонстрирует.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удобства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добавлены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номера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строк.)</w:t>
      </w:r>
    </w:p>
    <w:p w14:paraId="2048CF87" w14:textId="77777777" w:rsid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lambda_function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y: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lambda_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function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5,7)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12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</w:p>
    <w:p w14:paraId="652C3431" w14:textId="77777777" w:rsid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lambda_function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3,4)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7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</w:p>
    <w:p w14:paraId="152FA340" w14:textId="244E269E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dic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{'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функция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1':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lambda_function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dic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функция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'](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7,8)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15</w:t>
      </w:r>
    </w:p>
    <w:p w14:paraId="5F96908F" w14:textId="41B631AF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Здесь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присваивается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переменной,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теперь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лямбда-функцию.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двумя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аргументами.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4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присваивается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еще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переменной,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затем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пользуясь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вызывается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еще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7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создается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словарь,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задана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затем,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обратившись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ключу,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третий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раз.</w:t>
      </w:r>
    </w:p>
    <w:p w14:paraId="2E34B4A3" w14:textId="244401FA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Нередко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время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появляется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необходимость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преобразовать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некую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другую.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целей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встроенная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3702A044" w14:textId="604CAB20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Функция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map</w:t>
      </w:r>
      <w:proofErr w:type="spellEnd"/>
    </w:p>
    <w:p w14:paraId="7ACB1C61" w14:textId="18FEDB68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написании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очень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часто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возникает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задача,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специальную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называется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отображением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англ.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5D0CA09C" w14:textId="2A716A41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Встроенная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высокого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порядка,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предназначена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выполнения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именно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задачи.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позволяет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обрабатывать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несколько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заданной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общий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487A65C0" w14:textId="6F285E89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функция,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последовательности)</w:t>
      </w:r>
    </w:p>
    <w:p w14:paraId="1A9E51DE" w14:textId="6EFE7584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стандартную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либо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несколько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отделенных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запятыми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последовательностей,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диапазоны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данные.</w:t>
      </w:r>
    </w:p>
    <w:p w14:paraId="3FE9D774" w14:textId="77777777" w:rsid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7,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9)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seq2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(5,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7,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9,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result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map(</w:t>
      </w:r>
      <w:proofErr w:type="spellStart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lambda_function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seq2)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result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&lt;map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0x000002897F7C5B38&gt;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</w:p>
    <w:p w14:paraId="46B76054" w14:textId="08FB6478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list(result)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[6,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10]</w:t>
      </w:r>
    </w:p>
    <w:p w14:paraId="482A9B44" w14:textId="77777777" w:rsid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выше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интерактивном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сеансе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строках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двум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переменным,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seq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seq2,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присваиваются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result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присваивается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переданы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ранее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Обратите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внимание,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объект-последовательность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говорит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5.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Особенность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объекта-последовательности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предоставлять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свои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элементы,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когда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требуются,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ленивые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вычисления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</w:p>
    <w:p w14:paraId="03F75694" w14:textId="2F4A1594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Ленивые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стратегия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вычисления,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согласно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откладывать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понадобится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Программистам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часто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приходится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обрабатывать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состоящие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десятков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тысяч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миллионов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элементов.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Хранить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оперативной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памяти,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когда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момент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нужен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один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никакого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смысла.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Ленивые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позволяют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генерировать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ленивые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обращении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предоставляют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следующий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показать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ленивую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случае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работы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необходимо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«вычислить».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6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время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преобразования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список.</w:t>
      </w:r>
    </w:p>
    <w:p w14:paraId="42C119FF" w14:textId="45C13F3D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Функция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filter</w:t>
      </w:r>
      <w:proofErr w:type="spellEnd"/>
    </w:p>
    <w:p w14:paraId="050F2841" w14:textId="7D93F410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высокого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порядка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часто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фильтрации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данных.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предлагают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универсальную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filter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получающую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набор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фильтрации,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фильтрующую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определяет,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нужно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исключить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конкретный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нет.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Встроенная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filter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выполняет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именно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задачу.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результирующем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будут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истинно.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общий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filter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3187E635" w14:textId="17C1FC84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filter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spellStart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предикативная_функция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последовательность)</w:t>
      </w:r>
    </w:p>
    <w:p w14:paraId="4597599E" w14:textId="26FAA886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предикативная_функция</w:t>
      </w:r>
      <w:proofErr w:type="spellEnd"/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стандартную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либо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истину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либо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ложь,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диапазон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данные.</w:t>
      </w:r>
    </w:p>
    <w:p w14:paraId="5A55DE7C" w14:textId="792B1FF7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однострочная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is_even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четности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числа:</w:t>
      </w:r>
    </w:p>
    <w:p w14:paraId="2B451DF4" w14:textId="14C08F78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is_even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%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</w:t>
      </w:r>
    </w:p>
    <w:p w14:paraId="159AEA7E" w14:textId="5CB6747E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отфильтровать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числа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оставить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четные,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filter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732296DF" w14:textId="036CDA8A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7,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9)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filtered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filter(</w:t>
      </w:r>
      <w:proofErr w:type="spellStart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is_even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list(filtered)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[2,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8]</w:t>
      </w:r>
    </w:p>
    <w:p w14:paraId="1102E492" w14:textId="5AC5505A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Приведенный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выше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фрагмент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переписать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по-другому,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поместив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первого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аргумента:</w:t>
      </w:r>
    </w:p>
    <w:p w14:paraId="37077CBF" w14:textId="1DEB5B28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filtered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iter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filter(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%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seq))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list(filtered)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[2,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8]</w:t>
      </w:r>
    </w:p>
    <w:p w14:paraId="35497EB5" w14:textId="1B35883E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снова,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обоих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случаях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filter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ленивый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объект-последовательность,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нужно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вычислить,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увидеть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ситуации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процесс,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потребляет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один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случае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подавать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элементу,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вызывая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встроенную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next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5F8EBEFE" w14:textId="4494802C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next(filtered)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2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next(filtered)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4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...</w:t>
      </w:r>
    </w:p>
    <w:p w14:paraId="0241FCEE" w14:textId="47D2F58D" w:rsidR="00845D46" w:rsidRPr="00845D46" w:rsidRDefault="00845D46" w:rsidP="00845D46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val="en-US" w:eastAsia="ru-RU"/>
          <w14:ligatures w14:val="none"/>
        </w:rPr>
      </w:pPr>
      <w:r w:rsidRPr="00845D4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Примечание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val="en-US" w:eastAsia="ru-RU"/>
          <w14:ligatures w14:val="none"/>
        </w:rPr>
        <w:t>.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Для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предотвращения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выхода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за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пределы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ленивой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последовательности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необходимо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отслеживать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возникновение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ошибки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StopIteration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.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eastAsia="ru-RU"/>
          <w14:ligatures w14:val="none"/>
        </w:rPr>
        <w:t>Например</w:t>
      </w:r>
      <w:r w:rsidRPr="00845D46">
        <w:rPr>
          <w:rFonts w:ascii="Arial" w:eastAsia="Times New Roman" w:hAnsi="Arial" w:cs="Arial"/>
          <w:color w:val="000000"/>
          <w:kern w:val="0"/>
          <w:sz w:val="36"/>
          <w:szCs w:val="36"/>
          <w:vertAlign w:val="superscript"/>
          <w:lang w:val="en-US" w:eastAsia="ru-RU"/>
          <w14:ligatures w14:val="none"/>
        </w:rPr>
        <w:t>,</w:t>
      </w:r>
    </w:p>
    <w:p w14:paraId="3890E418" w14:textId="13749668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sequence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try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total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next(seq)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except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StopIteration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</w:p>
    <w:p w14:paraId="298B37F3" w14:textId="6C0A8EAB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val="en-US"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Функция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val="en-US" w:eastAsia="ru-RU"/>
          <w14:ligatures w14:val="none"/>
        </w:rPr>
        <w:t>reduce</w:t>
      </w:r>
    </w:p>
    <w:p w14:paraId="5CEE3DD7" w14:textId="124A94D2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Наконец,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когда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требуется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обработать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образом,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свести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процесс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единственному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результату,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reduce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reduce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модуле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functools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стандартной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библиотеки,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здесь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будет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целиком,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показать,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работает:</w:t>
      </w:r>
    </w:p>
    <w:p w14:paraId="3AC755C5" w14:textId="514E6F2A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reduce(</w:t>
      </w:r>
      <w:proofErr w:type="spellStart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initializer=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None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iter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(seq)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value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next(it)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initializer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None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else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initializer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for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element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it: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value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(value,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element)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value</w:t>
      </w:r>
    </w:p>
    <w:p w14:paraId="0C32394A" w14:textId="076C9DA3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общий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reduce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7DCC93BC" w14:textId="1D6AE662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lastRenderedPageBreak/>
        <w:t>reduce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функция,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последовательность,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инициализатор)</w:t>
      </w:r>
    </w:p>
    <w:p w14:paraId="2C4C9AEB" w14:textId="21D84649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редуцирующую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функцию;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стандартная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либо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диапазон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инициализатор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параметрическая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переменная,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получает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начальное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накопителя.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Начальным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любого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примитивного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типа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либо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мутабельный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т.д.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Начальное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инициирует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накапливающую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переменную,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прежде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чем</w:t>
      </w:r>
      <w:proofErr w:type="gram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будет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возвращена,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будет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обновляться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редуцирующей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каждому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списке.</w:t>
      </w:r>
    </w:p>
    <w:p w14:paraId="11DFFA86" w14:textId="032FDF0E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Переданная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вызове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вызывается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цикле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каждого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reduce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применяться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суммирования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числовых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>:</w:t>
      </w:r>
    </w:p>
    <w:p w14:paraId="589A8F4A" w14:textId="59D0877A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7,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9)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get_sum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b: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summed_numbers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reduce(</w:t>
      </w:r>
      <w:proofErr w:type="spellStart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get_sum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summed_numbers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45</w:t>
      </w:r>
    </w:p>
    <w:p w14:paraId="3C77F4F5" w14:textId="7211B16F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еще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один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Если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sentences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предложений,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требуется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подсчитать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общее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количество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предложениях,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написать,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показано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интерактивном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сеансе:</w:t>
      </w:r>
    </w:p>
    <w:p w14:paraId="60FD2422" w14:textId="20F8E0C6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sentences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["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Варкалось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.",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...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Хливкие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шорьки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пырялись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по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наве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и",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...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хрюкотали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зелюки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как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мюмзики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мове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."]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wsum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сс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сс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sentence.split</w:t>
      </w:r>
      <w:proofErr w:type="spellEnd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())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number_of_words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reduce(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wsum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sentences,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number_of_words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13</w:t>
      </w:r>
    </w:p>
    <w:p w14:paraId="6A6010FA" w14:textId="50749B60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wsum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метод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split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разбивает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предложение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len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подсчитывает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количество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получившемся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прибавляет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накапливающую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переменную.</w:t>
      </w:r>
    </w:p>
    <w:p w14:paraId="027844DB" w14:textId="0ABAB1A9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преимущества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высокого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порядка?</w:t>
      </w:r>
    </w:p>
    <w:p w14:paraId="5AF6269A" w14:textId="0F4CEE2C" w:rsidR="00845D46" w:rsidRPr="00845D46" w:rsidRDefault="00845D46" w:rsidP="00845D4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нередко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состоят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строки.</w:t>
      </w:r>
    </w:p>
    <w:p w14:paraId="3033BFC2" w14:textId="3051CEB2" w:rsidR="00845D46" w:rsidRPr="00845D46" w:rsidRDefault="00845D46" w:rsidP="00845D4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важные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компоненты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объект-последовательность,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возвращаемое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находятся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месте.</w:t>
      </w:r>
    </w:p>
    <w:p w14:paraId="4C504FD7" w14:textId="4C80101E" w:rsidR="00845D46" w:rsidRPr="00845D46" w:rsidRDefault="00845D46" w:rsidP="00845D4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Программный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обычном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цикле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повлиять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переменные,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него.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побочных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эффектов.</w:t>
      </w:r>
    </w:p>
    <w:p w14:paraId="4013C731" w14:textId="70DDD8A4" w:rsidR="00845D46" w:rsidRPr="00845D46" w:rsidRDefault="00845D46" w:rsidP="00845D4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представляются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собой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элементарные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Глядя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цикл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for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приходится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построчно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отслеживать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логику.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опоры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создания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своего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понимания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приходится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отталкиваться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нескольких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структурных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закономерностей.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Напротив,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высокого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порядка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одновременно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являются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строительными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блоками,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интегрированы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сложные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алгоритмы,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элементами,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читатель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мгновенно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понять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резюмировать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своем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уме.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«Этот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преобразовывает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каждый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новую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отбрасывает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элементы.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объединяет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оставшиеся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единый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результат».</w:t>
      </w:r>
    </w:p>
    <w:p w14:paraId="51CD85B5" w14:textId="59822AD1" w:rsidR="00845D46" w:rsidRPr="00845D46" w:rsidRDefault="00845D46" w:rsidP="00845D4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большое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количество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похожих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предоставляют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возможности,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служат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дополнением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основному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поведению.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any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all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собственные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версии.</w:t>
      </w:r>
    </w:p>
    <w:p w14:paraId="548F419A" w14:textId="7F74104E" w:rsidR="00845D46" w:rsidRPr="00845D46" w:rsidRDefault="00845D46" w:rsidP="00845D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еще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пару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полезных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функций.</w:t>
      </w:r>
    </w:p>
    <w:p w14:paraId="16D48A6A" w14:textId="4BFF6459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Функция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zip</w:t>
      </w:r>
      <w:proofErr w:type="spellEnd"/>
    </w:p>
    <w:p w14:paraId="72CEB356" w14:textId="14785D7A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Встроенная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zip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объединяет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отдельные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каждой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состоящую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кортежей.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общий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zip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7EC2D83C" w14:textId="0A552D1E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zip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последовательность,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последовательность,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...)</w:t>
      </w:r>
    </w:p>
    <w:p w14:paraId="13EE6884" w14:textId="55E76D13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диапазон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zip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ленивый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объект-последовательность,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нужно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вычислить,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увидеть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интерактивный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сеанс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демонстрирует:</w:t>
      </w:r>
    </w:p>
    <w:p w14:paraId="3C2C4707" w14:textId="55CDB5AC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абв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y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эюя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zipped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zip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x,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y)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zipped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[('а',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'э'),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('б',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'ю'),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('в',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'я')]</w:t>
      </w:r>
    </w:p>
    <w:p w14:paraId="09AD9E6E" w14:textId="40EF86BB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сочетании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оператором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*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распаковки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объединенной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виде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пар,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троек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т.д.)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отдельные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интерактивный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сеанс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демонстрирует:</w:t>
      </w:r>
    </w:p>
    <w:p w14:paraId="64A38EFE" w14:textId="249FCC49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&gt;&gt;&gt;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x2,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y2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zip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zip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(x,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y))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&gt;&gt;&gt;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x2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('а',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'б',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'в')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&gt;&gt;&gt;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y2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('э',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'ю',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'я')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&gt;&gt;&gt;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==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''.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join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(x2)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eastAsia="ru-RU"/>
          <w14:ligatures w14:val="none"/>
        </w:rPr>
        <w:t>and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y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==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''.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join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(y2)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eastAsia="ru-RU"/>
          <w14:ligatures w14:val="none"/>
        </w:rPr>
        <w:t>True</w:t>
      </w:r>
      <w:proofErr w:type="spellEnd"/>
    </w:p>
    <w:p w14:paraId="71B1867B" w14:textId="677E03BC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Функция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enumerate</w:t>
      </w:r>
      <w:proofErr w:type="spellEnd"/>
    </w:p>
    <w:p w14:paraId="4280FF37" w14:textId="1EE6EE9C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Встроенная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enumerate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индекс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сам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кортежа.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общий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enumerate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69CBB56C" w14:textId="77777777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enumerate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(последовательность)</w:t>
      </w:r>
    </w:p>
    <w:p w14:paraId="46FBE546" w14:textId="17C57B64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диапазон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enumerate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ленивый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объект-последовательность,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нужно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вычислить,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увидеть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результат.</w:t>
      </w:r>
    </w:p>
    <w:p w14:paraId="48977DA1" w14:textId="3845A9D2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интерактивном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сеансе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показано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букв.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выполнения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будет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получена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ленивая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кортежей,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каждый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представляет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собой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индекс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буквы.</w:t>
      </w:r>
    </w:p>
    <w:p w14:paraId="76BB6319" w14:textId="7F135BA5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lazy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enumerate(['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а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','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б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','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'])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list(lazy)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[(0,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а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'),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б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'),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')]</w:t>
      </w:r>
    </w:p>
    <w:p w14:paraId="0DD5BF94" w14:textId="512771E8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list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преобразовывает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ленивую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enumerate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позволяет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заданную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каждому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учетом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индекса:</w:t>
      </w:r>
    </w:p>
    <w:p w14:paraId="5C23503A" w14:textId="6282DCB2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convert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tup: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tup[1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].upper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str(tup[0])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lazy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map(convert,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enumerate(['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а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','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б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','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']))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list(lazy)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['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А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Б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2']</w:t>
      </w:r>
    </w:p>
    <w:p w14:paraId="51C9BB81" w14:textId="1BDE864A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convert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переводит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второго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верхний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регистр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присоединяет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преобразованное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тип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первого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Здесь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tup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tup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[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0]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индекс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tup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[1]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строковое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элемента.</w:t>
      </w:r>
    </w:p>
    <w:p w14:paraId="432B160F" w14:textId="3C4D8F5A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lastRenderedPageBreak/>
        <w:t>Включение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в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последовательность</w:t>
      </w:r>
    </w:p>
    <w:p w14:paraId="66FA2140" w14:textId="68CB59CD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отображения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фильтрации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встречаются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часто,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многих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языках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предлагаются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способы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выражений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простых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формах.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возвести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чисел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квадрат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следующим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образом:</w:t>
      </w:r>
    </w:p>
    <w:p w14:paraId="24DA925B" w14:textId="52755B09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squared_numbers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[x*x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for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numbers]</w:t>
      </w:r>
    </w:p>
    <w:p w14:paraId="702D7B6E" w14:textId="5850607B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поддерживает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концепцию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названием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«включение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последовательность»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англ.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comprehension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информатике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называется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описанием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),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суть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изящный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способ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преобразования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другую.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время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процесса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условно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преобразованы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заданной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функцией.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один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вариантов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общего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список:</w:t>
      </w:r>
    </w:p>
    <w:p w14:paraId="1BE52B04" w14:textId="1F20D46A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[выражение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for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переменная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in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if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выражение2]</w:t>
      </w:r>
    </w:p>
    <w:p w14:paraId="41AFFC43" w14:textId="667E8F9E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общем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выражение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выражение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участием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переменной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переменная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обрабатываемый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выражение2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логическое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выражение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предикативная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участием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переменной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стало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понятно,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простой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возведения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квадрат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без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условия:</w:t>
      </w:r>
    </w:p>
    <w:p w14:paraId="176D7EF1" w14:textId="2F7458AB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5]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squared_numbers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[x*x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for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numbers]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squared_numbers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[1,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9,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25]</w:t>
      </w:r>
    </w:p>
    <w:p w14:paraId="5EABACE7" w14:textId="006F18CF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выше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эквивалентно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следующему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фрагменту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кода:</w:t>
      </w:r>
    </w:p>
    <w:p w14:paraId="7B151373" w14:textId="3E776701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squared_numbers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[]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for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numbers: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squared_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numbers.append</w:t>
      </w:r>
      <w:proofErr w:type="spellEnd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(x*x)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squared_numbers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[1,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9,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25]</w:t>
      </w:r>
    </w:p>
    <w:p w14:paraId="72981471" w14:textId="7480CF4F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записи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называется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синтаксическим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сахаром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добавленная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синтаксическая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конструкция,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позволяющая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записывать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выражения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простых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кратких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формах.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Неплохой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аспект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конструкций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еще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легко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читаются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обычном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благодаря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чему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становится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чрезвычайно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понятным.</w:t>
      </w:r>
    </w:p>
    <w:p w14:paraId="4F552205" w14:textId="10B669DC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конструкции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математическая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запись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построения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запись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теории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множеств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логике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называется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интенсионала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множества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описывает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множество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путем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условия,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должно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выполняться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членов.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сущности,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терминах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областей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науки,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выполняя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«описываем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интенсионал»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соответственно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словаря,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множества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интенсионала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соответственно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словаря,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множества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последовательности.</w:t>
      </w:r>
    </w:p>
    <w:p w14:paraId="1006F41C" w14:textId="0BC465EE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Таблица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ru-RU"/>
          <w14:ligatures w14:val="none"/>
        </w:rPr>
        <w:t>1.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интенсионала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472"/>
      </w:tblGrid>
      <w:tr w:rsidR="00845D46" w:rsidRPr="00845D46" w14:paraId="5BED1F2C" w14:textId="77777777" w:rsidTr="00845D46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CF84ED" w14:textId="77777777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45D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Выражение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52B5F20" w14:textId="77777777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45D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845D46" w:rsidRPr="00845D46" w14:paraId="3E8A24C8" w14:textId="77777777" w:rsidTr="00845D46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D1BEF1" w14:textId="02F454B7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[x*x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numbers]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96E2DE" w14:textId="4C4A2A69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списка</w:t>
            </w:r>
          </w:p>
        </w:tc>
      </w:tr>
      <w:tr w:rsidR="00845D46" w:rsidRPr="00845D46" w14:paraId="12A298B8" w14:textId="77777777" w:rsidTr="00845D46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4B1E718" w14:textId="0D71EF3E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x:x</w:t>
            </w:r>
            <w:proofErr w:type="spellEnd"/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*x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numbers}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7FB66C6" w14:textId="32C83D1F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словаря</w:t>
            </w:r>
          </w:p>
        </w:tc>
      </w:tr>
      <w:tr w:rsidR="00845D46" w:rsidRPr="00845D46" w14:paraId="491AD2E0" w14:textId="77777777" w:rsidTr="00845D46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C975B5" w14:textId="2090F762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{x*x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numbers}</w:t>
            </w:r>
          </w:p>
          <w:p w14:paraId="05B55056" w14:textId="37E894BF" w:rsidR="00845D46" w:rsidRPr="00845D46" w:rsidRDefault="00845D46" w:rsidP="00845D46">
            <w:pPr>
              <w:spacing w:before="3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set(</w:t>
            </w:r>
            <w:proofErr w:type="gramEnd"/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x*x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numbers)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7D7B3D6" w14:textId="266FFD97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множества</w:t>
            </w:r>
          </w:p>
        </w:tc>
      </w:tr>
      <w:tr w:rsidR="00845D46" w:rsidRPr="00845D46" w14:paraId="084CAE05" w14:textId="77777777" w:rsidTr="00845D46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18CA88" w14:textId="5ABB7063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(x*x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numbers)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1E9BD2" w14:textId="178805DE" w:rsidR="00845D46" w:rsidRPr="00845D46" w:rsidRDefault="00845D46" w:rsidP="00845D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последовательности.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Такая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форма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записи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создает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генератор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последовательности.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  <w:t>Генератор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это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объект,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который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можно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последовательно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обойти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(обычно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помощи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инструкции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845D46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ru-RU"/>
                <w14:ligatures w14:val="none"/>
              </w:rPr>
              <w:t>for</w:t>
            </w:r>
            <w:proofErr w:type="spellEnd"/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чьи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значения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предоставляются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только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тогда,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когда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они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требуются,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ленивое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45D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вычисление.</w:t>
            </w:r>
          </w:p>
        </w:tc>
      </w:tr>
    </w:tbl>
    <w:p w14:paraId="00BCAA6C" w14:textId="2F088149" w:rsidR="00845D46" w:rsidRPr="00845D46" w:rsidRDefault="00845D46" w:rsidP="00845D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Отметим,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таблице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выражения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(за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исключением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словаря)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отличаются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ограничивающими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символами: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квадратные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скобки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применяются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списка,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фигурные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скобки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словаря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множества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круглые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скобки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описания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итерируемой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последовательности.</w:t>
      </w:r>
    </w:p>
    <w:p w14:paraId="60E291FA" w14:textId="4016BE10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образом,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разделов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filter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легко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переписать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последовательность.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строке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интерактивного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сеанса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вместо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список:</w:t>
      </w:r>
    </w:p>
    <w:p w14:paraId="6F070C1E" w14:textId="741432C4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7,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9)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seq2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(5,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7,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9,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result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for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zip(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seq2)]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result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[6,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10]</w:t>
      </w:r>
    </w:p>
    <w:p w14:paraId="7C68E091" w14:textId="2B538EC6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Обратите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внимание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квадратные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скобки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сигнализируют,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будет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создан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стоит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обратить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внимание,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конструкции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нескольких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встроенная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zip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случае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объединяет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соответствующие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каждой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двухэлементные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(Если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было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три,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объединялись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кортежи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трех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элементов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т.д.)</w:t>
      </w:r>
    </w:p>
    <w:p w14:paraId="5E7C1CAD" w14:textId="4E2A7187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вместо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filter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5A64F861" w14:textId="1B8BCD1F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result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for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seq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is_even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(x)]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result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[2,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4,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6,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8]</w:t>
      </w:r>
    </w:p>
    <w:p w14:paraId="6E9991C7" w14:textId="1D486DD2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Квадратные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скобки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определении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сигнализируют,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будет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создан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способ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обработки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последовательностей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высокого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порядка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зачастую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является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предметом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личных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предпочтений.</w:t>
      </w:r>
    </w:p>
    <w:p w14:paraId="147A78C1" w14:textId="77777777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Замыкание</w:t>
      </w:r>
    </w:p>
    <w:p w14:paraId="39774886" w14:textId="518931E7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высокого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порядка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получают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входе,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порождать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выходе.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состоянии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запоминать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ссылку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генерируют.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называется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замыканием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имеющая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замыкание,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«запоминать»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получать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доступ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среде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вложенных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значений.</w:t>
      </w:r>
    </w:p>
    <w:p w14:paraId="3026104D" w14:textId="2E8990EE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замыкания,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разделить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исполнение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многими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аргументами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большее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количество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шагов.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называется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каррированием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обязана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своим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названием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Хаскелю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Каррингу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Каррирование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преобразование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многих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берущую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свои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одному.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предположим,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ваш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стандартную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adder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3F4C28B9" w14:textId="30EBED56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adder(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</w:p>
    <w:p w14:paraId="67C3175F" w14:textId="2E0DA249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сделать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каррированной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должна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переписана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следующим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образом:</w:t>
      </w:r>
    </w:p>
    <w:p w14:paraId="4264935E" w14:textId="69A3B452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adder(n):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(m):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</w:p>
    <w:p w14:paraId="277660A8" w14:textId="7FC02EEA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самое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выразить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помощи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лямбда-функций:</w:t>
      </w:r>
    </w:p>
    <w:p w14:paraId="0366C8E7" w14:textId="77BACDD8" w:rsidR="00845D46" w:rsidRPr="00845D46" w:rsidRDefault="00845D46" w:rsidP="0084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adder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</w:p>
    <w:p w14:paraId="1935FE6B" w14:textId="23C1D01D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Обратите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внимание,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последнем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вложенные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лямбда-функции,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каждая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принимает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один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записи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adder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теперь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вызываться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аргументом.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Выражение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adder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3)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число,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новую,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каррированную</w:t>
      </w:r>
      <w:proofErr w:type="spellEnd"/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время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вызова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adder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первого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запоминается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каррированной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дальше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происходит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следующее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>:</w:t>
      </w:r>
    </w:p>
    <w:p w14:paraId="476E00B3" w14:textId="7FB1A3D1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sum_three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adder(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sum_three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&lt;function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__main__.&lt;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&gt;.&lt;locals&gt;.&lt;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lambda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&gt;&gt;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sum_three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(1)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4</w:t>
      </w:r>
    </w:p>
    <w:p w14:paraId="621DA4D9" w14:textId="338EAA4C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выше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каррированная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adder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3)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присваивается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sum_three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теперь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ссылается.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Если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вызвать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sum_three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передав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второй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вернет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сложения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двух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аргументов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1.</w:t>
      </w:r>
    </w:p>
    <w:p w14:paraId="264A0029" w14:textId="313992E4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Замыкания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используются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генерирования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набора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связанных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шаблону.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шаблона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помогает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делать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читаемым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избегать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дублирования.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Давайте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посмотрим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пример:</w:t>
      </w:r>
    </w:p>
    <w:p w14:paraId="7FF4EAE0" w14:textId="4B7A6FC5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eastAsia="ru-RU"/>
          <w14:ligatures w14:val="none"/>
        </w:rPr>
        <w:t>def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power_generator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base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eastAsia="ru-RU"/>
          <w14:ligatures w14:val="none"/>
        </w:rPr>
        <w:t>return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eastAsia="ru-RU"/>
          <w14:ligatures w14:val="none"/>
        </w:rPr>
        <w:t>lambda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x: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x,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base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71E3863D" w14:textId="34B10FF6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power_generator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применяться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генерации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вычисляют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степень:</w:t>
      </w:r>
    </w:p>
    <w:p w14:paraId="40A1BD88" w14:textId="6264D99D" w:rsidR="00845D46" w:rsidRPr="00845D46" w:rsidRDefault="00845D4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square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power_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generator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2)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функция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возведения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квадрат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square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(2)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4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cube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power_generator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(3)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функция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возведения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в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куб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cube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(2)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br/>
        <w:t>8</w:t>
      </w:r>
    </w:p>
    <w:p w14:paraId="17F0EF7D" w14:textId="0EE7C55A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Отметим,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square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cube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сохраняют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base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существовала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среде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power_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generator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несмотря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proofErr w:type="gram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возвращенные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абсолютно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независимы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power_generator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Напомним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еще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раз: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замыкание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доступ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некоторым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пределами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своей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собственной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среды.</w:t>
      </w:r>
    </w:p>
    <w:p w14:paraId="1120432A" w14:textId="24F1A5EF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Замыкания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управления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внутренним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состоянием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Давайте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предположим,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требуется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накапливает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сумму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чисел,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предоставляются.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Один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способов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сделать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глобальной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переменной:</w:t>
      </w:r>
    </w:p>
    <w:p w14:paraId="1DBD50F1" w14:textId="5DB8C523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count_add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(x):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global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</w:p>
    <w:p w14:paraId="02D6E740" w14:textId="6C0D4F8D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убедились,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глобальных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избегать,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потому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загрязняют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пространство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программы.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чистый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подход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замыкания,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ссылку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накапливающую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переменную:</w:t>
      </w:r>
    </w:p>
    <w:p w14:paraId="0972307C" w14:textId="6D496A73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make_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adder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(x):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nonlocal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fn</w:t>
      </w:r>
      <w:proofErr w:type="spellEnd"/>
    </w:p>
    <w:p w14:paraId="7CBABB4B" w14:textId="5BD2F17B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подход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позволяет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создавать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несколько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счетчиков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без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глобальных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переменных.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Обратите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внимание,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ключевое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nonlocal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объявляет,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является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локальной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вложенной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fn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приведенном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интерактивном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сеансе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показано,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работает:</w:t>
      </w:r>
    </w:p>
    <w:p w14:paraId="22B03090" w14:textId="359BE162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my_adder</w:t>
      </w:r>
      <w:proofErr w:type="spellEnd"/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make_adder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print(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my_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adder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5))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напечатает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print(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my_adder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(2))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напечатает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7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(5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print(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my_adder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(3))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напечатает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(5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2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F612C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3)</w:t>
      </w:r>
    </w:p>
    <w:p w14:paraId="5C43C679" w14:textId="17099124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функциональны;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весь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эквивалентен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чистым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математическим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функциям.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заходят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настолько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далеко,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являются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вневременными,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причем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порядок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операторов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вмешивается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поведение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кода.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языках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присвоенные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являются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немутируемыми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присваивание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называется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однократным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Поскольку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состояние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отсутствует,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момента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времени,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когда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измениться.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строгой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парадигме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просто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сводятся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вычислению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сопоставлению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шаблонами.</w:t>
      </w:r>
    </w:p>
    <w:p w14:paraId="2F21F8B5" w14:textId="6377C38A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Рекомендации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по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ФП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на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языке</w:t>
      </w:r>
      <w:r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Python</w:t>
      </w:r>
    </w:p>
    <w:p w14:paraId="454F0F0C" w14:textId="6F295C68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Понятие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несколько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различается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строгости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формулировки.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понимают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немутируемость</w:t>
      </w:r>
      <w:proofErr w:type="spellEnd"/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наведение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мостов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периферией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(вводом-выводом).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Другие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определяют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наряду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немутируемостью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говорят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чистых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любом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случае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стиле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тождественно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функциональному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программированию.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первоклассных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лямбд,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итераторов,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каррирования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сопоставления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шаблонами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вовсе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означает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немутируемость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чистые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функции.</w:t>
      </w:r>
    </w:p>
    <w:p w14:paraId="05010A4B" w14:textId="6BC6B455" w:rsidR="00845D46" w:rsidRPr="00845D46" w:rsidRDefault="00845D46" w:rsidP="00845D46">
      <w:pPr>
        <w:spacing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Программирование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функциональном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стиле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тождественно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функциональному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программированию.</w:t>
      </w:r>
    </w:p>
    <w:p w14:paraId="13F484F0" w14:textId="630BB71A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делает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нечистыми?</w:t>
      </w:r>
    </w:p>
    <w:p w14:paraId="269CACAD" w14:textId="5B588E58" w:rsidR="00845D46" w:rsidRPr="00845D46" w:rsidRDefault="00845D46" w:rsidP="00845D4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Глобальные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мутации,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внесение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изменений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глобальное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состояние,</w:t>
      </w:r>
    </w:p>
    <w:p w14:paraId="6399393E" w14:textId="33CDF5FF" w:rsidR="00845D46" w:rsidRPr="00845D46" w:rsidRDefault="00845D46" w:rsidP="00845D4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Недетерминированность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одинаковых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входных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возвращать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разные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результаты,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</w:p>
    <w:p w14:paraId="0835FBE8" w14:textId="139FE9A8" w:rsidR="00845D46" w:rsidRPr="00845D46" w:rsidRDefault="00845D46" w:rsidP="00845D4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ввода-вывода.</w:t>
      </w:r>
    </w:p>
    <w:p w14:paraId="1A0DBAD7" w14:textId="2365102C" w:rsidR="00845D46" w:rsidRPr="00845D46" w:rsidRDefault="00845D46" w:rsidP="00845D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глобальной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мутации:</w:t>
      </w:r>
    </w:p>
    <w:p w14:paraId="1BC58F7E" w14:textId="2FB16BF5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append_one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xs.append</w:t>
      </w:r>
      <w:proofErr w:type="spellEnd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(1)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[]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print(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append_one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Результат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[1]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print(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append_one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Результат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[1,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1]</w:t>
      </w:r>
    </w:p>
    <w:p w14:paraId="051E8FE5" w14:textId="19D7CEC8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недетерминированности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>:</w:t>
      </w:r>
    </w:p>
    <w:p w14:paraId="008303BC" w14:textId="2BA86F04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lastRenderedPageBreak/>
        <w:t>import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random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print(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random.random</w:t>
      </w:r>
      <w:proofErr w:type="spellEnd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())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Результат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0.2334551699781765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print(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random.random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())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Результат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0.7073046734532323</w:t>
      </w:r>
    </w:p>
    <w:p w14:paraId="3D32F7F9" w14:textId="1BC949BE" w:rsidR="00845D46" w:rsidRPr="00845D46" w:rsidRDefault="00845D46" w:rsidP="00F612C6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операции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ввода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>-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вывода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>:</w:t>
      </w:r>
    </w:p>
    <w:p w14:paraId="675FD988" w14:textId="28E13574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with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'temp.txt',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'w')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as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f.write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('Hello!')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with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open('temp.txt',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'r')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as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print(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f.read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())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Результат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Hello!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with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open('temp.txt',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'w')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as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f.write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('Hi!')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with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open('temp.txt',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'r')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as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print(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f.read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())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/>
          <w14:ligatures w14:val="none"/>
        </w:rPr>
        <w:t>Результат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Hi!</w:t>
      </w:r>
    </w:p>
    <w:p w14:paraId="6329260C" w14:textId="7C77F195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чистых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вытекает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ссылочная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референциальная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прозрачность.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Говорят,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математическое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выражение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ссылочно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прозрачны,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если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любое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подвыражение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заменить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значением,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приведет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изменению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целого,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скрытые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побочные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эффекты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отсутствуют.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Математические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рассуждения,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преобразования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доказательства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корректности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справедливыми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выражений,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обладающих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свойством.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программы,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написанные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обычных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императивных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языках,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являются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ссылочно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прозрачными,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присваивание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значений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глобальным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переменным,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некоторых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случаях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локальным,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вызывает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скрытые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побочные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эффекты.</w:t>
      </w:r>
    </w:p>
    <w:p w14:paraId="3CA58CED" w14:textId="2F08470B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Ссылочная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прозрачность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(1)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улучшает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тестопригодность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поведение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подпрограмм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зависит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контекста,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повторный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запуск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приложения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одинаковый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результаты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следствие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отсутствия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мутаций,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(2)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обеспечивается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модульность,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поведение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зависит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контекста,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чистые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легко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составлять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композиции,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новые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поведений,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(3)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упрощает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обеспечение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конкурентности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из-за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отсутствия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необходимости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синхронизации,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т.к.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отсутствие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совместных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мутируемых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делает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синхронизацию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ненужной.</w:t>
      </w:r>
    </w:p>
    <w:p w14:paraId="361C2F86" w14:textId="53A58ADF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Однако,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свои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недостатки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новизна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парадигмы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иногда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ухудшение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производительности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нашем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случае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главный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недостаток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том,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таковой,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является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языком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программирования.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библиотеки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работе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неизменяемыми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структурами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данных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оптимизации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стека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под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хвостовую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рекурсию.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Однако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эффективное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вполне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возможно.</w:t>
      </w:r>
    </w:p>
    <w:p w14:paraId="7257EFD5" w14:textId="25EEC29F" w:rsidR="00845D46" w:rsidRPr="00845D46" w:rsidRDefault="00845D46" w:rsidP="00845D46">
      <w:pPr>
        <w:spacing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Эффективное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функциональное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программирование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вполне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возможно.</w:t>
      </w:r>
    </w:p>
    <w:p w14:paraId="3298BB83" w14:textId="3872424B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отличие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объектно-ориентированного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сложные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формы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поведения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помощью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наследования,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опирается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композицию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принцип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перекликается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философией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Unix,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состоящей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правил:</w:t>
      </w:r>
    </w:p>
    <w:p w14:paraId="285E5141" w14:textId="0A9F8847" w:rsidR="00845D46" w:rsidRPr="00845D46" w:rsidRDefault="00845D46" w:rsidP="00845D4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Правило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композиции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строить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чтобы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иметь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возможность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легко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соединять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другими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программами.</w:t>
      </w:r>
    </w:p>
    <w:p w14:paraId="455FFB16" w14:textId="3FF0CD52" w:rsidR="00845D46" w:rsidRPr="00845D46" w:rsidRDefault="00845D46" w:rsidP="00845D4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Правило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модульности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писать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простые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части,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можно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соединять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чистыми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интерфейсами.</w:t>
      </w:r>
    </w:p>
    <w:p w14:paraId="0E3057FB" w14:textId="1C85D0C7" w:rsidR="00845D46" w:rsidRPr="00845D46" w:rsidRDefault="00845D46" w:rsidP="00845D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Указанные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выше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два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простых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правила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делают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ненужными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архитектурные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шаблоны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принципы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ООП,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заменяя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функциями!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что,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спросите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классы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тоже?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классов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противоречит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ФП,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если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отсутствует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мутирующие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интерфейсы.</w:t>
      </w:r>
    </w:p>
    <w:p w14:paraId="6FABFB9E" w14:textId="3257F0D3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класса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мутирующим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интерфейсом:</w:t>
      </w:r>
    </w:p>
    <w:p w14:paraId="33E0C885" w14:textId="43C8F47E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class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Dog: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_(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name,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age):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self.name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name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self.age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age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bark(self):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print('bark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bark!')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!!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birthday(self):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self.age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!!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setbuddy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buddy):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self.buddy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buddy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!!</w:t>
      </w:r>
    </w:p>
    <w:p w14:paraId="5179745A" w14:textId="7E2CABFB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Пример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класса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без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мутирующего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интерфейса:</w:t>
      </w:r>
    </w:p>
    <w:p w14:paraId="3B7178F6" w14:textId="24CBB923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class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Dog: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_(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name,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age):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self.name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name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self.age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age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description(self):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f'{self.name}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{sound}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years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old'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speak(self):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f'{self.name}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says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{sound}'</w:t>
      </w:r>
    </w:p>
    <w:p w14:paraId="0B3A4E29" w14:textId="5919E385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лучше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замороженные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dataclasses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копирование,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где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необходимо.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Иными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словами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классы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должны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замороженными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>dataclasses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ru-RU"/>
          <w14:ligatures w14:val="none"/>
        </w:rPr>
        <w:t>.</w:t>
      </w:r>
    </w:p>
    <w:p w14:paraId="56D537BC" w14:textId="3DCDE304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from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dataclasses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import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dataclass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@dataclass(frozen=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True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class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Position: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name: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str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lon</w:t>
      </w:r>
      <w:proofErr w:type="spellEnd"/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float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0.0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lat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float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0.0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&gt;&gt;&gt;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pos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Position('Oslo',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10.8,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59.9)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&gt;&gt;&gt;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pos.name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'Oslo'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&gt;&gt;&gt;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pos.name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'Stockholm'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dataclasses.FrozenInstanceError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cannot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assign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to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field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'name'</w:t>
      </w:r>
    </w:p>
    <w:p w14:paraId="4CC81404" w14:textId="150F8DED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всем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dataclasses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могут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быть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вполне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себе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умными!</w:t>
      </w:r>
    </w:p>
    <w:p w14:paraId="32B4CCCC" w14:textId="1249B119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@dataclass(frozen=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True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class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Coord: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row: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col: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to_tupple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(self)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Tuple[int,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int]: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self.row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self.col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@classmethod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from_str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str_coord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str)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'Coord':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xl_row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xl_col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coordinate_ro_tuple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str_coord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xl_row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-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xl_col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-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1)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shift_down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(self,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shift: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int)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'Coord':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return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self.__class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__(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self.row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shift,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self.col</w:t>
      </w:r>
      <w:proofErr w:type="spell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</w:p>
    <w:p w14:paraId="5D2184CD" w14:textId="40F444A4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Также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сторонние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библиотеки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(например,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hyperlink r:id="rId5" w:tgtFrame="_blank" w:history="1">
        <w:proofErr w:type="spellStart"/>
        <w:r w:rsidRPr="00845D46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toolz</w:t>
        </w:r>
        <w:proofErr w:type="spellEnd"/>
      </w:hyperlink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),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обеспечивают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оптимальную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композиционность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функций.</w:t>
      </w:r>
    </w:p>
    <w:p w14:paraId="69F08C61" w14:textId="62D5026F" w:rsidR="00845D46" w:rsidRPr="00845D46" w:rsidRDefault="00845D46" w:rsidP="00F6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from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toolz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import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pipe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#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h(g(f(data)))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--&gt;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pipe(</w:t>
      </w:r>
      <w:proofErr w:type="gramEnd"/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data,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f,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g,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5D46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/>
          <w14:ligatures w14:val="none"/>
        </w:rPr>
        <w:t>h)</w:t>
      </w:r>
    </w:p>
    <w:p w14:paraId="4C465242" w14:textId="77DBE74A" w:rsidR="00845D46" w:rsidRPr="00845D46" w:rsidRDefault="00845D46" w:rsidP="00845D46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Как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вариант,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декларативные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список,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словарь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множество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качестве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замены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map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ru-RU"/>
          <w14:ligatures w14:val="none"/>
        </w:rPr>
        <w:t>filter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хотя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рекомендация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является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факультативной.</w:t>
      </w:r>
    </w:p>
    <w:p w14:paraId="40CE92D5" w14:textId="5931F5FB" w:rsidR="00845D46" w:rsidRPr="00845D46" w:rsidRDefault="00845D46" w:rsidP="00845D46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применять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архитектурный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шаблон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</w:t>
      </w:r>
      <w:proofErr w:type="spellStart"/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немутируемое</w:t>
      </w:r>
      <w:proofErr w:type="spellEnd"/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ядро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-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мутируемая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ru-RU"/>
          <w14:ligatures w14:val="none"/>
        </w:rPr>
        <w:t>оболочка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»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aka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«функциональное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ядро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императивная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оболочка»),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lastRenderedPageBreak/>
        <w:t>который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позволяет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выносить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мутацию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вне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производить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границах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приложения.</w:t>
      </w:r>
    </w:p>
    <w:p w14:paraId="4FE3BB96" w14:textId="77777777" w:rsidR="00845D46" w:rsidRPr="00845D46" w:rsidRDefault="00845D46" w:rsidP="00845D46">
      <w:pPr>
        <w:shd w:val="clear" w:color="auto" w:fill="FFFFFF"/>
        <w:spacing w:before="840" w:after="0" w:line="240" w:lineRule="auto"/>
        <w:jc w:val="both"/>
        <w:outlineLvl w:val="1"/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845D46">
        <w:rPr>
          <w:rFonts w:ascii="Fira Sans" w:eastAsia="Times New Roman" w:hAnsi="Fira Sans" w:cs="Arial"/>
          <w:color w:val="000000"/>
          <w:kern w:val="0"/>
          <w:sz w:val="36"/>
          <w:szCs w:val="36"/>
          <w:lang w:eastAsia="ru-RU"/>
          <w14:ligatures w14:val="none"/>
        </w:rPr>
        <w:t>Выводы</w:t>
      </w:r>
    </w:p>
    <w:p w14:paraId="6EA04AE5" w14:textId="65FC258B" w:rsidR="00845D46" w:rsidRPr="00845D46" w:rsidRDefault="00845D46" w:rsidP="00845D4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Функциональное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программирование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сконцентрировано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вокруг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немутируемости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чистых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функций.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Чистота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позволяет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производить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код,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который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более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пригоден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для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тестирования,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функциональных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композиций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управления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конкурентной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обстановке.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Следует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избегать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мутирующих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интерфейсов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стремиться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использовать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замороженные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dataclasses</w:t>
      </w:r>
      <w:proofErr w:type="spellEnd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сторонние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библиотеки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наподобие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toolz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включения,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при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этом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оставаясь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Pr="00845D46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идиоматичным.</w:t>
      </w:r>
    </w:p>
    <w:p w14:paraId="1B0F9CDF" w14:textId="4101CF6F" w:rsidR="00845D46" w:rsidRDefault="00845D46" w:rsidP="00845D46">
      <w:pPr>
        <w:jc w:val="both"/>
        <w:rPr>
          <w:sz w:val="28"/>
          <w:szCs w:val="28"/>
        </w:rPr>
      </w:pPr>
    </w:p>
    <w:p w14:paraId="7D7FA68B" w14:textId="25251ECE" w:rsidR="00845D46" w:rsidRDefault="00845D46" w:rsidP="00845D46">
      <w:pPr>
        <w:jc w:val="both"/>
        <w:rPr>
          <w:sz w:val="28"/>
          <w:szCs w:val="28"/>
        </w:rPr>
      </w:pPr>
    </w:p>
    <w:p w14:paraId="1C1B8580" w14:textId="66DD4FF9" w:rsidR="00845D46" w:rsidRDefault="00845D46" w:rsidP="00845D46">
      <w:pPr>
        <w:jc w:val="both"/>
        <w:rPr>
          <w:sz w:val="28"/>
          <w:szCs w:val="28"/>
        </w:rPr>
      </w:pPr>
    </w:p>
    <w:p w14:paraId="5351E071" w14:textId="77777777" w:rsidR="00845D46" w:rsidRPr="00845D46" w:rsidRDefault="00845D46" w:rsidP="00845D46">
      <w:pPr>
        <w:jc w:val="both"/>
        <w:rPr>
          <w:sz w:val="28"/>
          <w:szCs w:val="28"/>
        </w:rPr>
      </w:pPr>
    </w:p>
    <w:sectPr w:rsidR="00845D46" w:rsidRPr="0084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D60"/>
    <w:multiLevelType w:val="multilevel"/>
    <w:tmpl w:val="8612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25EB2"/>
    <w:multiLevelType w:val="multilevel"/>
    <w:tmpl w:val="43D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430F8"/>
    <w:multiLevelType w:val="multilevel"/>
    <w:tmpl w:val="C39C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F4919"/>
    <w:multiLevelType w:val="multilevel"/>
    <w:tmpl w:val="161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B7551"/>
    <w:multiLevelType w:val="multilevel"/>
    <w:tmpl w:val="035A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46"/>
    <w:rsid w:val="00797ACD"/>
    <w:rsid w:val="00845D46"/>
    <w:rsid w:val="00C43083"/>
    <w:rsid w:val="00D25800"/>
    <w:rsid w:val="00E80DC0"/>
    <w:rsid w:val="00F6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95A3"/>
  <w15:chartTrackingRefBased/>
  <w15:docId w15:val="{C923739C-03AC-4B06-A61D-CBA69473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5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845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D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45D4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sonormal0">
    <w:name w:val="msonormal"/>
    <w:basedOn w:val="a"/>
    <w:rsid w:val="0084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m-svg-iconwrapper">
    <w:name w:val="tm-svg-icon__wrapper"/>
    <w:basedOn w:val="a0"/>
    <w:rsid w:val="00845D46"/>
  </w:style>
  <w:style w:type="character" w:customStyle="1" w:styleId="tm-article-reading-timelabel">
    <w:name w:val="tm-article-reading-time__label"/>
    <w:basedOn w:val="a0"/>
    <w:rsid w:val="00845D46"/>
  </w:style>
  <w:style w:type="character" w:customStyle="1" w:styleId="tm-icon-counter">
    <w:name w:val="tm-icon-counter"/>
    <w:basedOn w:val="a0"/>
    <w:rsid w:val="00845D46"/>
  </w:style>
  <w:style w:type="character" w:customStyle="1" w:styleId="tm-icon-countervalue">
    <w:name w:val="tm-icon-counter__value"/>
    <w:basedOn w:val="a0"/>
    <w:rsid w:val="00845D46"/>
  </w:style>
  <w:style w:type="character" w:customStyle="1" w:styleId="tm-publication-hublink-container">
    <w:name w:val="tm-publication-hub__link-container"/>
    <w:basedOn w:val="a0"/>
    <w:rsid w:val="00845D46"/>
  </w:style>
  <w:style w:type="character" w:styleId="a3">
    <w:name w:val="Hyperlink"/>
    <w:basedOn w:val="a0"/>
    <w:uiPriority w:val="99"/>
    <w:semiHidden/>
    <w:unhideWhenUsed/>
    <w:rsid w:val="00845D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45D46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845D46"/>
  </w:style>
  <w:style w:type="paragraph" w:styleId="a5">
    <w:name w:val="Normal (Web)"/>
    <w:basedOn w:val="a"/>
    <w:uiPriority w:val="99"/>
    <w:semiHidden/>
    <w:unhideWhenUsed/>
    <w:rsid w:val="0084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45D46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45D46"/>
    <w:rPr>
      <w:i/>
      <w:iCs/>
    </w:rPr>
  </w:style>
  <w:style w:type="character" w:styleId="a7">
    <w:name w:val="Strong"/>
    <w:basedOn w:val="a0"/>
    <w:uiPriority w:val="22"/>
    <w:qFormat/>
    <w:rsid w:val="00845D4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4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5D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4">
    <w:name w:val="ͼ4"/>
    <w:basedOn w:val="a0"/>
    <w:rsid w:val="00845D46"/>
  </w:style>
  <w:style w:type="character" w:customStyle="1" w:styleId="5">
    <w:name w:val="ͼ5"/>
    <w:basedOn w:val="a0"/>
    <w:rsid w:val="00845D46"/>
  </w:style>
  <w:style w:type="character" w:customStyle="1" w:styleId="6">
    <w:name w:val="ͼ6"/>
    <w:basedOn w:val="a0"/>
    <w:rsid w:val="00845D46"/>
  </w:style>
  <w:style w:type="character" w:customStyle="1" w:styleId="9">
    <w:name w:val="ͼ9"/>
    <w:basedOn w:val="a0"/>
    <w:rsid w:val="00845D46"/>
  </w:style>
  <w:style w:type="character" w:customStyle="1" w:styleId="7">
    <w:name w:val="ͼ7"/>
    <w:basedOn w:val="a0"/>
    <w:rsid w:val="00845D46"/>
  </w:style>
  <w:style w:type="character" w:customStyle="1" w:styleId="8">
    <w:name w:val="ͼ8"/>
    <w:basedOn w:val="a0"/>
    <w:rsid w:val="00845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3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4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3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05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0595">
                              <w:blockQuote w:val="1"/>
                              <w:marLeft w:val="0"/>
                              <w:marRight w:val="0"/>
                              <w:marTop w:val="4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8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313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014841">
                              <w:blockQuote w:val="1"/>
                              <w:marLeft w:val="0"/>
                              <w:marRight w:val="0"/>
                              <w:marTop w:val="4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8226">
                              <w:blockQuote w:val="1"/>
                              <w:marLeft w:val="0"/>
                              <w:marRight w:val="0"/>
                              <w:marTop w:val="4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z.readthedocs.io/en/latest/_modules/toolz/functoolz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4531</Words>
  <Characters>25829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1</cp:revision>
  <dcterms:created xsi:type="dcterms:W3CDTF">2024-10-24T18:51:00Z</dcterms:created>
  <dcterms:modified xsi:type="dcterms:W3CDTF">2024-10-24T19:16:00Z</dcterms:modified>
</cp:coreProperties>
</file>