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31" w:rsidRPr="00BB485B" w:rsidRDefault="00BB485B" w:rsidP="00BB485B">
      <w:pPr>
        <w:jc w:val="center"/>
        <w:rPr>
          <w:b/>
          <w:sz w:val="26"/>
          <w:szCs w:val="26"/>
        </w:rPr>
      </w:pPr>
      <w:proofErr w:type="spellStart"/>
      <w:r w:rsidRPr="00BB485B">
        <w:rPr>
          <w:rFonts w:hint="eastAsia"/>
          <w:b/>
          <w:sz w:val="26"/>
          <w:szCs w:val="26"/>
        </w:rPr>
        <w:t>창의코딩</w:t>
      </w:r>
      <w:proofErr w:type="spellEnd"/>
      <w:r w:rsidRPr="00BB485B">
        <w:rPr>
          <w:rFonts w:hint="eastAsia"/>
          <w:b/>
          <w:sz w:val="26"/>
          <w:szCs w:val="26"/>
        </w:rPr>
        <w:t xml:space="preserve"> </w:t>
      </w:r>
      <w:proofErr w:type="spellStart"/>
      <w:r w:rsidRPr="00BB485B">
        <w:rPr>
          <w:rFonts w:hint="eastAsia"/>
          <w:b/>
          <w:sz w:val="26"/>
          <w:szCs w:val="26"/>
        </w:rPr>
        <w:t>스마트앱</w:t>
      </w:r>
      <w:proofErr w:type="spellEnd"/>
    </w:p>
    <w:p w:rsidR="00BB485B" w:rsidRDefault="00BB485B" w:rsidP="00BB485B">
      <w:pPr>
        <w:jc w:val="center"/>
        <w:rPr>
          <w:b/>
          <w:sz w:val="26"/>
          <w:szCs w:val="26"/>
        </w:rPr>
      </w:pPr>
      <w:r w:rsidRPr="00BB485B">
        <w:rPr>
          <w:rFonts w:hint="eastAsia"/>
          <w:b/>
          <w:sz w:val="26"/>
          <w:szCs w:val="26"/>
        </w:rPr>
        <w:t>프로젝트 기획서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05"/>
        <w:gridCol w:w="1503"/>
        <w:gridCol w:w="3006"/>
      </w:tblGrid>
      <w:tr w:rsidR="00BB485B" w:rsidTr="0097638D">
        <w:tc>
          <w:tcPr>
            <w:tcW w:w="1502" w:type="dxa"/>
          </w:tcPr>
          <w:p w:rsidR="00BB485B" w:rsidRDefault="00BB485B" w:rsidP="00BB485B">
            <w:pPr>
              <w:jc w:val="center"/>
              <w:rPr>
                <w:rFonts w:hint="eastAsia"/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학과</w:t>
            </w:r>
          </w:p>
        </w:tc>
        <w:tc>
          <w:tcPr>
            <w:tcW w:w="3005" w:type="dxa"/>
          </w:tcPr>
          <w:p w:rsidR="00BB485B" w:rsidRPr="00BB485B" w:rsidRDefault="00BB485B" w:rsidP="00BB485B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콘텐츠 </w:t>
            </w:r>
            <w:r>
              <w:rPr>
                <w:sz w:val="26"/>
                <w:szCs w:val="26"/>
              </w:rPr>
              <w:t>IT</w:t>
            </w:r>
          </w:p>
        </w:tc>
        <w:tc>
          <w:tcPr>
            <w:tcW w:w="1503" w:type="dxa"/>
            <w:vMerge w:val="restart"/>
          </w:tcPr>
          <w:p w:rsidR="00BB485B" w:rsidRDefault="00BB485B" w:rsidP="00BB485B">
            <w:pPr>
              <w:jc w:val="center"/>
              <w:rPr>
                <w:rFonts w:hint="eastAsia"/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앱 이름</w:t>
            </w:r>
          </w:p>
        </w:tc>
        <w:tc>
          <w:tcPr>
            <w:tcW w:w="3006" w:type="dxa"/>
            <w:vMerge w:val="restart"/>
          </w:tcPr>
          <w:p w:rsidR="00BB485B" w:rsidRPr="00BB485B" w:rsidRDefault="00BB485B" w:rsidP="00BB485B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포켓 </w:t>
            </w:r>
            <w:proofErr w:type="spellStart"/>
            <w:r>
              <w:rPr>
                <w:rFonts w:hint="eastAsia"/>
                <w:sz w:val="26"/>
                <w:szCs w:val="26"/>
              </w:rPr>
              <w:t>게임즈</w:t>
            </w:r>
            <w:proofErr w:type="spellEnd"/>
          </w:p>
        </w:tc>
      </w:tr>
      <w:tr w:rsidR="00BB485B" w:rsidTr="00622766">
        <w:trPr>
          <w:trHeight w:val="71"/>
        </w:trPr>
        <w:tc>
          <w:tcPr>
            <w:tcW w:w="1502" w:type="dxa"/>
          </w:tcPr>
          <w:p w:rsidR="00BB485B" w:rsidRDefault="00BB485B" w:rsidP="00BB485B">
            <w:pPr>
              <w:jc w:val="center"/>
              <w:rPr>
                <w:rFonts w:hint="eastAsia"/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학번</w:t>
            </w:r>
          </w:p>
        </w:tc>
        <w:tc>
          <w:tcPr>
            <w:tcW w:w="3005" w:type="dxa"/>
          </w:tcPr>
          <w:p w:rsidR="00BB485B" w:rsidRPr="00BB485B" w:rsidRDefault="00BB485B" w:rsidP="00BB485B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20135118</w:t>
            </w:r>
          </w:p>
        </w:tc>
        <w:tc>
          <w:tcPr>
            <w:tcW w:w="1503" w:type="dxa"/>
            <w:vMerge/>
          </w:tcPr>
          <w:p w:rsidR="00BB485B" w:rsidRDefault="00BB485B" w:rsidP="00BB485B">
            <w:pPr>
              <w:jc w:val="center"/>
              <w:rPr>
                <w:rFonts w:hint="eastAsia"/>
                <w:b/>
                <w:sz w:val="26"/>
                <w:szCs w:val="26"/>
              </w:rPr>
            </w:pPr>
          </w:p>
        </w:tc>
        <w:tc>
          <w:tcPr>
            <w:tcW w:w="3006" w:type="dxa"/>
            <w:vMerge/>
          </w:tcPr>
          <w:p w:rsidR="00BB485B" w:rsidRPr="00BB485B" w:rsidRDefault="00BB485B" w:rsidP="00BB485B">
            <w:pPr>
              <w:jc w:val="center"/>
              <w:rPr>
                <w:rFonts w:hint="eastAsia"/>
                <w:sz w:val="26"/>
                <w:szCs w:val="26"/>
              </w:rPr>
            </w:pPr>
          </w:p>
        </w:tc>
      </w:tr>
      <w:tr w:rsidR="00BB485B" w:rsidTr="004302AB">
        <w:tc>
          <w:tcPr>
            <w:tcW w:w="1502" w:type="dxa"/>
          </w:tcPr>
          <w:p w:rsidR="00BB485B" w:rsidRDefault="00BB485B" w:rsidP="00BB485B">
            <w:pPr>
              <w:jc w:val="center"/>
              <w:rPr>
                <w:rFonts w:hint="eastAsia"/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이름</w:t>
            </w:r>
          </w:p>
        </w:tc>
        <w:tc>
          <w:tcPr>
            <w:tcW w:w="3005" w:type="dxa"/>
          </w:tcPr>
          <w:p w:rsidR="00BB485B" w:rsidRPr="00BB485B" w:rsidRDefault="00BB485B" w:rsidP="00BB485B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김진혁</w:t>
            </w:r>
          </w:p>
        </w:tc>
        <w:tc>
          <w:tcPr>
            <w:tcW w:w="1503" w:type="dxa"/>
          </w:tcPr>
          <w:p w:rsidR="00BB485B" w:rsidRDefault="00BB485B" w:rsidP="00BB485B">
            <w:pPr>
              <w:jc w:val="center"/>
              <w:rPr>
                <w:rFonts w:hint="eastAsia"/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카테고리</w:t>
            </w:r>
          </w:p>
        </w:tc>
        <w:tc>
          <w:tcPr>
            <w:tcW w:w="3006" w:type="dxa"/>
          </w:tcPr>
          <w:p w:rsidR="00BB485B" w:rsidRPr="00BB485B" w:rsidRDefault="00BB485B" w:rsidP="00BB485B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게임</w:t>
            </w:r>
          </w:p>
        </w:tc>
      </w:tr>
    </w:tbl>
    <w:p w:rsidR="00BB485B" w:rsidRDefault="00BB485B" w:rsidP="00BB485B">
      <w:pPr>
        <w:jc w:val="left"/>
        <w:rPr>
          <w:b/>
          <w:sz w:val="26"/>
          <w:szCs w:val="26"/>
        </w:rPr>
      </w:pPr>
    </w:p>
    <w:p w:rsidR="00BB485B" w:rsidRDefault="00BB485B" w:rsidP="00BB485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배경 및 목적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85B" w:rsidRPr="00BB485B" w:rsidTr="00BB485B">
        <w:trPr>
          <w:trHeight w:val="1581"/>
        </w:trPr>
        <w:tc>
          <w:tcPr>
            <w:tcW w:w="9016" w:type="dxa"/>
          </w:tcPr>
          <w:p w:rsidR="00BB485B" w:rsidRPr="00BB485B" w:rsidRDefault="00BB485B" w:rsidP="00BB485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color w:val="000000"/>
                <w:szCs w:val="20"/>
                <w:shd w:val="clear" w:color="auto" w:fill="FFFFFF"/>
              </w:rPr>
              <w:t xml:space="preserve">춘천에서 본가인 집으로 가기까지 걸리는 시간이 지루해서 게임을 하는데, 주로 시간 </w:t>
            </w:r>
            <w:proofErr w:type="spellStart"/>
            <w:r>
              <w:rPr>
                <w:rFonts w:hint="eastAsia"/>
                <w:color w:val="000000"/>
                <w:szCs w:val="20"/>
                <w:shd w:val="clear" w:color="auto" w:fill="FFFFFF"/>
              </w:rPr>
              <w:t>때우기용</w:t>
            </w:r>
            <w:proofErr w:type="spellEnd"/>
            <w:r>
              <w:rPr>
                <w:rFonts w:hint="eastAsia"/>
                <w:color w:val="000000"/>
                <w:szCs w:val="20"/>
                <w:shd w:val="clear" w:color="auto" w:fill="FFFFFF"/>
              </w:rPr>
              <w:t xml:space="preserve"> 게임을 이용합니다. 그러는 와중에 창의 코딩 스마트 앱이라는 수업에서 앱 개발 프로젝트를 하게 되는데, 지루했던 시간을 내가 만든 게임으로 보내면 좋을 거 같다는 생각 때문에 만들게 되었습니다.</w:t>
            </w:r>
          </w:p>
        </w:tc>
      </w:tr>
    </w:tbl>
    <w:p w:rsidR="00BB485B" w:rsidRDefault="00BB485B" w:rsidP="00BB485B">
      <w:pPr>
        <w:jc w:val="left"/>
        <w:rPr>
          <w:b/>
          <w:sz w:val="24"/>
          <w:szCs w:val="24"/>
        </w:rPr>
      </w:pPr>
    </w:p>
    <w:p w:rsidR="00BB485B" w:rsidRDefault="00BB485B" w:rsidP="00BB485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특징 및 주요기능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937"/>
        <w:gridCol w:w="7989"/>
      </w:tblGrid>
      <w:tr w:rsidR="00BB485B" w:rsidTr="00BB485B">
        <w:trPr>
          <w:trHeight w:val="1439"/>
        </w:trPr>
        <w:tc>
          <w:tcPr>
            <w:tcW w:w="937" w:type="dxa"/>
          </w:tcPr>
          <w:p w:rsidR="00BB485B" w:rsidRDefault="00BB485B" w:rsidP="00BB485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특징</w:t>
            </w:r>
          </w:p>
        </w:tc>
        <w:tc>
          <w:tcPr>
            <w:tcW w:w="7989" w:type="dxa"/>
          </w:tcPr>
          <w:p w:rsidR="00BB485B" w:rsidRPr="00E2529E" w:rsidRDefault="00E2529E" w:rsidP="00BB485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color w:val="000000"/>
                <w:szCs w:val="20"/>
                <w:shd w:val="clear" w:color="auto" w:fill="FFFFFF"/>
              </w:rPr>
              <w:t xml:space="preserve">가볍게 즐길 수 있는 게임으로 구성되어있으며, 랭킹 시스템을 통해서 자기 자신의 기록을 뛰어넘기 위해 </w:t>
            </w:r>
            <w:r>
              <w:rPr>
                <w:rFonts w:hint="eastAsia"/>
                <w:color w:val="000000"/>
                <w:szCs w:val="20"/>
                <w:shd w:val="clear" w:color="auto" w:fill="FFFFFF"/>
              </w:rPr>
              <w:t>노력하게 만드는 것이 목적입니다</w:t>
            </w:r>
            <w:r>
              <w:rPr>
                <w:rFonts w:hint="eastAsia"/>
                <w:color w:val="000000"/>
                <w:szCs w:val="20"/>
                <w:shd w:val="clear" w:color="auto" w:fill="FFFFFF"/>
              </w:rPr>
              <w:t>. 기존 발표에서 UI 제작을 한다고 말했는데, 짧은 기간 안에 포토샵으로 UI 제작하는 방법을 제대로 익히지 못해서 인터넷에서 UI 이미지를 사용해야 할 거 같습니다.</w:t>
            </w:r>
          </w:p>
        </w:tc>
      </w:tr>
      <w:tr w:rsidR="00BB485B" w:rsidTr="00BB485B">
        <w:trPr>
          <w:trHeight w:val="1384"/>
        </w:trPr>
        <w:tc>
          <w:tcPr>
            <w:tcW w:w="937" w:type="dxa"/>
          </w:tcPr>
          <w:p w:rsidR="00BB485B" w:rsidRDefault="00BB485B" w:rsidP="00BB48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주요</w:t>
            </w:r>
          </w:p>
          <w:p w:rsidR="00BB485B" w:rsidRDefault="00BB485B" w:rsidP="00BB485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기능</w:t>
            </w:r>
          </w:p>
        </w:tc>
        <w:tc>
          <w:tcPr>
            <w:tcW w:w="7989" w:type="dxa"/>
          </w:tcPr>
          <w:p w:rsidR="00BB485B" w:rsidRPr="00E2529E" w:rsidRDefault="00E2529E" w:rsidP="00E2529E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가지 게임 구현 (</w:t>
            </w:r>
            <w:proofErr w:type="spellStart"/>
            <w:r>
              <w:rPr>
                <w:rFonts w:hint="eastAsia"/>
                <w:szCs w:val="20"/>
              </w:rPr>
              <w:t>테트리스</w:t>
            </w:r>
            <w:proofErr w:type="spellEnd"/>
            <w:r>
              <w:rPr>
                <w:rFonts w:hint="eastAsia"/>
                <w:szCs w:val="20"/>
              </w:rPr>
              <w:t xml:space="preserve">, 총알 </w:t>
            </w:r>
            <w:proofErr w:type="spellStart"/>
            <w:r>
              <w:rPr>
                <w:rFonts w:hint="eastAsia"/>
                <w:szCs w:val="20"/>
              </w:rPr>
              <w:t>핑하기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똥 피하기)</w:t>
            </w:r>
          </w:p>
          <w:p w:rsidR="00E2529E" w:rsidRPr="00E2529E" w:rsidRDefault="00E2529E" w:rsidP="00E2529E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szCs w:val="20"/>
              </w:rPr>
              <w:t>Tiny DB(</w:t>
            </w:r>
            <w:r>
              <w:rPr>
                <w:rFonts w:hint="eastAsia"/>
                <w:szCs w:val="20"/>
              </w:rPr>
              <w:t xml:space="preserve">다른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 xml:space="preserve"> 이용할 수도 있음)를 통한 랭킹 시스템</w:t>
            </w:r>
          </w:p>
          <w:p w:rsidR="00E2529E" w:rsidRPr="00C66D40" w:rsidRDefault="00E2529E" w:rsidP="00E2529E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 xml:space="preserve">여러 개의 </w:t>
            </w:r>
            <w:r>
              <w:rPr>
                <w:szCs w:val="20"/>
              </w:rPr>
              <w:t>Screen</w:t>
            </w:r>
            <w:r>
              <w:rPr>
                <w:rFonts w:hint="eastAsia"/>
                <w:szCs w:val="20"/>
              </w:rPr>
              <w:t>을 이용하여 화면을 전환</w:t>
            </w:r>
          </w:p>
          <w:p w:rsidR="00C66D40" w:rsidRPr="00E2529E" w:rsidRDefault="00C66D40" w:rsidP="00E2529E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 xml:space="preserve">오목의 경우는 </w:t>
            </w:r>
            <w:r>
              <w:rPr>
                <w:szCs w:val="20"/>
              </w:rPr>
              <w:t>2P</w:t>
            </w:r>
            <w:r>
              <w:rPr>
                <w:rFonts w:hint="eastAsia"/>
                <w:szCs w:val="20"/>
              </w:rPr>
              <w:t>로 진행되며 승패만 알려줍니다.</w:t>
            </w:r>
          </w:p>
        </w:tc>
      </w:tr>
      <w:tr w:rsidR="00BB485B" w:rsidTr="00BB485B">
        <w:trPr>
          <w:trHeight w:val="1439"/>
        </w:trPr>
        <w:tc>
          <w:tcPr>
            <w:tcW w:w="937" w:type="dxa"/>
          </w:tcPr>
          <w:p w:rsidR="00BB485B" w:rsidRDefault="00BB485B" w:rsidP="00BB485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유사</w:t>
            </w:r>
          </w:p>
          <w:p w:rsidR="00BB485B" w:rsidRDefault="00BB485B" w:rsidP="00BB485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앱</w:t>
            </w:r>
          </w:p>
        </w:tc>
        <w:tc>
          <w:tcPr>
            <w:tcW w:w="7989" w:type="dxa"/>
          </w:tcPr>
          <w:p w:rsidR="00BB485B" w:rsidRDefault="00E2529E" w:rsidP="00E2529E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2~4 미니 게임하기</w:t>
            </w:r>
          </w:p>
          <w:p w:rsidR="00E2529E" w:rsidRPr="00E2529E" w:rsidRDefault="00E2529E" w:rsidP="00E2529E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액션퍼즐 타운</w:t>
            </w:r>
          </w:p>
        </w:tc>
      </w:tr>
      <w:tr w:rsidR="00BB485B" w:rsidTr="00C66D40">
        <w:trPr>
          <w:trHeight w:hRule="exact" w:val="14473"/>
        </w:trPr>
        <w:tc>
          <w:tcPr>
            <w:tcW w:w="937" w:type="dxa"/>
          </w:tcPr>
          <w:p w:rsidR="00BB485B" w:rsidRDefault="00BB485B" w:rsidP="00BB48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화면</w:t>
            </w:r>
          </w:p>
          <w:p w:rsidR="00BB485B" w:rsidRDefault="00BB485B" w:rsidP="00BB485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설계</w:t>
            </w:r>
          </w:p>
        </w:tc>
        <w:tc>
          <w:tcPr>
            <w:tcW w:w="7989" w:type="dxa"/>
          </w:tcPr>
          <w:p w:rsidR="00BB485B" w:rsidRDefault="00E2529E" w:rsidP="00E2529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초기화면예시 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미니게임천국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5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초기화면 )</w:t>
            </w:r>
          </w:p>
          <w:p w:rsidR="00E2529E" w:rsidRDefault="00E2529E" w:rsidP="00E2529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>
                  <wp:extent cx="2794000" cy="3492500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20px-미니게임천국5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349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529E" w:rsidRDefault="00E2529E" w:rsidP="00E2529E">
            <w:pPr>
              <w:jc w:val="left"/>
              <w:rPr>
                <w:b/>
                <w:sz w:val="24"/>
                <w:szCs w:val="24"/>
              </w:rPr>
            </w:pPr>
          </w:p>
          <w:p w:rsidR="00C66D40" w:rsidRDefault="00E2529E" w:rsidP="00E2529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게임 </w:t>
            </w:r>
            <w:r w:rsidR="00C66D40">
              <w:rPr>
                <w:rFonts w:hint="eastAsia"/>
                <w:b/>
                <w:sz w:val="24"/>
                <w:szCs w:val="24"/>
              </w:rPr>
              <w:t xml:space="preserve">고르는 화면 (2~4 </w:t>
            </w:r>
            <w:proofErr w:type="spellStart"/>
            <w:r w:rsidR="00C66D40">
              <w:rPr>
                <w:rFonts w:hint="eastAsia"/>
                <w:b/>
                <w:sz w:val="24"/>
                <w:szCs w:val="24"/>
              </w:rPr>
              <w:t>미니게임하기</w:t>
            </w:r>
            <w:proofErr w:type="spellEnd"/>
            <w:r w:rsidR="00C66D40">
              <w:rPr>
                <w:rFonts w:hint="eastAsia"/>
                <w:b/>
                <w:sz w:val="24"/>
                <w:szCs w:val="24"/>
              </w:rPr>
              <w:t>)</w:t>
            </w:r>
          </w:p>
          <w:p w:rsidR="00E2529E" w:rsidRDefault="00C66D40" w:rsidP="00E2529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>
                  <wp:extent cx="1905000" cy="1905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-2-3-4-player-mini-games-0thumb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6D40" w:rsidRDefault="00C66D40" w:rsidP="00C66D40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이미지 부분을 클릭하면 해당 게임으로 넘어갑니다.</w:t>
            </w:r>
          </w:p>
          <w:p w:rsidR="00C66D40" w:rsidRDefault="00C66D40" w:rsidP="00C66D40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랭킹 시스템은 게임이 종료된 후 나오게 구현합니다.</w:t>
            </w:r>
          </w:p>
          <w:p w:rsidR="00C66D40" w:rsidRDefault="00C66D40" w:rsidP="00C66D40">
            <w:pPr>
              <w:ind w:left="400"/>
              <w:jc w:val="left"/>
              <w:rPr>
                <w:b/>
                <w:sz w:val="24"/>
                <w:szCs w:val="24"/>
              </w:rPr>
            </w:pPr>
          </w:p>
          <w:p w:rsidR="00C66D40" w:rsidRDefault="00C66D40" w:rsidP="00C66D40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게임 화면 예시</w:t>
            </w:r>
          </w:p>
          <w:p w:rsidR="00C66D40" w:rsidRDefault="00C66D40" w:rsidP="00C66D40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>오목</w:t>
            </w:r>
          </w:p>
          <w:p w:rsidR="00C66D40" w:rsidRDefault="00C66D40" w:rsidP="00C66D40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651142" cy="1653703"/>
                  <wp:effectExtent l="0" t="0" r="635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ea54445f9fd115824a0708d78902acb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80017" cy="1682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6D40" w:rsidRDefault="00C66D40" w:rsidP="00C66D40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  <w:p w:rsidR="00C66D40" w:rsidRDefault="00C66D40" w:rsidP="00C66D40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  <w:p w:rsidR="00C66D40" w:rsidRPr="00C66D40" w:rsidRDefault="00C66D40" w:rsidP="00C66D40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</w:tbl>
    <w:p w:rsidR="00BB485B" w:rsidRDefault="00BB485B" w:rsidP="00BB485B">
      <w:pPr>
        <w:jc w:val="left"/>
        <w:rPr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66D40" w:rsidTr="00C66D40">
        <w:trPr>
          <w:trHeight w:val="11855"/>
        </w:trPr>
        <w:tc>
          <w:tcPr>
            <w:tcW w:w="988" w:type="dxa"/>
          </w:tcPr>
          <w:p w:rsidR="00C66D40" w:rsidRDefault="00C66D40" w:rsidP="00BB485B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8028" w:type="dxa"/>
          </w:tcPr>
          <w:p w:rsidR="00C66D40" w:rsidRDefault="00C66D40" w:rsidP="00BB485B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테트리스</w:t>
            </w:r>
            <w:proofErr w:type="spellEnd"/>
          </w:p>
          <w:p w:rsidR="00C66D40" w:rsidRDefault="00C66D40" w:rsidP="00BB485B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>
                  <wp:extent cx="2307658" cy="2227634"/>
                  <wp:effectExtent l="0" t="0" r="0" b="127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99A256425B91D2A43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091" cy="225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6D40" w:rsidRDefault="00C66D40" w:rsidP="00BB485B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-총알 피하기</w:t>
            </w:r>
          </w:p>
          <w:p w:rsidR="00C66D40" w:rsidRDefault="00C66D40" w:rsidP="00BB485B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>
                  <wp:extent cx="2855055" cy="2490281"/>
                  <wp:effectExtent l="0" t="0" r="2540" b="571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@%2Fhome%2Fblogpost%2Fbusan%2Fadm%2Fad_cimg%2Fupload%2F5757183aa2298120130717101718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008" cy="2519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6D40" w:rsidRDefault="00C66D40" w:rsidP="00BB485B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-똥 피하기</w:t>
            </w:r>
          </w:p>
          <w:p w:rsidR="00C66D40" w:rsidRDefault="00C66D40" w:rsidP="00BB485B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>
                  <wp:extent cx="1511119" cy="2101174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168124B52ADB9D40F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939" cy="211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C66D40" w:rsidRPr="00BB485B" w:rsidRDefault="00C66D40" w:rsidP="00BB485B">
      <w:pPr>
        <w:jc w:val="left"/>
        <w:rPr>
          <w:rFonts w:hint="eastAsia"/>
          <w:b/>
          <w:sz w:val="24"/>
          <w:szCs w:val="24"/>
        </w:rPr>
      </w:pPr>
    </w:p>
    <w:sectPr w:rsidR="00C66D40" w:rsidRPr="00BB48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5CAC"/>
    <w:multiLevelType w:val="hybridMultilevel"/>
    <w:tmpl w:val="40543BDE"/>
    <w:lvl w:ilvl="0" w:tplc="D06C45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4A1EDD"/>
    <w:multiLevelType w:val="hybridMultilevel"/>
    <w:tmpl w:val="7798795C"/>
    <w:lvl w:ilvl="0" w:tplc="F6CC73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5B"/>
    <w:rsid w:val="001F3431"/>
    <w:rsid w:val="00BB485B"/>
    <w:rsid w:val="00C66D40"/>
    <w:rsid w:val="00E2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70D9"/>
  <w15:chartTrackingRefBased/>
  <w15:docId w15:val="{C8663E35-9965-4D4D-BBBC-215243FC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52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2018-11-19T10:14:00Z</dcterms:created>
  <dcterms:modified xsi:type="dcterms:W3CDTF">2018-11-19T10:49:00Z</dcterms:modified>
</cp:coreProperties>
</file>