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fdddab625aa4fab" /></Relationships>
</file>

<file path=word/document.xml><?xml version="1.0" encoding="utf-8"?>
<w:document xmlns:w="http://schemas.openxmlformats.org/wordprocessingml/2006/main">
  <w:body>
    <w:p>
      <w:pPr>
        <w:spacing w:after="400"/>
        <w:jc w:val="center"/>
      </w:pPr>
      <w:r>
        <w:rPr>
          <w:b/>
          <w:sz w:val="32"/>
        </w:rPr>
        <w:t>Упражнение 06 — Атрибуты безопасности</w:t>
      </w:r>
    </w:p>
    <w:p>
      <w:pPr>
        <w:spacing w:after="200"/>
      </w:pPr>
      <w:r>
        <w:t>Опиши для задачи 1 и задачи 2 требования к безопасности в части паролей и логирования.</w:t>
      </w:r>
    </w:p>
    <w:p>
      <w:r>
        <w:t>Требования в части паролей и многофакторности укажи с различными подходами в каждой задаче.</w:t>
      </w:r>
    </w:p>
    <w:p>
      <w:r>
        <w:t>1. Указаны требования к составу пароля.</w:t>
      </w:r>
    </w:p>
    <w:p>
      <w:r>
        <w:t>2. Описаны правила сброса, замены и восстановления пароля.</w:t>
      </w:r>
    </w:p>
    <w:p>
      <w:r>
        <w:t>3. Определяет требования к многофакторной аутентификации:</w:t>
      </w:r>
    </w:p>
    <w:p>
      <w:pPr>
        <w:ind w:left="360"/>
      </w:pPr>
      <w:r>
        <w:t>— Действия, требующие многофакторной аутентификации</w:t>
      </w:r>
    </w:p>
    <w:p>
      <w:pPr>
        <w:ind w:left="360"/>
      </w:pPr>
      <w:r>
        <w:t>— Последовательность аутентификации</w:t>
      </w:r>
    </w:p>
    <w:p>
      <w:r>
        <w:t>4. Требования к логированию указаны:</w:t>
      </w:r>
    </w:p>
    <w:p>
      <w:pPr>
        <w:ind w:left="360"/>
      </w:pPr>
      <w:r>
        <w:t>— Операции, требующие логирования</w:t>
      </w:r>
    </w:p>
    <w:p>
      <w:pPr>
        <w:ind w:left="360"/>
      </w:pPr>
      <w:r>
        <w:t>— Операции, требующие ведения журнала</w:t>
      </w:r>
    </w:p>
    <w:p>
      <w:pPr>
        <w:spacing w:before="400" w:after="200"/>
      </w:pPr>
      <w:r>
        <w:rPr>
          <w:b/>
        </w:rPr>
        <w:t>Задача 1: Запись на стрижку</w:t>
      </w:r>
    </w:p>
    <w:p>
      <w:pPr>
        <w:spacing w:before="200"/>
      </w:pPr>
      <w:r>
        <w:rPr>
          <w:b/>
        </w:rPr>
        <w:t>Требования к составу пароля:</w:t>
      </w:r>
    </w:p>
    <w:p>
      <w:r>
        <w:t>— Минимальная длина пароля: 8 символов</w:t>
      </w:r>
    </w:p>
    <w:p>
      <w:r>
        <w:t>— Пароль должен содержать заглавные и строчные буквы</w:t>
      </w:r>
    </w:p>
    <w:p>
      <w:r>
        <w:t>— Пароль должен содержать минимум 1 цифру</w:t>
      </w:r>
    </w:p>
    <w:p>
      <w:r>
        <w:t>— Пароль должен содержать минимум 1 специальный символ (!@#$%^&amp;*)</w:t>
      </w:r>
    </w:p>
    <w:p>
      <w:r>
        <w:t>— Пароль не должен совпадать с логином или email</w:t>
      </w:r>
    </w:p>
    <w:p>
      <w:pPr>
        <w:spacing w:before="200"/>
      </w:pPr>
      <w:r>
        <w:rPr>
          <w:b/>
        </w:rPr>
        <w:t>Правила сброса, смены и восстановления пароля:</w:t>
      </w:r>
    </w:p>
    <w:p>
      <w:r>
        <w:t>— Пользователь может сменить пароль в личном кабинете</w:t>
      </w:r>
    </w:p>
    <w:p>
      <w:r>
        <w:t>— Для смены пароля требуется ввести текущий пароль</w:t>
      </w:r>
    </w:p>
    <w:p>
      <w:r>
        <w:t>— При сбросе пароля ссылка для сброса отправляется на email</w:t>
      </w:r>
    </w:p>
    <w:p>
      <w:r>
        <w:t>— Ссылка для сброса пароля действительна 24 часа</w:t>
      </w:r>
    </w:p>
    <w:p>
      <w:r>
        <w:t>— Нельзя установить новый пароль, совпадающий с 5 предыдущими паролями</w:t>
      </w:r>
    </w:p>
    <w:p>
      <w:pPr>
        <w:spacing w:before="200"/>
      </w:pPr>
      <w:r>
        <w:rPr>
          <w:b/>
        </w:rPr>
        <w:t>Многофакторная аутентификация:</w:t>
      </w:r>
    </w:p>
    <w:p>
      <w:r>
        <w:t>Действия, требующие МФА: вход в личный кабинет менеджера, вход в личный кабинет мастера</w:t>
      </w:r>
    </w:p>
    <w:p>
      <w:r>
        <w:t>Последовательность аутентификации: ввод пароля → ввод кода из SMS или Telegram</w:t>
      </w:r>
    </w:p>
    <w:p>
      <w:r>
        <w:t>Код действителен 5 минут</w:t>
      </w:r>
    </w:p>
    <w:p>
      <w:pPr>
        <w:spacing w:before="200"/>
      </w:pPr>
      <w:r>
        <w:rPr>
          <w:b/>
        </w:rPr>
        <w:t>Требования к логированию:</w:t>
      </w:r>
    </w:p>
    <w:p>
      <w:r>
        <w:t>Операции, требующие логирования: вход/выход в систему, изменение расписания, изменение ролей, оформление записи, отмена записи, изменение статуса заказа</w:t>
      </w:r>
    </w:p>
    <w:p>
      <w:r>
        <w:t>Операции, требующие ведения журнала: дата и время, ID пользователя, тип операции, IP-адрес, результат операции</w:t>
      </w:r>
    </w:p>
    <w:p>
      <w:r>
        <w:t>Срок хранения логов: не менее 1 года</w:t>
      </w:r>
    </w:p>
    <w:p>
      <w:pPr>
        <w:spacing w:before="400" w:after="200"/>
      </w:pPr>
      <w:r>
        <w:rPr>
          <w:b/>
        </w:rPr>
        <w:t>Задача 2: Доставка заказов</w:t>
      </w:r>
    </w:p>
    <w:p>
      <w:pPr>
        <w:spacing w:before="200"/>
      </w:pPr>
      <w:r>
        <w:rPr>
          <w:b/>
        </w:rPr>
        <w:t>Требования к составу пароля:</w:t>
      </w:r>
    </w:p>
    <w:p>
      <w:r>
        <w:t>— Минимальная длина пароля: 10 символов</w:t>
      </w:r>
    </w:p>
    <w:p>
      <w:r>
        <w:t>— Пароль должен содержать заглавные и строчные буквы</w:t>
      </w:r>
    </w:p>
    <w:p>
      <w:r>
        <w:t>— Пароль должен содержать минимум 2 цифры</w:t>
      </w:r>
    </w:p>
    <w:p>
      <w:r>
        <w:t>— Пароль должен содержать минимум 1 специальный символ (!@#$%^&amp;*)</w:t>
      </w:r>
    </w:p>
    <w:p>
      <w:r>
        <w:t>— Пароль не должен совпадать с логином, email или номером телефона</w:t>
      </w:r>
    </w:p>
    <w:p>
      <w:r>
        <w:t>— Пароль должен проверяться на соответствие с базой распространённых паролей</w:t>
      </w:r>
    </w:p>
    <w:p>
      <w:pPr>
        <w:spacing w:before="200"/>
      </w:pPr>
      <w:r>
        <w:rPr>
          <w:b/>
        </w:rPr>
        <w:t>Правила сброса, смены и восстановления пароля:</w:t>
      </w:r>
    </w:p>
    <w:p>
      <w:r>
        <w:t>— Пользователь может сменить пароль в мобильном приложении</w:t>
      </w:r>
    </w:p>
    <w:p>
      <w:r>
        <w:t>— Для смены пароля требуется подтверждение через SMS</w:t>
      </w:r>
    </w:p>
    <w:p>
      <w:r>
        <w:t>— При сбросе пароля код отправляется на номер телефона</w:t>
      </w:r>
    </w:p>
    <w:p>
      <w:r>
        <w:t>— Код для сброса пароля действителен 10 минут</w:t>
      </w:r>
    </w:p>
    <w:p>
      <w:r>
        <w:t>— Нельзя установить новый пароль, совпадающий с 3 предыдущими паролями</w:t>
      </w:r>
    </w:p>
    <w:p>
      <w:r>
        <w:t>— Пароль необходимо менять каждые 90 дней</w:t>
      </w:r>
    </w:p>
    <w:p>
      <w:pPr>
        <w:spacing w:before="200"/>
      </w:pPr>
      <w:r>
        <w:rPr>
          <w:b/>
        </w:rPr>
        <w:t>Многофакторная аутентификация:</w:t>
      </w:r>
    </w:p>
    <w:p>
      <w:r>
        <w:t>Действия, требующие МФА: вход в систему курьера, вход диспетчера, вход администратора, изменение банковских реквизитов</w:t>
      </w:r>
    </w:p>
    <w:p>
      <w:r>
        <w:t>Последовательность аутентификации: ввод пароля → подтверждение через push-уведомление в приложении</w:t>
      </w:r>
    </w:p>
    <w:p>
      <w:r>
        <w:t>Push-уведомление действительно 2 минуты</w:t>
      </w:r>
    </w:p>
    <w:p>
      <w:pPr>
        <w:spacing w:before="200"/>
      </w:pPr>
      <w:r>
        <w:rPr>
          <w:b/>
        </w:rPr>
        <w:t>Требования к логированию:</w:t>
      </w:r>
    </w:p>
    <w:p>
      <w:r>
        <w:t>Операции, требующие логирования: вход/выход в систему, принятие заказа, изменение статуса заказа, переназначение заказа, изменение прав доступа, изменение банковских реквизитов</w:t>
      </w:r>
    </w:p>
    <w:p>
      <w:r>
        <w:t>Операции, требующие ведения журнала: дата и время, ID пользователя, тип операции, геолокация (для курьеров), ID заказа, IP-адрес, устройство, результат операции</w:t>
      </w:r>
    </w:p>
    <w:p>
      <w:r>
        <w:t>Срок хранения логов: не менее 3 лет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200" w:line="276" w:lineRule="auto"/>
    </w:pPr>
    <w:rPr>
      <w:rFonts w:ascii="Calibri" w:hAnsi="Calibri"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d9d5edd475641eb" /></Relationships>
</file>