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BÁO CÁO TIẾN ĐỘ TUẦN 3</w:t>
      </w:r>
    </w:p>
    <w:p>
      <w:pPr>
        <w:spacing w:after="240"/>
        <w:jc w:val="center"/>
      </w:pPr>
      <w:r>
        <w:rPr>
          <w:i/>
          <w:iCs/>
        </w:rPr>
        <w:t xml:space="preserve">Môn Xử lý ngôn ngữ tự nhiên (NLP) – Lớp KHMT K22A</w:t>
      </w:r>
    </w:p>
    <w:p>
      <w:pPr>
        <w:spacing w:after="120" w:line="312"/>
        <w:jc w:val="both"/>
      </w:pPr>
      <w:r>
        <w:rPr>
          <w:b/>
          <w:bCs/>
        </w:rPr>
        <w:t xml:space="preserve">Đề tài:</w:t>
      </w:r>
      <w:r>
        <w:t xml:space="preserve"> Xây dựng hệ thống chuẩn hóa địa chỉ tiếng Việt theo đơn vị hành chính mới sau sáp nhập 2025</w:t>
      </w:r>
    </w:p>
    <w:p>
      <w:pPr>
        <w:spacing w:after="120" w:line="312"/>
        <w:jc w:val="both"/>
      </w:pPr>
      <w:r>
        <w:rPr>
          <w:b/>
          <w:bCs/>
        </w:rPr>
        <w:t xml:space="preserve">Thành viên:</w:t>
      </w:r>
      <w:r>
        <w:t xml:space="preserve"> Đặng Hoàng An – DTC235200939</w:t>
      </w:r>
    </w:p>
    <w:p>
      <w:pPr>
        <w:spacing w:after="240"/>
      </w:pPr>
      <w:r>
        <w:rPr>
          <w:b/>
          <w:bCs/>
        </w:rPr>
        <w:t xml:space="preserve">Mã nguồn: </w:t>
      </w:r>
      <w:hyperlink w:history="1" r:id="rId1oinnpkpkfwjavucd5aw7">
        <w:r>
          <w:rPr>
            <w:rStyle w:val="Hyperlink"/>
          </w:rPr>
          <w:t xml:space="preserve">github.com/AnDpTri/nlp_chuan_hoa_dia_chi</w:t>
        </w:r>
      </w:hyperlink>
    </w:p>
    <w:p>
      <w:pPr>
        <w:pStyle w:val="Heading1"/>
      </w:pPr>
      <w:r>
        <w:t xml:space="preserve">1. Tóm tắt</w:t>
      </w:r>
    </w:p>
    <w:p>
      <w:pPr>
        <w:spacing w:after="120" w:line="312"/>
        <w:jc w:val="both"/>
      </w:pPr>
      <w:r>
        <w:t xml:space="preserve">Trong tuần, nhóm đã chốt đề tài và phạm vi, viết xong đặc tả bài toán, thu thập và làm sạch toàn bộ dữ liệu đơn vị hành chính, xây dựng tập kiểm tra gồm 400 địa chỉ thật (nhãn sơ bộ, chưa duyệt tay), thiết kế sơ bộ hệ thống và dựng khung mã nguồn trên GitHub. Phần cài đặt hệ thống chuẩn hóa chưa bắt đầu.</w:t>
      </w:r>
    </w:p>
    <w:p>
      <w:pPr>
        <w:pStyle w:val="Heading1"/>
      </w:pPr>
      <w:r>
        <w:t xml:space="preserve">2. Công việc đã hoàn thành</w:t>
      </w:r>
    </w:p>
    <w:p>
      <w:pPr>
        <w:pStyle w:val="Heading2"/>
      </w:pPr>
      <w:r>
        <w:t xml:space="preserve">2.1. Đề tài và phạm vi</w:t>
      </w:r>
    </w:p>
    <w:p>
      <w:pPr>
        <w:spacing w:after="120" w:line="312"/>
        <w:jc w:val="both"/>
      </w:pPr>
      <w:r>
        <w:t xml:space="preserve">Bài toán: hệ thống nhận một địa chỉ nhập tự do (không dấu, viết tắt, sai chính tả, ghi theo địa giới cũ) và trả về địa chỉ đầy đủ, đúng tên chính thức, theo đơn vị hành chính hiện hành.</w:t>
      </w:r>
    </w:p>
    <w:p>
      <w:pPr>
        <w:spacing w:after="120" w:line="312"/>
        <w:jc w:val="both"/>
      </w:pPr>
      <w:r>
        <w:t xml:space="preserve">Các quyết định chính đã ghi trong tài liệu đặc tả:</w:t>
      </w:r>
    </w:p>
    <w:p>
      <w:pPr>
        <w:pStyle w:val="ListParagraph"/>
        <w:numPr>
          <w:ilvl w:val="0"/>
          <w:numId w:val="2"/>
        </w:numPr>
        <w:spacing w:after="80" w:line="300"/>
      </w:pPr>
      <w:r>
        <w:t xml:space="preserve">Chuẩn hóa là mục tiêu chính; phân loại theo khu vực có được sau khi chuẩn hóa.</w:t>
      </w:r>
    </w:p>
    <w:p>
      <w:pPr>
        <w:pStyle w:val="ListParagraph"/>
        <w:numPr>
          <w:ilvl w:val="0"/>
          <w:numId w:val="2"/>
        </w:numPr>
        <w:spacing w:after="80" w:line="300"/>
      </w:pPr>
      <w:r>
        <w:t xml:space="preserve">Chuyển địa chỉ cũ sang mới đến cấp sâu nhất (tỉnh và xã/phường). Cấp huyện chỉ dùng để xác định, không xuất ra.</w:t>
      </w:r>
    </w:p>
    <w:p>
      <w:pPr>
        <w:pStyle w:val="ListParagraph"/>
        <w:numPr>
          <w:ilvl w:val="0"/>
          <w:numId w:val="2"/>
        </w:numPr>
        <w:spacing w:after="80" w:line="300"/>
      </w:pPr>
      <w:r>
        <w:t xml:space="preserve">Số nhà, ngõ, thôn/xóm, tên đường không đổi theo luật, chỉ chuẩn hóa cách viết.</w:t>
      </w:r>
    </w:p>
    <w:p>
      <w:pPr>
        <w:pStyle w:val="ListParagraph"/>
        <w:numPr>
          <w:ilvl w:val="0"/>
          <w:numId w:val="2"/>
        </w:numPr>
        <w:spacing w:after="80" w:line="300"/>
      </w:pPr>
      <w:r>
        <w:t xml:space="preserve">Thiếu thông tin thì để trống; không chắc chắn thì gắn cờ cảnh báo, không đoán bừa.</w:t>
      </w:r>
    </w:p>
    <w:p>
      <w:pPr>
        <w:pStyle w:val="ListParagraph"/>
        <w:numPr>
          <w:ilvl w:val="0"/>
          <w:numId w:val="2"/>
        </w:numPr>
        <w:spacing w:after="80" w:line="300"/>
      </w:pPr>
      <w:r>
        <w:t xml:space="preserve">Chạy offline, không dùng LLM, không gọi API bên ngoài; tốc độ xử lý là tiêu chí quan trọng ngang độ chính xác.</w:t>
      </w:r>
    </w:p>
    <w:p>
      <w:pPr>
        <w:pStyle w:val="Heading2"/>
      </w:pPr>
      <w:r>
        <w:t xml:space="preserve">2.2. Dữ liệu đơn vị hành chính</w:t>
      </w:r>
    </w:p>
    <w:p>
      <w:pPr>
        <w:spacing w:after="120" w:line="312"/>
        <w:jc w:val="both"/>
      </w:pPr>
      <w:r>
        <w:t xml:space="preserve">Dữ liệu lấy từ danh mục hành chính của Tổng cục Thống kê, bảng chuyển đổi theo Quyết định 19/2025/QĐ-TTg và các nghị quyết của Ủy ban Thường vụ Quốc hội, thông qua bộ tổng hợp mở vietnam-address-kit. Nguồn và ngày truy cập được ghi lại đầy đủ.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tblHeader/>
        </w:trPr>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rPr>
              <w:t xml:space="preserve">Bộ dữ liệu</w:t>
            </w:r>
          </w:p>
        </w:tc>
        <w:tc>
          <w:tcPr>
            <w:tcW w:type="dxa" w:w="4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rPr>
              <w:t xml:space="preserve">Số lượng</w:t>
            </w:r>
          </w:p>
        </w:tc>
      </w:tr>
      <w:tr>
        <w:trPr>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Danh mục mới (sau 1/7/2025)</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34 tỉnh, 3.321 xã/phường/đặc khu</w:t>
            </w:r>
          </w:p>
        </w:tc>
      </w:tr>
      <w:tr>
        <w:trPr>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Danh mục cũ (trước sáp nhập)</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63 tỉnh, 696 huyện, 10.033 xã/phường/thị trấn</w:t>
            </w:r>
          </w:p>
        </w:tc>
      </w:tr>
      <w:tr>
        <w:trPr>
          <w:tblHeader w:val="off"/>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Bảng đối chiếu xã cũ sang xã mới</w:t>
            </w:r>
          </w:p>
        </w:tc>
        <w:tc>
          <w:tcPr>
            <w:tcW w:type="dxa" w:w="47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10.569 dòng; 440 xã cũ bị chia ra nhiều xã mới</w:t>
            </w:r>
          </w:p>
        </w:tc>
      </w:tr>
    </w:tbl>
    <w:p>
      <w:pPr>
        <w:spacing w:after="60"/>
      </w:pPr>
    </w:p>
    <w:p>
      <w:pPr>
        <w:pStyle w:val="Heading2"/>
      </w:pPr>
      <w:r>
        <w:t xml:space="preserve">2.3. Làm sạch và kiểm tra dữ liệu</w:t>
      </w:r>
    </w:p>
    <w:p>
      <w:pPr>
        <w:spacing w:after="120" w:line="312"/>
        <w:jc w:val="both"/>
      </w:pPr>
      <w:r>
        <w:t xml:space="preserve">Nhóm viết script làm sạch có tự kiểm tra. Dữ liệu gốc được giữ nguyên, bản sạch sinh lại được bất cứ lúc nào, mọi sửa đổi đều ghi kèm căn cứ. Các lỗi đã phát hiện và sửa:</w:t>
      </w:r>
    </w:p>
    <w:p>
      <w:pPr>
        <w:pStyle w:val="ListParagraph"/>
        <w:numPr>
          <w:ilvl w:val="0"/>
          <w:numId w:val="2"/>
        </w:numPr>
        <w:spacing w:after="80" w:line="300"/>
      </w:pPr>
      <w:r>
        <w:t xml:space="preserve">Tên tỉnh cũ ghi không thống nhất (Quảng Trị), làm đếm ra 64 tỉnh.</w:t>
      </w:r>
    </w:p>
    <w:p>
      <w:pPr>
        <w:pStyle w:val="ListParagraph"/>
        <w:numPr>
          <w:ilvl w:val="0"/>
          <w:numId w:val="2"/>
        </w:numPr>
        <w:spacing w:after="80" w:line="300"/>
      </w:pPr>
      <w:r>
        <w:t xml:space="preserve">Thành phố Tân An (Long An) bị gán nhầm sang Tiền Giang.</w:t>
      </w:r>
    </w:p>
    <w:p>
      <w:pPr>
        <w:pStyle w:val="ListParagraph"/>
        <w:numPr>
          <w:ilvl w:val="0"/>
          <w:numId w:val="2"/>
        </w:numPr>
        <w:spacing w:after="80" w:line="300"/>
      </w:pPr>
      <w:r>
        <w:t xml:space="preserve">Tên mất dấu, sai loại đơn vị, ghi hoa thường không thống nhất.</w:t>
      </w:r>
    </w:p>
    <w:p>
      <w:pPr>
        <w:pStyle w:val="ListParagraph"/>
        <w:numPr>
          <w:ilvl w:val="0"/>
          <w:numId w:val="2"/>
        </w:numPr>
        <w:spacing w:after="80" w:line="300"/>
      </w:pPr>
      <w:r>
        <w:t xml:space="preserve">Lỗi đặt dấu thanh phát sinh trong chính bước làm sạch (Hoàng thành Hòang); đã sửa và thêm phép kiểm tra để không tái diễn.</w:t>
      </w:r>
    </w:p>
    <w:p>
      <w:pPr>
        <w:pStyle w:val="ListParagraph"/>
        <w:numPr>
          <w:ilvl w:val="0"/>
          <w:numId w:val="2"/>
        </w:numPr>
        <w:spacing w:after="80" w:line="300"/>
      </w:pPr>
      <w:r>
        <w:t xml:space="preserve">Hai dòng gán nhầm mã ở Cao Bằng và Tuyên Quang: đã xác minh theo Nghị quyết 1657/NQ-UBTVQH15 và 1684/NQ-UBTVQH15, xóa hai dòng thừa và sửa Xã Hồng Quang, Xã Công Đa thành nhập toàn bộ.</w:t>
      </w:r>
    </w:p>
    <w:p>
      <w:pPr>
        <w:spacing w:after="120" w:line="312"/>
        <w:jc w:val="both"/>
      </w:pPr>
      <w:r>
        <w:t xml:space="preserve">Kết quả kiểm tra: không trùng mã; mọi liên kết giữa các bảng hợp lệ; xã cũ nào cũng có xã mới tương ứng và ngược lại; mỗi tỉnh cũ ứng với đúng một tỉnh mới; bỏ dấu đi thì tên khớp hoàn toàn với dữ liệu gốc.</w:t>
      </w:r>
    </w:p>
    <w:p>
      <w:pPr>
        <w:pStyle w:val="Heading2"/>
      </w:pPr>
      <w:r>
        <w:t xml:space="preserve">2.4. Tập kiểm tra (test)</w:t>
      </w:r>
    </w:p>
    <w:p>
      <w:pPr>
        <w:spacing w:after="120" w:line="312"/>
        <w:jc w:val="both"/>
      </w:pPr>
      <w:r>
        <w:t xml:space="preserve">Nhóm xây dựng tập kiểm tra từ địa chỉ thật trên OpenStreetMap (bản trích Việt Nam ngày 24/10/2026 của Geofabrik, giấy phép ODbL). Chỉ lấy địa chỉ của địa điểm công khai như cửa hàng, cơ quan, trường học; không lấy nhà dân.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0"/>
        <w:gridCol w:w="3871"/>
      </w:tblGrid>
      <w:tr>
        <w:trPr>
          <w:tblHeader/>
        </w:trPr>
        <w:tc>
          <w:tcPr>
            <w:tcW w:type="dxa" w:w="5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rPr>
              <w:t xml:space="preserve">Chỉ số</w:t>
            </w:r>
          </w:p>
        </w:tc>
        <w:tc>
          <w:tcPr>
            <w:tcW w:type="dxa" w:w="3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b/>
                <w:bCs/>
              </w:rPr>
              <w:t xml:space="preserve">Giá trị</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Tổng số địa chỉ</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400</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Chuỗi địa chỉ nguyên văn (addr:full)</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150</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Ghép từ các thẻ địa chỉ có thật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250</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Số tỉnh mới có mặt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32 / 34</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Ghi theo địa giới cũ</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361</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Có viết tắt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100</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Thuộc xã cũ bị chia</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33</w:t>
            </w:r>
          </w:p>
        </w:tc>
      </w:tr>
      <w:tr>
        <w:trPr>
          <w:tblHeader w:val="off"/>
        </w:trPr>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Nhãn tự động khớp / cần duyệt</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rPr>
              <w:t xml:space="preserve">168 / 232</w:t>
            </w:r>
          </w:p>
        </w:tc>
      </w:tr>
    </w:tbl>
    <w:p>
      <w:pPr>
        <w:spacing w:after="60"/>
      </w:pPr>
    </w:p>
    <w:p>
      <w:pPr>
        <w:spacing w:after="120" w:line="312"/>
        <w:jc w:val="both"/>
      </w:pPr>
      <w:r>
        <w:t xml:space="preserve">Nhãn được gán theo hai bước: mô hình ngôn ngữ (Gemini, qua công cụ agy) tách phần chữ thành số nhà, ngõ, thôn/xóm, đường và tên đơn vị hành chính; sau đó code tra danh mục để gắn mã và đổi sang đơn vị mới. Mô hình không được tự gắn mã, để tránh bịa đơn vị không có thật. </w:t>
      </w:r>
      <w:r>
        <w:rPr>
          <w:b/>
          <w:bCs/>
        </w:rPr>
        <w:t xml:space="preserve">Toàn bộ nhãn hiện mới là sơ bộ, nhóm phải duyệt tay trước khi dùng để chấm điểm.</w:t>
      </w:r>
    </w:p>
    <w:p>
      <w:pPr>
        <w:pStyle w:val="Heading2"/>
      </w:pPr>
      <w:r>
        <w:t xml:space="preserve">2.5. Khảo sát công trình liên quan</w:t>
      </w:r>
    </w:p>
    <w:p>
      <w:pPr>
        <w:pStyle w:val="ListParagraph"/>
        <w:numPr>
          <w:ilvl w:val="0"/>
          <w:numId w:val="2"/>
        </w:numPr>
        <w:spacing w:after="80" w:line="300"/>
      </w:pPr>
      <w:r>
        <w:t xml:space="preserve">Thư viện mã nguồn mở: vietnamadminunits, vietnam-address-converter, vietnamese-address-parser, bộ tách địa chỉ của underthesea.</w:t>
      </w:r>
    </w:p>
    <w:p>
      <w:pPr>
        <w:pStyle w:val="ListParagraph"/>
        <w:numPr>
          <w:ilvl w:val="0"/>
          <w:numId w:val="2"/>
        </w:numPr>
        <w:spacing w:after="80" w:line="300"/>
      </w:pPr>
      <w:r>
        <w:t xml:space="preserve">API thương mại: TrackAsia, Vietmap.</w:t>
      </w:r>
    </w:p>
    <w:p>
      <w:pPr>
        <w:spacing w:after="120" w:line="312"/>
        <w:jc w:val="both"/>
      </w:pPr>
      <w:r>
        <w:t xml:space="preserve">Các công cụ hiện có chủ yếu dựa trên luật và tra từ điển, nhiều công cụ cần đầu vào khá sạch. Nhóm chưa tìm thấy công trình học thuật nào giải bài toán này bằng học máy. Hai thư viện đầu sẽ được dùng làm mốc so sánh.</w:t>
      </w:r>
    </w:p>
    <w:p>
      <w:pPr>
        <w:pStyle w:val="Heading2"/>
      </w:pPr>
      <w:r>
        <w:t xml:space="preserve">2.6. Thiết kế sơ bộ và khung mã nguồn</w:t>
      </w:r>
    </w:p>
    <w:p>
      <w:pPr>
        <w:spacing w:after="120" w:line="312"/>
        <w:jc w:val="both"/>
      </w:pPr>
      <w:r>
        <w:t xml:space="preserve">Pipeline gồm các bước: tiền xử lý → sinh ứng viên → ghép đường đi hợp lệ trên cây hành chính → tách số nhà, ngõ, thôn, đường → chuyển đổi cũ sang mới → sinh đầu ra.</w:t>
      </w:r>
    </w:p>
    <w:p>
      <w:pPr>
        <w:pStyle w:val="ListParagraph"/>
        <w:numPr>
          <w:ilvl w:val="0"/>
          <w:numId w:val="2"/>
        </w:numPr>
        <w:spacing w:after="80" w:line="300"/>
      </w:pPr>
      <w:r>
        <w:rPr>
          <w:b/>
          <w:bCs/>
        </w:rPr>
        <w:t xml:space="preserve">Ý tưởng chính:</w:t>
      </w:r>
      <w:r>
        <w:t xml:space="preserve"> giải cả địa chỉ cùng lúc, chọn tổ hợp thành phần tạo thành một đường đi có thật trong cây hành chính, để các thành phần hỗ trợ nhau gỡ nhập nhằng (ví dụ “cg” đi cùng “hn” thì là Cầu Giấy, Hà Nội).</w:t>
      </w:r>
    </w:p>
    <w:p>
      <w:pPr>
        <w:pStyle w:val="ListParagraph"/>
        <w:numPr>
          <w:ilvl w:val="0"/>
          <w:numId w:val="2"/>
        </w:numPr>
        <w:spacing w:after="80" w:line="300"/>
      </w:pPr>
      <w:r>
        <w:rPr>
          <w:b/>
          <w:bCs/>
        </w:rPr>
        <w:t xml:space="preserve">Cấu trúc dữ liệu:</w:t>
      </w:r>
      <w:r>
        <w:t xml:space="preserve"> trie để tìm tên trong chuỗi (chịu được mất dấu, viết tắt, sai chính tả) và hai cây hành chính cũ, mới có cạnh đối chiếu.</w:t>
      </w:r>
    </w:p>
    <w:p>
      <w:pPr>
        <w:pStyle w:val="ListParagraph"/>
        <w:numPr>
          <w:ilvl w:val="0"/>
          <w:numId w:val="2"/>
        </w:numPr>
        <w:spacing w:after="80" w:line="300"/>
      </w:pPr>
      <w:r>
        <w:rPr>
          <w:b/>
          <w:bCs/>
        </w:rPr>
        <w:t xml:space="preserve">Mô hình dự kiến (nhẹ, chạy trên CPU):</w:t>
      </w:r>
      <w:r>
        <w:t xml:space="preserve"> logistic regression để chấm điểm đường đi, CRF để tách số nhà, ngõ, thôn, đường; có thể nâng lên LightGBM nếu cần.</w:t>
      </w:r>
    </w:p>
    <w:p>
      <w:pPr>
        <w:pStyle w:val="ListParagraph"/>
        <w:numPr>
          <w:ilvl w:val="0"/>
          <w:numId w:val="2"/>
        </w:numPr>
        <w:spacing w:after="80" w:line="300"/>
      </w:pPr>
      <w:r>
        <w:rPr>
          <w:b/>
          <w:bCs/>
        </w:rPr>
        <w:t xml:space="preserve">Công nghệ:</w:t>
      </w:r>
      <w:r>
        <w:t xml:space="preserve"> Python; làm cho chạy được trước, đo, rồi mới tối ưu.</w:t>
      </w:r>
    </w:p>
    <w:p>
      <w:pPr>
        <w:spacing w:after="120" w:line="312"/>
        <w:jc w:val="both"/>
      </w:pPr>
      <w:r>
        <w:t xml:space="preserve">Khung mã nguồn đã có trên GitHub: mỗi bước của pipeline là một module với đầu vào/đầu ra cố định, phần cài đặt để trống.</w:t>
      </w:r>
    </w:p>
    <w:p>
      <w:pPr>
        <w:pStyle w:val="Heading1"/>
      </w:pPr>
      <w:r>
        <w:t xml:space="preserve">3. Vấn đề còn tồn tại</w:t>
      </w:r>
    </w:p>
    <w:p>
      <w:pPr>
        <w:pStyle w:val="ListParagraph"/>
        <w:numPr>
          <w:ilvl w:val="0"/>
          <w:numId w:val="2"/>
        </w:numPr>
        <w:spacing w:after="80" w:line="300"/>
      </w:pPr>
      <w:r>
        <w:rPr>
          <w:b/>
          <w:bCs/>
        </w:rPr>
        <w:t xml:space="preserve">Loại tỉnh lẫn mốc 2026:</w:t>
      </w:r>
      <w:r>
        <w:t xml:space="preserve"> trong danh mục mới đã làm sạch, Quảng Ninh, Bắc Ninh, Đồng Nai đang ghi là “Thành phố” (thay đổi năm 2026), trong khi mốc dữ liệu là 1/7/2025. Cần sửa lại script làm sạch.</w:t>
      </w:r>
    </w:p>
    <w:p>
      <w:pPr>
        <w:pStyle w:val="ListParagraph"/>
        <w:numPr>
          <w:ilvl w:val="0"/>
          <w:numId w:val="2"/>
        </w:numPr>
        <w:spacing w:after="80" w:line="300"/>
      </w:pPr>
      <w:r>
        <w:rPr>
          <w:b/>
          <w:bCs/>
        </w:rPr>
        <w:t xml:space="preserve">Tập test chưa duyệt:</w:t>
      </w:r>
      <w:r>
        <w:t xml:space="preserve"> 232 dòng cần duyệt, và toàn bộ 400 dòng đều chưa có người duyệt.</w:t>
      </w:r>
    </w:p>
    <w:p>
      <w:pPr>
        <w:pStyle w:val="ListParagraph"/>
        <w:numPr>
          <w:ilvl w:val="0"/>
          <w:numId w:val="2"/>
        </w:numPr>
        <w:spacing w:after="80" w:line="300"/>
      </w:pPr>
      <w:r>
        <w:rPr>
          <w:b/>
          <w:bCs/>
        </w:rPr>
        <w:t xml:space="preserve">Hạn chế của tập test:</w:t>
      </w:r>
      <w:r>
        <w:t xml:space="preserve"> 250 dòng ghép từ thẻ chứ không phải chuỗi người dùng gõ; mẫu thiên về đô thị và cơ sở kinh doanh; ít địa chỉ không dấu (10 dòng).</w:t>
      </w:r>
    </w:p>
    <w:p>
      <w:pPr>
        <w:pStyle w:val="ListParagraph"/>
        <w:numPr>
          <w:ilvl w:val="0"/>
          <w:numId w:val="2"/>
        </w:numPr>
        <w:spacing w:after="80" w:line="300"/>
      </w:pPr>
      <w:r>
        <w:rPr>
          <w:b/>
          <w:bCs/>
        </w:rPr>
        <w:t xml:space="preserve">Xã bị chia:</w:t>
      </w:r>
      <w:r>
        <w:t xml:space="preserve"> văn bản chính thức phần lớn chỉ ghi “nhập một phần”, không nói rõ thôn/xóm nào về đâu, nên hệ thống nhiều khả năng chỉ gắn cờ được.</w:t>
      </w:r>
    </w:p>
    <w:p>
      <w:pPr>
        <w:pStyle w:val="ListParagraph"/>
        <w:numPr>
          <w:ilvl w:val="0"/>
          <w:numId w:val="2"/>
        </w:numPr>
        <w:spacing w:after="80" w:line="300"/>
      </w:pPr>
      <w:r>
        <w:rPr>
          <w:b/>
          <w:bCs/>
        </w:rPr>
        <w:t xml:space="preserve">Chưa có dữ liệu huấn luyện và chưa có code hệ thống.</w:t>
      </w:r>
    </w:p>
    <w:p>
      <w:pPr>
        <w:pStyle w:val="Heading1"/>
      </w:pPr>
      <w:r>
        <w:t xml:space="preserve">4. Kế hoạch tuần 4</w:t>
      </w:r>
    </w:p>
    <w:p>
      <w:pPr>
        <w:pStyle w:val="ListParagraph"/>
        <w:numPr>
          <w:ilvl w:val="0"/>
          <w:numId w:val="3"/>
        </w:numPr>
        <w:spacing w:after="80" w:line="300"/>
      </w:pPr>
      <w:r>
        <w:t xml:space="preserve">Duyệt tay tập test, ưu tiên 232 dòng cần duyệt; hai người duyệt độc lập một phần để kiểm tra độ thống nhất.</w:t>
      </w:r>
    </w:p>
    <w:p>
      <w:pPr>
        <w:pStyle w:val="ListParagraph"/>
        <w:numPr>
          <w:ilvl w:val="0"/>
          <w:numId w:val="3"/>
        </w:numPr>
        <w:spacing w:after="80" w:line="300"/>
      </w:pPr>
      <w:r>
        <w:t xml:space="preserve">Sửa loại tỉnh trong script làm sạch về đúng mốc 1/7/2025.</w:t>
      </w:r>
    </w:p>
    <w:p>
      <w:pPr>
        <w:pStyle w:val="ListParagraph"/>
        <w:numPr>
          <w:ilvl w:val="0"/>
          <w:numId w:val="3"/>
        </w:numPr>
        <w:spacing w:after="80" w:line="300"/>
      </w:pPr>
      <w:r>
        <w:t xml:space="preserve">Viết script chấm điểm theo đặc tả (độ chính xác từng trường, tỷ lệ đúng hoàn toàn, tốc độ).</w:t>
      </w:r>
    </w:p>
    <w:p>
      <w:pPr>
        <w:pStyle w:val="ListParagraph"/>
        <w:numPr>
          <w:ilvl w:val="0"/>
          <w:numId w:val="3"/>
        </w:numPr>
        <w:spacing w:after="80" w:line="300"/>
      </w:pPr>
      <w:r>
        <w:t xml:space="preserve">Chạy hai thư viện mốc trên tập test.</w:t>
      </w:r>
    </w:p>
    <w:p>
      <w:pPr>
        <w:pStyle w:val="ListParagraph"/>
        <w:numPr>
          <w:ilvl w:val="0"/>
          <w:numId w:val="3"/>
        </w:numPr>
        <w:spacing w:after="80" w:line="300"/>
      </w:pPr>
      <w:r>
        <w:t xml:space="preserve">Làm bản đơn giản chạy được từ đầu đến cuối: trie, cây hành chính, điểm đặt bằng tay.</w:t>
      </w:r>
    </w:p>
    <w:p>
      <w:pPr>
        <w:pStyle w:val="ListParagraph"/>
        <w:numPr>
          <w:ilvl w:val="0"/>
          <w:numId w:val="3"/>
        </w:numPr>
        <w:spacing w:after="80" w:line="300"/>
      </w:pPr>
      <w:r>
        <w:t xml:space="preserve">Chuẩn bị dữ liệu huấn luyện từ khoảng 27 nghìn địa chỉ OSM còn lại (loại bỏ các địa chỉ đã nằm trong tập test).</w:t>
      </w:r>
    </w:p>
    <w:p>
      <w:pPr>
        <w:pStyle w:val="ListParagraph"/>
        <w:numPr>
          <w:ilvl w:val="0"/>
          <w:numId w:val="3"/>
        </w:numPr>
        <w:spacing w:after="80" w:line="300"/>
      </w:pPr>
      <w:r>
        <w:t xml:space="preserve">Chia việc cụ thể cho các thành viên trên Trello.</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oinnpkpkfwjavucd5aw7" Type="http://schemas.openxmlformats.org/officeDocument/2006/relationships/hyperlink" Target="https://github.com/AnDpTri/nlp_chuan_hoa_dia_ch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2026-10-26T00:29:17.304Z</dcterms:created>
  <dcterms:modified xsi:type="dcterms:W3CDTF">2026-10-26T00:29:17.305Z</dcterms:modified>
</cp:coreProperties>
</file>

<file path=docProps/custom.xml><?xml version="1.0" encoding="utf-8"?>
<Properties xmlns="http://schemas.openxmlformats.org/officeDocument/2006/custom-properties" xmlns:vt="http://schemas.openxmlformats.org/officeDocument/2006/docPropsVTypes"/>
</file>