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67E468C3" w:rsidR="00BC2CD6" w:rsidRPr="00443941" w:rsidRDefault="00BC2CD6" w:rsidP="00BC2CD6">
      <w:pPr>
        <w:pStyle w:val="a6"/>
        <w:rPr>
          <w:sz w:val="28"/>
          <w:szCs w:val="28"/>
          <w:lang w:val="en-US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443941">
        <w:rPr>
          <w:rStyle w:val="a5"/>
          <w:spacing w:val="-5"/>
          <w:sz w:val="28"/>
          <w:szCs w:val="28"/>
          <w:lang w:val="en-US"/>
        </w:rPr>
        <w:t>7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4901E4D6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443941" w:rsidRPr="00443941">
        <w:rPr>
          <w:rStyle w:val="a5"/>
          <w:sz w:val="28"/>
          <w:szCs w:val="28"/>
        </w:rPr>
        <w:t>Организация взаимодействия с базой данных через приложение, использующее технологию ORM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Pr="00443941" w:rsidRDefault="003C5BD2" w:rsidP="00443941">
      <w:pPr>
        <w:pStyle w:val="a3"/>
        <w:rPr>
          <w:sz w:val="28"/>
          <w:szCs w:val="28"/>
          <w:lang w:val="en-US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2C28E5AF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9C6D0C9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3650213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2BD7C8E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1CDC47BF" w14:textId="050D853F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154804D5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FC42E8" w:rsidRPr="00FC42E8">
        <w:rPr>
          <w:color w:val="000000"/>
          <w:sz w:val="28"/>
          <w:szCs w:val="28"/>
        </w:rPr>
        <w:t xml:space="preserve">разработать приложение, использующее технологию </w:t>
      </w:r>
      <w:r w:rsidR="00FC42E8" w:rsidRPr="00FC42E8">
        <w:rPr>
          <w:color w:val="000000"/>
          <w:sz w:val="28"/>
          <w:szCs w:val="28"/>
          <w:lang w:val="en-US"/>
        </w:rPr>
        <w:t>ORM</w:t>
      </w:r>
      <w:r w:rsidR="00FC42E8" w:rsidRPr="00FC42E8">
        <w:rPr>
          <w:color w:val="000000"/>
          <w:sz w:val="28"/>
          <w:szCs w:val="28"/>
        </w:rPr>
        <w:t>, для взаимодействия с базой данных.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F5DEA71" w14:textId="77777777" w:rsidR="00112846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</w:t>
      </w:r>
      <w:r w:rsidR="00112846" w:rsidRPr="00112846">
        <w:rPr>
          <w:b/>
          <w:bCs/>
          <w:sz w:val="28"/>
          <w:szCs w:val="28"/>
        </w:rPr>
        <w:t xml:space="preserve"> </w:t>
      </w:r>
      <w:r w:rsidR="00112846">
        <w:rPr>
          <w:b/>
          <w:bCs/>
          <w:sz w:val="28"/>
          <w:szCs w:val="28"/>
        </w:rPr>
        <w:t>к работе</w:t>
      </w:r>
      <w:r w:rsidRPr="003C5BD2">
        <w:rPr>
          <w:b/>
          <w:bCs/>
          <w:sz w:val="28"/>
          <w:szCs w:val="28"/>
        </w:rPr>
        <w:t>:</w:t>
      </w:r>
      <w:r w:rsidRPr="003C5BD2">
        <w:rPr>
          <w:sz w:val="28"/>
          <w:szCs w:val="28"/>
        </w:rPr>
        <w:t xml:space="preserve"> </w:t>
      </w:r>
    </w:p>
    <w:p w14:paraId="4984FC16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1. Изучить библиотеку для реализации приложения с графическим интерфейсом на выбранном языке программирования.</w:t>
      </w:r>
    </w:p>
    <w:p w14:paraId="0DC7B522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2. Разработать приложение с графическим интерфейсом, которое обеспечит подключение к базе данных, разработанной на основе предыдущих лабораторных работ, а также обеспечит выполнение запросов.</w:t>
      </w:r>
    </w:p>
    <w:p w14:paraId="546D0F6E" w14:textId="77777777" w:rsidR="00071CC6" w:rsidRDefault="00071CC6">
      <w:pPr>
        <w:rPr>
          <w:rStyle w:val="a5"/>
          <w:sz w:val="28"/>
          <w:szCs w:val="28"/>
        </w:rPr>
      </w:pPr>
    </w:p>
    <w:p w14:paraId="06A1534D" w14:textId="77777777" w:rsidR="00112846" w:rsidRDefault="00112846" w:rsidP="00112846">
      <w:pPr>
        <w:jc w:val="center"/>
        <w:rPr>
          <w:rStyle w:val="a5"/>
          <w:b/>
          <w:bCs/>
          <w:sz w:val="28"/>
          <w:szCs w:val="28"/>
        </w:rPr>
      </w:pPr>
      <w:r w:rsidRPr="00112846">
        <w:rPr>
          <w:rStyle w:val="a5"/>
          <w:b/>
          <w:bCs/>
          <w:sz w:val="28"/>
          <w:szCs w:val="28"/>
        </w:rPr>
        <w:t>Ход работы:</w:t>
      </w:r>
    </w:p>
    <w:p w14:paraId="651EDAEB" w14:textId="7B4A60C9" w:rsidR="00FB6290" w:rsidRPr="00766118" w:rsidRDefault="00D16F82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Приложение с графическим интерфейсом</w:t>
      </w:r>
      <w:r w:rsidR="00124B12">
        <w:rPr>
          <w:rStyle w:val="a5"/>
          <w:sz w:val="28"/>
          <w:szCs w:val="28"/>
        </w:rPr>
        <w:t xml:space="preserve"> реализовано</w:t>
      </w:r>
      <w:r w:rsidR="00803BC0">
        <w:rPr>
          <w:rStyle w:val="a5"/>
          <w:sz w:val="28"/>
          <w:szCs w:val="28"/>
        </w:rPr>
        <w:t xml:space="preserve"> с </w:t>
      </w:r>
      <w:proofErr w:type="spellStart"/>
      <w:r w:rsidR="00803BC0">
        <w:rPr>
          <w:rStyle w:val="a5"/>
          <w:sz w:val="28"/>
          <w:szCs w:val="28"/>
        </w:rPr>
        <w:t>ипользованием</w:t>
      </w:r>
      <w:proofErr w:type="spellEnd"/>
      <w:r w:rsidR="00803BC0">
        <w:rPr>
          <w:rStyle w:val="a5"/>
          <w:sz w:val="28"/>
          <w:szCs w:val="28"/>
        </w:rPr>
        <w:t xml:space="preserve"> библиотеки</w:t>
      </w:r>
      <w:r w:rsidR="00124B12">
        <w:rPr>
          <w:rStyle w:val="a5"/>
          <w:sz w:val="28"/>
          <w:szCs w:val="28"/>
        </w:rPr>
        <w:t xml:space="preserve"> </w:t>
      </w:r>
      <w:r w:rsidR="00803BC0">
        <w:rPr>
          <w:rStyle w:val="a5"/>
          <w:sz w:val="28"/>
          <w:szCs w:val="28"/>
          <w:lang w:val="en-US"/>
        </w:rPr>
        <w:t>android</w:t>
      </w:r>
      <w:r w:rsidR="00803BC0">
        <w:rPr>
          <w:rStyle w:val="a5"/>
          <w:sz w:val="28"/>
          <w:szCs w:val="28"/>
        </w:rPr>
        <w:t>-</w:t>
      </w:r>
      <w:r w:rsidR="00803BC0">
        <w:rPr>
          <w:rStyle w:val="a5"/>
          <w:sz w:val="28"/>
          <w:szCs w:val="28"/>
          <w:lang w:val="en-US"/>
        </w:rPr>
        <w:t>compose</w:t>
      </w:r>
      <w:r w:rsidR="00124B12">
        <w:rPr>
          <w:rStyle w:val="a5"/>
          <w:sz w:val="28"/>
          <w:szCs w:val="28"/>
        </w:rPr>
        <w:t>. Как СУБД используется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SQLite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в место </w:t>
      </w:r>
      <w:r>
        <w:rPr>
          <w:rStyle w:val="a5"/>
          <w:sz w:val="28"/>
          <w:szCs w:val="28"/>
          <w:lang w:val="en-US"/>
        </w:rPr>
        <w:t>PostgreSQL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из-за наличия сложностей в установке соединения</w:t>
      </w:r>
      <w:r w:rsidR="004D0B25">
        <w:rPr>
          <w:rStyle w:val="a5"/>
          <w:sz w:val="28"/>
          <w:szCs w:val="28"/>
        </w:rPr>
        <w:t xml:space="preserve">. </w:t>
      </w:r>
      <w:r w:rsidR="00DE2320">
        <w:rPr>
          <w:rStyle w:val="a5"/>
          <w:sz w:val="28"/>
          <w:szCs w:val="28"/>
        </w:rPr>
        <w:t xml:space="preserve">Как </w:t>
      </w:r>
      <w:r w:rsidR="00DE2320">
        <w:rPr>
          <w:rStyle w:val="a5"/>
          <w:sz w:val="28"/>
          <w:szCs w:val="28"/>
          <w:lang w:val="en-US"/>
        </w:rPr>
        <w:t>ORM</w:t>
      </w:r>
      <w:r w:rsidR="00DE2320" w:rsidRPr="00766118">
        <w:rPr>
          <w:rStyle w:val="a5"/>
          <w:sz w:val="28"/>
          <w:szCs w:val="28"/>
        </w:rPr>
        <w:t xml:space="preserve"> </w:t>
      </w:r>
      <w:r w:rsidR="00DE2320">
        <w:rPr>
          <w:rStyle w:val="a5"/>
          <w:sz w:val="28"/>
          <w:szCs w:val="28"/>
        </w:rPr>
        <w:t xml:space="preserve">используется </w:t>
      </w:r>
      <w:r w:rsidR="00DE2320">
        <w:rPr>
          <w:rStyle w:val="a5"/>
          <w:sz w:val="28"/>
          <w:szCs w:val="28"/>
          <w:lang w:val="en-US"/>
        </w:rPr>
        <w:t>Room</w:t>
      </w:r>
      <w:r w:rsidR="0099069D">
        <w:rPr>
          <w:rStyle w:val="a5"/>
          <w:sz w:val="28"/>
          <w:szCs w:val="28"/>
        </w:rPr>
        <w:t>, классическая</w:t>
      </w:r>
      <w:r w:rsidR="00766118">
        <w:rPr>
          <w:rStyle w:val="a5"/>
          <w:sz w:val="28"/>
          <w:szCs w:val="28"/>
        </w:rPr>
        <w:t xml:space="preserve"> библиотека от </w:t>
      </w:r>
      <w:r w:rsidR="00766118">
        <w:rPr>
          <w:rStyle w:val="a5"/>
          <w:sz w:val="28"/>
          <w:szCs w:val="28"/>
          <w:lang w:val="en-US"/>
        </w:rPr>
        <w:t>Google</w:t>
      </w:r>
      <w:r w:rsidR="00766118">
        <w:rPr>
          <w:rStyle w:val="a5"/>
          <w:sz w:val="28"/>
          <w:szCs w:val="28"/>
        </w:rPr>
        <w:t>.</w:t>
      </w:r>
    </w:p>
    <w:p w14:paraId="6259522D" w14:textId="77777777" w:rsidR="00803BC0" w:rsidRDefault="00803BC0" w:rsidP="00112846">
      <w:pPr>
        <w:rPr>
          <w:rStyle w:val="a5"/>
          <w:sz w:val="28"/>
          <w:szCs w:val="28"/>
        </w:rPr>
      </w:pPr>
    </w:p>
    <w:p w14:paraId="0DB26557" w14:textId="68110230" w:rsidR="003F6CE3" w:rsidRDefault="00803BC0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Полный</w:t>
      </w:r>
      <w:r w:rsidRPr="00F16A6E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код</w:t>
      </w:r>
      <w:r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находится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по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ссылке</w:t>
      </w:r>
      <w:r w:rsidR="00383E7D" w:rsidRPr="00F16A6E">
        <w:rPr>
          <w:rStyle w:val="a5"/>
          <w:sz w:val="28"/>
          <w:szCs w:val="28"/>
        </w:rPr>
        <w:t>:</w:t>
      </w:r>
      <w:r w:rsidR="00F16A6E" w:rsidRPr="00F16A6E">
        <w:rPr>
          <w:rStyle w:val="a5"/>
          <w:sz w:val="28"/>
          <w:szCs w:val="28"/>
        </w:rPr>
        <w:t xml:space="preserve"> </w:t>
      </w:r>
      <w:hyperlink r:id="rId5" w:history="1">
        <w:r w:rsidR="00DE2320" w:rsidRPr="003F0B43">
          <w:rPr>
            <w:rStyle w:val="a8"/>
            <w:sz w:val="28"/>
            <w:szCs w:val="28"/>
            <w:lang w:val="en-US"/>
          </w:rPr>
          <w:t>https</w:t>
        </w:r>
        <w:r w:rsidR="00DE2320" w:rsidRPr="003F0B43">
          <w:rPr>
            <w:rStyle w:val="a8"/>
            <w:sz w:val="28"/>
            <w:szCs w:val="28"/>
          </w:rPr>
          <w:t>://</w:t>
        </w:r>
        <w:proofErr w:type="spellStart"/>
        <w:r w:rsidR="00DE2320" w:rsidRPr="003F0B43">
          <w:rPr>
            <w:rStyle w:val="a8"/>
            <w:sz w:val="28"/>
            <w:szCs w:val="28"/>
            <w:lang w:val="en-US"/>
          </w:rPr>
          <w:t>github</w:t>
        </w:r>
        <w:proofErr w:type="spellEnd"/>
        <w:r w:rsidR="00DE2320" w:rsidRPr="003F0B43">
          <w:rPr>
            <w:rStyle w:val="a8"/>
            <w:sz w:val="28"/>
            <w:szCs w:val="28"/>
          </w:rPr>
          <w:t>.</w:t>
        </w:r>
        <w:r w:rsidR="00DE2320" w:rsidRPr="003F0B43">
          <w:rPr>
            <w:rStyle w:val="a8"/>
            <w:sz w:val="28"/>
            <w:szCs w:val="28"/>
            <w:lang w:val="en-US"/>
          </w:rPr>
          <w:t>com</w:t>
        </w:r>
        <w:r w:rsidR="00DE2320" w:rsidRPr="003F0B43">
          <w:rPr>
            <w:rStyle w:val="a8"/>
            <w:sz w:val="28"/>
            <w:szCs w:val="28"/>
          </w:rPr>
          <w:t>/</w:t>
        </w:r>
        <w:proofErr w:type="spellStart"/>
        <w:r w:rsidR="00DE2320" w:rsidRPr="003F0B43">
          <w:rPr>
            <w:rStyle w:val="a8"/>
            <w:sz w:val="28"/>
            <w:szCs w:val="28"/>
            <w:lang w:val="en-US"/>
          </w:rPr>
          <w:t>AnDreV</w:t>
        </w:r>
        <w:proofErr w:type="spellEnd"/>
        <w:r w:rsidR="00DE2320" w:rsidRPr="003F0B43">
          <w:rPr>
            <w:rStyle w:val="a8"/>
            <w:sz w:val="28"/>
            <w:szCs w:val="28"/>
          </w:rPr>
          <w:t>133/</w:t>
        </w:r>
        <w:proofErr w:type="spellStart"/>
        <w:r w:rsidR="00DE2320" w:rsidRPr="003F0B43">
          <w:rPr>
            <w:rStyle w:val="a8"/>
            <w:sz w:val="28"/>
            <w:szCs w:val="28"/>
            <w:lang w:val="en-US"/>
          </w:rPr>
          <w:t>SimpleStore</w:t>
        </w:r>
        <w:proofErr w:type="spellEnd"/>
        <w:r w:rsidR="00DE2320" w:rsidRPr="003F0B43">
          <w:rPr>
            <w:rStyle w:val="a8"/>
            <w:sz w:val="28"/>
            <w:szCs w:val="28"/>
          </w:rPr>
          <w:t>/</w:t>
        </w:r>
        <w:r w:rsidR="00DE2320" w:rsidRPr="003F0B43">
          <w:rPr>
            <w:rStyle w:val="a8"/>
            <w:sz w:val="28"/>
            <w:szCs w:val="28"/>
            <w:lang w:val="en-US"/>
          </w:rPr>
          <w:t>tree</w:t>
        </w:r>
        <w:r w:rsidR="00DE2320" w:rsidRPr="003F0B43">
          <w:rPr>
            <w:rStyle w:val="a8"/>
            <w:sz w:val="28"/>
            <w:szCs w:val="28"/>
          </w:rPr>
          <w:t>/</w:t>
        </w:r>
        <w:r w:rsidR="00DE2320" w:rsidRPr="003F0B43">
          <w:rPr>
            <w:rStyle w:val="a8"/>
            <w:sz w:val="28"/>
            <w:szCs w:val="28"/>
            <w:lang w:val="en-US"/>
          </w:rPr>
          <w:t>master</w:t>
        </w:r>
        <w:r w:rsidR="00DE2320" w:rsidRPr="003F0B43">
          <w:rPr>
            <w:rStyle w:val="a8"/>
            <w:sz w:val="28"/>
            <w:szCs w:val="28"/>
          </w:rPr>
          <w:t>-</w:t>
        </w:r>
        <w:r w:rsidR="00DE2320" w:rsidRPr="003F0B43">
          <w:rPr>
            <w:rStyle w:val="a8"/>
            <w:sz w:val="28"/>
            <w:szCs w:val="28"/>
            <w:lang w:val="en-US"/>
          </w:rPr>
          <w:t>lab</w:t>
        </w:r>
        <w:r w:rsidR="00DE2320" w:rsidRPr="003F0B43">
          <w:rPr>
            <w:rStyle w:val="a8"/>
            <w:sz w:val="28"/>
            <w:szCs w:val="28"/>
          </w:rPr>
          <w:t>7</w:t>
        </w:r>
      </w:hyperlink>
      <w:r w:rsidR="00383E7D" w:rsidRPr="00F16A6E">
        <w:rPr>
          <w:rStyle w:val="a5"/>
          <w:sz w:val="28"/>
          <w:szCs w:val="28"/>
        </w:rPr>
        <w:t xml:space="preserve">. </w:t>
      </w:r>
    </w:p>
    <w:p w14:paraId="15B551D4" w14:textId="77777777" w:rsidR="003F6CE3" w:rsidRPr="00F16A6E" w:rsidRDefault="003F6CE3" w:rsidP="00112846">
      <w:pPr>
        <w:rPr>
          <w:rStyle w:val="a5"/>
          <w:sz w:val="28"/>
          <w:szCs w:val="28"/>
        </w:rPr>
      </w:pPr>
    </w:p>
    <w:p w14:paraId="1F9A5F5D" w14:textId="0FAA85E0" w:rsidR="009161B1" w:rsidRDefault="00470CD4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Некоторые</w:t>
      </w:r>
      <w:r w:rsidRPr="00DE2320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части</w:t>
      </w:r>
      <w:r w:rsidRPr="00DE2320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исходного</w:t>
      </w:r>
      <w:r w:rsidR="00F16A6E" w:rsidRPr="00DE2320">
        <w:rPr>
          <w:rStyle w:val="a5"/>
          <w:sz w:val="28"/>
          <w:szCs w:val="28"/>
        </w:rPr>
        <w:t xml:space="preserve"> </w:t>
      </w:r>
      <w:r w:rsidR="00F16A6E">
        <w:rPr>
          <w:rStyle w:val="a5"/>
          <w:sz w:val="28"/>
          <w:szCs w:val="28"/>
        </w:rPr>
        <w:t>кода</w:t>
      </w:r>
      <w:r w:rsidR="003F6CE3">
        <w:rPr>
          <w:rStyle w:val="a5"/>
          <w:sz w:val="28"/>
          <w:szCs w:val="28"/>
        </w:rPr>
        <w:t xml:space="preserve"> с пояснениями</w:t>
      </w:r>
      <w:r w:rsidR="006771F0" w:rsidRPr="00DE2320">
        <w:rPr>
          <w:rStyle w:val="a5"/>
          <w:sz w:val="28"/>
          <w:szCs w:val="28"/>
        </w:rPr>
        <w:t>:</w:t>
      </w:r>
    </w:p>
    <w:p w14:paraId="463011F8" w14:textId="6B1915E6" w:rsidR="001B2265" w:rsidRDefault="001B2265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Соединение с базой данных:</w:t>
      </w:r>
    </w:p>
    <w:p w14:paraId="72983E93" w14:textId="643870D2" w:rsidR="001B2265" w:rsidRPr="001B2265" w:rsidRDefault="001B2265" w:rsidP="001B22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var </w:t>
      </w:r>
      <w:proofErr w:type="spellStart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AppDatabase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? =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private class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AppDbCallback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RoomDatabase.Callback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1B226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SupportSQLiteDatabase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super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Log.d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onCreate</w:t>
      </w:r>
      <w:proofErr w:type="spellEnd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db</w:t>
      </w:r>
      <w:proofErr w:type="spellEnd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called"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proofErr w:type="spellEnd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db</w:t>
      </w:r>
      <w:proofErr w:type="spellEnd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not be created"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B22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CoroutineScope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(Dispatchers.</w:t>
      </w:r>
      <w:r w:rsidRPr="001B2265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IO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1B2265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launch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!!.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initDao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initializeDatabase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1B226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connect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applicationContext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Context) =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proofErr w:type="spellEnd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?: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Room.databaseBuilder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applicationContext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AppDatabase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::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java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app_db</w:t>
      </w:r>
      <w:proofErr w:type="spellEnd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addCallback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AppDbCallback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setQueryCallback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sqlQuery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_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Log.d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"SQL Query: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sqlQuery</w:t>
      </w:r>
      <w:proofErr w:type="spellEnd"/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Executors.newSingleThreadExecutor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.build()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1B2265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also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proofErr w:type="spellEnd"/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 }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Log.e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e.toString</w:t>
      </w:r>
      <w:proofErr w:type="spellEnd"/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0BD792E5" w14:textId="77777777" w:rsidR="003F6CE3" w:rsidRDefault="003F6CE3" w:rsidP="00112846">
      <w:pPr>
        <w:rPr>
          <w:rStyle w:val="a5"/>
          <w:sz w:val="28"/>
          <w:szCs w:val="28"/>
        </w:rPr>
      </w:pPr>
    </w:p>
    <w:p w14:paraId="7BEC9FE9" w14:textId="388CD4D8" w:rsidR="001B2265" w:rsidRPr="00AD5FFD" w:rsidRDefault="001B2265" w:rsidP="00112846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t>Описание</w:t>
      </w:r>
      <w:r w:rsidRPr="00AD5FFD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сущностей</w:t>
      </w:r>
      <w:r w:rsidRPr="00AD5FFD">
        <w:rPr>
          <w:rStyle w:val="a5"/>
          <w:sz w:val="28"/>
          <w:szCs w:val="28"/>
          <w:lang w:val="en-US"/>
        </w:rPr>
        <w:t>:</w:t>
      </w:r>
    </w:p>
    <w:p w14:paraId="25CEDFCA" w14:textId="77777777" w:rsidR="00AD5FFD" w:rsidRPr="00AD5FFD" w:rsidRDefault="00AD5FFD" w:rsidP="00AD5FF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(tableName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(tableName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CATEGORY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category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String?,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quantityToAssess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(tableName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Long?,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tableName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primaryKeys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Double?,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(tableName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checkListId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Long?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</w:p>
    <w:p w14:paraId="19481ECF" w14:textId="77777777" w:rsidR="001B2265" w:rsidRDefault="001B2265" w:rsidP="00112846">
      <w:pPr>
        <w:rPr>
          <w:rStyle w:val="a5"/>
          <w:sz w:val="28"/>
          <w:szCs w:val="28"/>
        </w:rPr>
      </w:pPr>
    </w:p>
    <w:p w14:paraId="0310B426" w14:textId="3E75EACE" w:rsidR="00AD5FFD" w:rsidRDefault="00AD5FFD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 xml:space="preserve">Dao </w:t>
      </w:r>
      <w:r>
        <w:rPr>
          <w:rStyle w:val="a5"/>
          <w:sz w:val="28"/>
          <w:szCs w:val="28"/>
        </w:rPr>
        <w:t>объекты:</w:t>
      </w:r>
    </w:p>
    <w:p w14:paraId="38B473C7" w14:textId="5AEFFEB5" w:rsidR="00AD5FFD" w:rsidRPr="00436C52" w:rsidRDefault="00AD5FFD" w:rsidP="00436C5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Style w:val="a5"/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lastRenderedPageBreak/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InitDao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(onConflict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OnConflictStrategy.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IGNORE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insertStores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(stores: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(onConflict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OnConflictStrategy.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IGNORE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insertProducts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(products: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(onConflict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OnConflictStrategy.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IGNORE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insertAccounting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(accounting: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@Transaction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initializeDatabase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stores = </w:t>
      </w:r>
      <w:proofErr w:type="spellStart"/>
      <w:r w:rsidRPr="00AD5FF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address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"LA, 5 Avenue"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address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"LA, 11 Avenue"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address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"LA, 12 Avenue"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products = </w:t>
      </w:r>
      <w:proofErr w:type="spellStart"/>
      <w:r w:rsidRPr="00AD5FF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Колбаса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докторская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"meat"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quantityToAssess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"100g"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Сырок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плавленный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"milk"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quantityToAssess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Молоко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бутылка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1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л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"milk"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quantityToAssess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Булочка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Лакомка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"bake"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quantityToAssess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Стейк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говяжий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"meat"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quantityToAssess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accounting = </w:t>
      </w:r>
      <w:proofErr w:type="spellStart"/>
      <w:r w:rsidRPr="00AD5FF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35.0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190.0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39.0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79.0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39.0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290.0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insertStores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(stores)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insertProducts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(products)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insertAccounting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(accounting)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ProductDao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INSERT INTO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(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)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VALUES (: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 CURRENT_TIMESTAMP);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abstract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insertCheckList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Long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abstract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insertPurchase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(purchase: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 Long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UPDATE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SET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-:amount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WHERE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AND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=:article;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abstract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updateAccounting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article: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amount: Double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): Int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@Transaction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open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executeBuy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purchases: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insertCheckList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purchases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AD5FFD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map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.copy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checkListId</w:t>
      </w:r>
      <w:proofErr w:type="spellEnd"/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AD5FFD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AD5FFD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insertPurchase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updateAccounting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productArticle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StoreDao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*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getStores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lastRenderedPageBreak/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BigQueryDao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select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*t3.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t0 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t1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on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and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t2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on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 xml:space="preserve">   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t3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on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=t3.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and t3.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order by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asc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getHistory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select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t0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t1 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on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where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getAssortment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select 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round(coalesce(sum(t1.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)*100/(select sum(amount)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),0),2)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   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AMOUNT_IN_PERCENT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from 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check_list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t0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t1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on t0.id=t1.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    and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</w:t>
      </w:r>
      <w:proofErr w:type="spellStart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right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t2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on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group by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order by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AMOUNT_IN_PERCENT</w:t>
      </w:r>
      <w:proofErr w:type="spellEnd"/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desc;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proofErr w:type="spellStart"/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getRating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</w:t>
      </w:r>
      <w:proofErr w:type="spellStart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</w:t>
      </w:r>
      <w:proofErr w:type="spellEnd"/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3339AD" w14:textId="51FBB0E0" w:rsidR="00030458" w:rsidRDefault="0003045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br w:type="page"/>
      </w:r>
    </w:p>
    <w:p w14:paraId="31428C18" w14:textId="55A59433" w:rsidR="009161B1" w:rsidRPr="00AD5FFD" w:rsidRDefault="009161B1" w:rsidP="00112846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lastRenderedPageBreak/>
        <w:t>Скриншоты</w:t>
      </w:r>
      <w:r w:rsidRPr="00AD5FFD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приложения</w:t>
      </w:r>
      <w:r w:rsidRPr="00AD5FFD">
        <w:rPr>
          <w:rStyle w:val="a5"/>
          <w:sz w:val="28"/>
          <w:szCs w:val="28"/>
          <w:lang w:val="en-US"/>
        </w:rPr>
        <w:t>:</w:t>
      </w:r>
    </w:p>
    <w:p w14:paraId="7D1B8DAE" w14:textId="77777777" w:rsidR="009161B1" w:rsidRPr="00AD5FFD" w:rsidRDefault="00470CD4" w:rsidP="00470CD4">
      <w:pPr>
        <w:jc w:val="center"/>
        <w:rPr>
          <w:noProof/>
          <w:lang w:val="en-US"/>
        </w:rPr>
      </w:pPr>
      <w:r w:rsidRPr="00470CD4">
        <w:rPr>
          <w:rStyle w:val="a5"/>
          <w:noProof/>
          <w:sz w:val="28"/>
          <w:szCs w:val="28"/>
        </w:rPr>
        <w:drawing>
          <wp:inline distT="0" distB="0" distL="0" distR="0" wp14:anchorId="64EE9605" wp14:editId="4F555C5B">
            <wp:extent cx="1583399" cy="3489046"/>
            <wp:effectExtent l="0" t="0" r="0" b="0"/>
            <wp:docPr id="162370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662" cy="35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AD5FFD">
        <w:rPr>
          <w:noProof/>
          <w:lang w:val="en-US"/>
        </w:rPr>
        <w:t xml:space="preserve"> </w:t>
      </w:r>
      <w:r w:rsidR="009161B1" w:rsidRPr="009161B1">
        <w:rPr>
          <w:rStyle w:val="a5"/>
          <w:noProof/>
          <w:sz w:val="28"/>
          <w:szCs w:val="28"/>
        </w:rPr>
        <w:drawing>
          <wp:inline distT="0" distB="0" distL="0" distR="0" wp14:anchorId="3F36FD65" wp14:editId="1096210E">
            <wp:extent cx="1615440" cy="3518074"/>
            <wp:effectExtent l="0" t="0" r="3810" b="6350"/>
            <wp:docPr id="102953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454" cy="35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AD5FFD">
        <w:rPr>
          <w:noProof/>
          <w:lang w:val="en-US"/>
        </w:rPr>
        <w:t xml:space="preserve"> </w:t>
      </w:r>
    </w:p>
    <w:p w14:paraId="6E3725B4" w14:textId="3E487775" w:rsidR="00470CD4" w:rsidRPr="00AD5FFD" w:rsidRDefault="009161B1" w:rsidP="00470CD4">
      <w:pPr>
        <w:jc w:val="center"/>
        <w:rPr>
          <w:noProof/>
          <w:lang w:val="en-US"/>
        </w:rPr>
      </w:pPr>
      <w:r w:rsidRPr="009161B1">
        <w:rPr>
          <w:noProof/>
        </w:rPr>
        <w:drawing>
          <wp:inline distT="0" distB="0" distL="0" distR="0" wp14:anchorId="5ECC3B5A" wp14:editId="1B10013C">
            <wp:extent cx="1730499" cy="3803628"/>
            <wp:effectExtent l="0" t="0" r="3175" b="6985"/>
            <wp:docPr id="10848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085" cy="38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FD">
        <w:rPr>
          <w:noProof/>
          <w:lang w:val="en-US"/>
        </w:rPr>
        <w:t xml:space="preserve"> </w:t>
      </w:r>
      <w:r w:rsidRPr="009161B1">
        <w:rPr>
          <w:noProof/>
        </w:rPr>
        <w:drawing>
          <wp:inline distT="0" distB="0" distL="0" distR="0" wp14:anchorId="7F1AB014" wp14:editId="03B83F4C">
            <wp:extent cx="1712802" cy="3784600"/>
            <wp:effectExtent l="0" t="0" r="1905" b="6350"/>
            <wp:docPr id="87027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358" cy="38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FD">
        <w:rPr>
          <w:noProof/>
          <w:lang w:val="en-US"/>
        </w:rPr>
        <w:t xml:space="preserve"> </w:t>
      </w:r>
      <w:r w:rsidRPr="009161B1">
        <w:rPr>
          <w:noProof/>
        </w:rPr>
        <w:drawing>
          <wp:inline distT="0" distB="0" distL="0" distR="0" wp14:anchorId="4E191D0F" wp14:editId="11CF3FFB">
            <wp:extent cx="1744980" cy="3833733"/>
            <wp:effectExtent l="0" t="0" r="7620" b="0"/>
            <wp:docPr id="79790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155" cy="3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B0B" w14:textId="77777777" w:rsidR="005C0E2D" w:rsidRPr="00AD5FFD" w:rsidRDefault="005C0E2D" w:rsidP="00470CD4">
      <w:pPr>
        <w:jc w:val="center"/>
        <w:rPr>
          <w:noProof/>
          <w:lang w:val="en-US"/>
        </w:rPr>
      </w:pPr>
    </w:p>
    <w:p w14:paraId="7A770482" w14:textId="77777777" w:rsidR="003552DB" w:rsidRPr="00AD5FFD" w:rsidRDefault="003552DB">
      <w:pPr>
        <w:rPr>
          <w:rStyle w:val="a5"/>
          <w:b/>
          <w:bCs/>
          <w:sz w:val="28"/>
          <w:szCs w:val="28"/>
          <w:lang w:val="en-US"/>
        </w:rPr>
      </w:pPr>
      <w:r w:rsidRPr="00AD5FFD">
        <w:rPr>
          <w:rStyle w:val="a5"/>
          <w:b/>
          <w:bCs/>
          <w:sz w:val="28"/>
          <w:szCs w:val="28"/>
          <w:lang w:val="en-US"/>
        </w:rPr>
        <w:br w:type="page"/>
      </w:r>
    </w:p>
    <w:p w14:paraId="7F5B02EE" w14:textId="20846716" w:rsidR="00472477" w:rsidRPr="00AD5FFD" w:rsidRDefault="00BC2CD6" w:rsidP="00472477">
      <w:pPr>
        <w:rPr>
          <w:bCs/>
          <w:sz w:val="28"/>
          <w:lang w:val="en-US"/>
        </w:rPr>
      </w:pPr>
      <w:r w:rsidRPr="00184974">
        <w:rPr>
          <w:b/>
          <w:sz w:val="28"/>
        </w:rPr>
        <w:lastRenderedPageBreak/>
        <w:t>Вывод</w:t>
      </w:r>
      <w:r w:rsidRPr="00C7359C">
        <w:rPr>
          <w:b/>
          <w:sz w:val="28"/>
        </w:rPr>
        <w:t>:</w:t>
      </w:r>
      <w:r w:rsidRPr="00C7359C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C7359C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C7359C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C7359C">
        <w:rPr>
          <w:bCs/>
          <w:sz w:val="28"/>
        </w:rPr>
        <w:t xml:space="preserve"> </w:t>
      </w:r>
      <w:r w:rsidR="00423A03">
        <w:rPr>
          <w:color w:val="000000"/>
          <w:sz w:val="28"/>
          <w:szCs w:val="28"/>
        </w:rPr>
        <w:t>получены</w:t>
      </w:r>
      <w:r w:rsidR="00423A03" w:rsidRPr="00C7359C">
        <w:rPr>
          <w:color w:val="000000"/>
          <w:sz w:val="28"/>
          <w:szCs w:val="28"/>
        </w:rPr>
        <w:t xml:space="preserve"> </w:t>
      </w:r>
      <w:r w:rsidR="00423A03">
        <w:rPr>
          <w:color w:val="000000"/>
          <w:sz w:val="28"/>
          <w:szCs w:val="28"/>
        </w:rPr>
        <w:t>навыки</w:t>
      </w:r>
      <w:r w:rsidR="00DF57ED" w:rsidRPr="00C7359C">
        <w:rPr>
          <w:color w:val="000000"/>
          <w:sz w:val="28"/>
          <w:szCs w:val="28"/>
        </w:rPr>
        <w:t xml:space="preserve"> </w:t>
      </w:r>
      <w:r w:rsidR="00C7359C" w:rsidRPr="00FC42E8">
        <w:rPr>
          <w:color w:val="000000"/>
          <w:sz w:val="28"/>
          <w:szCs w:val="28"/>
        </w:rPr>
        <w:t>разработ</w:t>
      </w:r>
      <w:r w:rsidR="00C7359C">
        <w:rPr>
          <w:color w:val="000000"/>
          <w:sz w:val="28"/>
          <w:szCs w:val="28"/>
        </w:rPr>
        <w:t>ки</w:t>
      </w:r>
      <w:r w:rsidR="00C7359C" w:rsidRPr="00FC42E8">
        <w:rPr>
          <w:color w:val="000000"/>
          <w:sz w:val="28"/>
          <w:szCs w:val="28"/>
        </w:rPr>
        <w:t xml:space="preserve"> приложени</w:t>
      </w:r>
      <w:r w:rsidR="00C7359C">
        <w:rPr>
          <w:color w:val="000000"/>
          <w:sz w:val="28"/>
          <w:szCs w:val="28"/>
        </w:rPr>
        <w:t>я</w:t>
      </w:r>
      <w:r w:rsidR="00C7359C" w:rsidRPr="00FC42E8">
        <w:rPr>
          <w:color w:val="000000"/>
          <w:sz w:val="28"/>
          <w:szCs w:val="28"/>
        </w:rPr>
        <w:t xml:space="preserve">, использующее технологию </w:t>
      </w:r>
      <w:r w:rsidR="00C7359C" w:rsidRPr="00FC42E8">
        <w:rPr>
          <w:color w:val="000000"/>
          <w:sz w:val="28"/>
          <w:szCs w:val="28"/>
          <w:lang w:val="en-US"/>
        </w:rPr>
        <w:t>ORM</w:t>
      </w:r>
      <w:r w:rsidR="00C7359C" w:rsidRPr="00FC42E8">
        <w:rPr>
          <w:color w:val="000000"/>
          <w:sz w:val="28"/>
          <w:szCs w:val="28"/>
        </w:rPr>
        <w:t>, для взаимодействия с базой данных.</w:t>
      </w:r>
    </w:p>
    <w:p w14:paraId="59A8C9CC" w14:textId="618C55E7" w:rsidR="00184974" w:rsidRPr="00AD5FFD" w:rsidRDefault="00184974" w:rsidP="00184974">
      <w:pPr>
        <w:spacing w:before="66" w:line="256" w:lineRule="auto"/>
        <w:ind w:right="174"/>
        <w:rPr>
          <w:bCs/>
          <w:sz w:val="28"/>
          <w:lang w:val="en-US"/>
        </w:rPr>
      </w:pPr>
    </w:p>
    <w:p w14:paraId="7A99593F" w14:textId="5E959FC5" w:rsidR="003233E6" w:rsidRPr="00AD5FFD" w:rsidRDefault="003233E6" w:rsidP="00184974">
      <w:pPr>
        <w:spacing w:before="66" w:line="256" w:lineRule="auto"/>
        <w:ind w:right="174"/>
        <w:rPr>
          <w:bCs/>
          <w:sz w:val="28"/>
          <w:lang w:val="en-US"/>
        </w:rPr>
      </w:pPr>
    </w:p>
    <w:p w14:paraId="3B526A95" w14:textId="5F15B309" w:rsidR="00165F54" w:rsidRPr="00AD5FFD" w:rsidRDefault="00165F54" w:rsidP="00F07F5E">
      <w:pPr>
        <w:spacing w:before="66" w:line="256" w:lineRule="auto"/>
        <w:ind w:right="174"/>
        <w:rPr>
          <w:bCs/>
          <w:sz w:val="28"/>
          <w:lang w:val="en-US"/>
        </w:rPr>
      </w:pPr>
    </w:p>
    <w:sectPr w:rsidR="00165F54" w:rsidRPr="00AD5FFD" w:rsidSect="009161B1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30458"/>
    <w:rsid w:val="00071CC6"/>
    <w:rsid w:val="00077182"/>
    <w:rsid w:val="000B1F38"/>
    <w:rsid w:val="000D1753"/>
    <w:rsid w:val="000D3656"/>
    <w:rsid w:val="0010792B"/>
    <w:rsid w:val="0011098D"/>
    <w:rsid w:val="00112846"/>
    <w:rsid w:val="00124B12"/>
    <w:rsid w:val="00127337"/>
    <w:rsid w:val="00136ABD"/>
    <w:rsid w:val="00163579"/>
    <w:rsid w:val="0016493D"/>
    <w:rsid w:val="00165F54"/>
    <w:rsid w:val="00184974"/>
    <w:rsid w:val="00193E95"/>
    <w:rsid w:val="0019712A"/>
    <w:rsid w:val="001A2616"/>
    <w:rsid w:val="001B2265"/>
    <w:rsid w:val="001D7D5B"/>
    <w:rsid w:val="00203158"/>
    <w:rsid w:val="00210B52"/>
    <w:rsid w:val="0022178F"/>
    <w:rsid w:val="002254C7"/>
    <w:rsid w:val="00230049"/>
    <w:rsid w:val="0024502C"/>
    <w:rsid w:val="00246F1D"/>
    <w:rsid w:val="002627C9"/>
    <w:rsid w:val="00290242"/>
    <w:rsid w:val="002A46F2"/>
    <w:rsid w:val="002A6493"/>
    <w:rsid w:val="002C353E"/>
    <w:rsid w:val="002C68D6"/>
    <w:rsid w:val="002D1E51"/>
    <w:rsid w:val="002E3459"/>
    <w:rsid w:val="002F4238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552DB"/>
    <w:rsid w:val="00364D08"/>
    <w:rsid w:val="00383E7D"/>
    <w:rsid w:val="00386288"/>
    <w:rsid w:val="003A2C94"/>
    <w:rsid w:val="003B67E9"/>
    <w:rsid w:val="003C1136"/>
    <w:rsid w:val="003C4166"/>
    <w:rsid w:val="003C5BD2"/>
    <w:rsid w:val="003D2E48"/>
    <w:rsid w:val="003F6CE3"/>
    <w:rsid w:val="003F7474"/>
    <w:rsid w:val="004106DF"/>
    <w:rsid w:val="004159D4"/>
    <w:rsid w:val="00423A03"/>
    <w:rsid w:val="00436C52"/>
    <w:rsid w:val="0044315F"/>
    <w:rsid w:val="00443941"/>
    <w:rsid w:val="00470CD4"/>
    <w:rsid w:val="00472477"/>
    <w:rsid w:val="004A03F5"/>
    <w:rsid w:val="004A6155"/>
    <w:rsid w:val="004A7457"/>
    <w:rsid w:val="004C2E51"/>
    <w:rsid w:val="004D0B25"/>
    <w:rsid w:val="0050464D"/>
    <w:rsid w:val="00504DA0"/>
    <w:rsid w:val="00517DC9"/>
    <w:rsid w:val="0053267C"/>
    <w:rsid w:val="005544BE"/>
    <w:rsid w:val="005A5F81"/>
    <w:rsid w:val="005B5A54"/>
    <w:rsid w:val="005B5EDC"/>
    <w:rsid w:val="005C0E2D"/>
    <w:rsid w:val="005E0F7F"/>
    <w:rsid w:val="005E3A65"/>
    <w:rsid w:val="005E3CC1"/>
    <w:rsid w:val="005E4811"/>
    <w:rsid w:val="005E5EE0"/>
    <w:rsid w:val="005E64F9"/>
    <w:rsid w:val="0061654E"/>
    <w:rsid w:val="00617EF4"/>
    <w:rsid w:val="006474AD"/>
    <w:rsid w:val="00656AF9"/>
    <w:rsid w:val="00663195"/>
    <w:rsid w:val="006771F0"/>
    <w:rsid w:val="006F7B83"/>
    <w:rsid w:val="00740758"/>
    <w:rsid w:val="00743B56"/>
    <w:rsid w:val="007575CC"/>
    <w:rsid w:val="00766118"/>
    <w:rsid w:val="00782547"/>
    <w:rsid w:val="0079336F"/>
    <w:rsid w:val="00803BC0"/>
    <w:rsid w:val="008153D6"/>
    <w:rsid w:val="00845B2E"/>
    <w:rsid w:val="00872E56"/>
    <w:rsid w:val="008A787B"/>
    <w:rsid w:val="008D16C2"/>
    <w:rsid w:val="008D22AC"/>
    <w:rsid w:val="008D5AF2"/>
    <w:rsid w:val="008E1372"/>
    <w:rsid w:val="00902E06"/>
    <w:rsid w:val="00904141"/>
    <w:rsid w:val="009122A4"/>
    <w:rsid w:val="009161B1"/>
    <w:rsid w:val="00931D0F"/>
    <w:rsid w:val="009364BB"/>
    <w:rsid w:val="00936F71"/>
    <w:rsid w:val="009427D8"/>
    <w:rsid w:val="0099069D"/>
    <w:rsid w:val="00993F29"/>
    <w:rsid w:val="00995CC6"/>
    <w:rsid w:val="009A29FB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93588"/>
    <w:rsid w:val="00A9544C"/>
    <w:rsid w:val="00AB0DA3"/>
    <w:rsid w:val="00AC1C51"/>
    <w:rsid w:val="00AC2F7B"/>
    <w:rsid w:val="00AC59AB"/>
    <w:rsid w:val="00AC5BEA"/>
    <w:rsid w:val="00AD5FFD"/>
    <w:rsid w:val="00AF7C94"/>
    <w:rsid w:val="00B069E6"/>
    <w:rsid w:val="00B070FB"/>
    <w:rsid w:val="00B17965"/>
    <w:rsid w:val="00B30EC4"/>
    <w:rsid w:val="00B34A0D"/>
    <w:rsid w:val="00B35B8E"/>
    <w:rsid w:val="00B63D4E"/>
    <w:rsid w:val="00B66D72"/>
    <w:rsid w:val="00B83AC5"/>
    <w:rsid w:val="00BC2CD6"/>
    <w:rsid w:val="00BC3B6A"/>
    <w:rsid w:val="00BD1673"/>
    <w:rsid w:val="00BE7C76"/>
    <w:rsid w:val="00C41553"/>
    <w:rsid w:val="00C45F9C"/>
    <w:rsid w:val="00C7359C"/>
    <w:rsid w:val="00C93D67"/>
    <w:rsid w:val="00CA2F52"/>
    <w:rsid w:val="00D07812"/>
    <w:rsid w:val="00D16F82"/>
    <w:rsid w:val="00D17D46"/>
    <w:rsid w:val="00D9218F"/>
    <w:rsid w:val="00DC2229"/>
    <w:rsid w:val="00DD22DC"/>
    <w:rsid w:val="00DE2320"/>
    <w:rsid w:val="00DF57ED"/>
    <w:rsid w:val="00E317D4"/>
    <w:rsid w:val="00EA79F8"/>
    <w:rsid w:val="00ED2A4A"/>
    <w:rsid w:val="00EE3AA3"/>
    <w:rsid w:val="00EE4610"/>
    <w:rsid w:val="00EF2100"/>
    <w:rsid w:val="00F003F8"/>
    <w:rsid w:val="00F07F5E"/>
    <w:rsid w:val="00F16A6E"/>
    <w:rsid w:val="00F60788"/>
    <w:rsid w:val="00F7163F"/>
    <w:rsid w:val="00F91DA2"/>
    <w:rsid w:val="00FA0368"/>
    <w:rsid w:val="00FA260D"/>
    <w:rsid w:val="00FB6290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F16A6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DreV133/SimpleStore/tree/master-lab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8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94</cp:revision>
  <dcterms:created xsi:type="dcterms:W3CDTF">2024-02-28T09:13:00Z</dcterms:created>
  <dcterms:modified xsi:type="dcterms:W3CDTF">2024-12-09T18:37:00Z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