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05EB879F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5B700B">
        <w:rPr>
          <w:rStyle w:val="a5"/>
          <w:spacing w:val="-5"/>
          <w:sz w:val="28"/>
          <w:szCs w:val="28"/>
        </w:rPr>
        <w:t>2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5108459B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5B700B" w:rsidRPr="005B700B">
        <w:rPr>
          <w:rStyle w:val="a5"/>
          <w:sz w:val="28"/>
          <w:szCs w:val="28"/>
        </w:rPr>
        <w:t>Создание объектов базы данных в СУБД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3A33E7FD" w14:textId="463516F3" w:rsidR="00BC2CD6" w:rsidRPr="00BC2CD6" w:rsidRDefault="003C5BD2" w:rsidP="003C5BD2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6620E574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B35B6E" w:rsidRPr="001C7B13">
        <w:rPr>
          <w:sz w:val="28"/>
          <w:szCs w:val="28"/>
        </w:rPr>
        <w:t>изучить основные возможности языка SQL для создания структуры базы данных</w:t>
      </w:r>
      <w:r w:rsidR="00B35B6E">
        <w:rPr>
          <w:sz w:val="28"/>
          <w:szCs w:val="28"/>
        </w:rPr>
        <w:t>. Н</w:t>
      </w:r>
      <w:r w:rsidR="00B35B6E" w:rsidRPr="001C7B13">
        <w:rPr>
          <w:sz w:val="28"/>
          <w:szCs w:val="28"/>
        </w:rPr>
        <w:t>аучиться создавать базы данных, таблицы, связи, ограничения, а также создавать, изменять и удалять данные.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E4B56E4" w14:textId="5798E26E" w:rsidR="003C5BD2" w:rsidRDefault="003C5BD2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14:paraId="3B9B91E5" w14:textId="77777777" w:rsidR="005D41E6" w:rsidRPr="00DC2A6D" w:rsidRDefault="005D41E6" w:rsidP="005D41E6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>1. 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</w:t>
      </w:r>
      <w:r>
        <w:rPr>
          <w:sz w:val="28"/>
          <w:szCs w:val="28"/>
        </w:rPr>
        <w:t>ё</w:t>
      </w:r>
      <w:r w:rsidRPr="00DC2A6D">
        <w:rPr>
          <w:sz w:val="28"/>
          <w:szCs w:val="28"/>
        </w:rPr>
        <w:t xml:space="preserve">нной таблицы при удалении и изменении соответствующей записи главной таблицы. </w:t>
      </w:r>
    </w:p>
    <w:p w14:paraId="5A38D9E7" w14:textId="77777777" w:rsidR="005D41E6" w:rsidRDefault="005D41E6" w:rsidP="005D41E6">
      <w:pPr>
        <w:spacing w:after="320"/>
        <w:ind w:firstLine="709"/>
        <w:jc w:val="both"/>
        <w:rPr>
          <w:sz w:val="28"/>
          <w:szCs w:val="28"/>
        </w:rPr>
      </w:pPr>
      <w:r w:rsidRPr="00DC2A6D">
        <w:rPr>
          <w:sz w:val="28"/>
          <w:szCs w:val="28"/>
        </w:rPr>
        <w:t>2. С помощью SQL-запросов выполнить добавление 3–4 записей в каждую таблицу, изменение и удаление нескольких записей.</w:t>
      </w:r>
    </w:p>
    <w:p w14:paraId="13BC587E" w14:textId="77777777" w:rsidR="005D41E6" w:rsidRDefault="005D41E6">
      <w:pPr>
        <w:rPr>
          <w:rStyle w:val="a5"/>
          <w:sz w:val="28"/>
          <w:szCs w:val="28"/>
        </w:rPr>
      </w:pPr>
    </w:p>
    <w:p w14:paraId="5D9EBA40" w14:textId="2D5C057D" w:rsidR="003C5BD2" w:rsidRDefault="003C5BD2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100262AE" w14:textId="276D5E75" w:rsidR="009427D8" w:rsidRDefault="009427D8">
      <w:pPr>
        <w:rPr>
          <w:sz w:val="28"/>
          <w:szCs w:val="28"/>
        </w:rPr>
      </w:pPr>
      <w:r w:rsidRPr="000D1753">
        <w:rPr>
          <w:b/>
          <w:bCs/>
          <w:sz w:val="28"/>
          <w:szCs w:val="28"/>
        </w:rPr>
        <w:lastRenderedPageBreak/>
        <w:t>Задание 1.</w:t>
      </w:r>
      <w:r>
        <w:rPr>
          <w:sz w:val="28"/>
          <w:szCs w:val="28"/>
        </w:rPr>
        <w:t xml:space="preserve"> </w:t>
      </w:r>
      <w:r w:rsidR="00A5735D" w:rsidRPr="00DC2A6D">
        <w:rPr>
          <w:sz w:val="28"/>
          <w:szCs w:val="28"/>
        </w:rPr>
        <w:t>Составить SQL-запросы для создания структуры базы данных, полученной в результате лабораторной работы №1. Указать используемые типы данных, ограничения значений полей; для связей: действия с записями подчин</w:t>
      </w:r>
      <w:r w:rsidR="00A5735D">
        <w:rPr>
          <w:sz w:val="28"/>
          <w:szCs w:val="28"/>
        </w:rPr>
        <w:t>ё</w:t>
      </w:r>
      <w:r w:rsidR="00A5735D" w:rsidRPr="00DC2A6D">
        <w:rPr>
          <w:sz w:val="28"/>
          <w:szCs w:val="28"/>
        </w:rPr>
        <w:t>нной таблицы при удалении и изменении соответствующей записи главной таблицы.</w:t>
      </w:r>
    </w:p>
    <w:p w14:paraId="0175EFC3" w14:textId="77777777" w:rsidR="000357A5" w:rsidRDefault="000357A5">
      <w:pPr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15"/>
        <w:gridCol w:w="4615"/>
      </w:tblGrid>
      <w:tr w:rsidR="000357A5" w14:paraId="0629D6DA" w14:textId="77777777" w:rsidTr="005937CA">
        <w:tc>
          <w:tcPr>
            <w:tcW w:w="4615" w:type="dxa"/>
          </w:tcPr>
          <w:p w14:paraId="49AE5762" w14:textId="3250AF1B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Тип данных / ограничение</w:t>
            </w:r>
            <w:r>
              <w:rPr>
                <w:rStyle w:val="a5"/>
                <w:sz w:val="28"/>
                <w:szCs w:val="28"/>
              </w:rPr>
              <w:t xml:space="preserve"> / правило</w:t>
            </w:r>
          </w:p>
        </w:tc>
        <w:tc>
          <w:tcPr>
            <w:tcW w:w="4615" w:type="dxa"/>
          </w:tcPr>
          <w:p w14:paraId="405B35C0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описание</w:t>
            </w:r>
          </w:p>
        </w:tc>
      </w:tr>
      <w:tr w:rsidR="000357A5" w:rsidRPr="00913161" w14:paraId="3028DC31" w14:textId="77777777" w:rsidTr="005937CA">
        <w:tc>
          <w:tcPr>
            <w:tcW w:w="4615" w:type="dxa"/>
          </w:tcPr>
          <w:p w14:paraId="0E242358" w14:textId="77777777" w:rsidR="000357A5" w:rsidRDefault="000357A5" w:rsidP="005937CA">
            <w:pPr>
              <w:rPr>
                <w:rStyle w:val="a5"/>
                <w:sz w:val="28"/>
                <w:szCs w:val="28"/>
                <w:lang w:val="en-US"/>
              </w:rPr>
            </w:pPr>
            <w:r w:rsidRPr="00913161">
              <w:rPr>
                <w:rStyle w:val="a5"/>
                <w:sz w:val="28"/>
                <w:szCs w:val="28"/>
                <w:lang w:val="en-US"/>
              </w:rPr>
              <w:t>BIGSERIAL</w:t>
            </w:r>
          </w:p>
        </w:tc>
        <w:tc>
          <w:tcPr>
            <w:tcW w:w="4615" w:type="dxa"/>
          </w:tcPr>
          <w:p w14:paraId="1B6C98A6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 xml:space="preserve">целочисленный тип, рекомендуется для записи </w:t>
            </w:r>
            <w:r>
              <w:rPr>
                <w:rStyle w:val="a5"/>
                <w:sz w:val="28"/>
                <w:szCs w:val="28"/>
                <w:lang w:val="en-US"/>
              </w:rPr>
              <w:t>ID</w:t>
            </w:r>
            <w:r>
              <w:rPr>
                <w:rStyle w:val="a5"/>
                <w:sz w:val="28"/>
                <w:szCs w:val="28"/>
              </w:rPr>
              <w:t xml:space="preserve"> </w:t>
            </w:r>
          </w:p>
        </w:tc>
      </w:tr>
      <w:tr w:rsidR="000357A5" w:rsidRPr="00913161" w14:paraId="4E4E12E9" w14:textId="77777777" w:rsidTr="005937CA">
        <w:tc>
          <w:tcPr>
            <w:tcW w:w="4615" w:type="dxa"/>
          </w:tcPr>
          <w:p w14:paraId="2A940D02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913161">
              <w:rPr>
                <w:rStyle w:val="a5"/>
                <w:sz w:val="28"/>
                <w:szCs w:val="28"/>
              </w:rPr>
              <w:t>VARCHAR (</w:t>
            </w:r>
            <w:r>
              <w:rPr>
                <w:rStyle w:val="a5"/>
                <w:sz w:val="28"/>
                <w:szCs w:val="28"/>
                <w:lang w:val="en-US"/>
              </w:rPr>
              <w:t>N</w:t>
            </w:r>
            <w:r w:rsidRPr="00913161">
              <w:rPr>
                <w:rStyle w:val="a5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14:paraId="0CC3CAF7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 xml:space="preserve">строка на </w:t>
            </w:r>
            <w:r>
              <w:rPr>
                <w:rStyle w:val="a5"/>
                <w:sz w:val="28"/>
                <w:szCs w:val="28"/>
                <w:lang w:val="en-US"/>
              </w:rPr>
              <w:t xml:space="preserve">N </w:t>
            </w:r>
            <w:r>
              <w:rPr>
                <w:rStyle w:val="a5"/>
                <w:sz w:val="28"/>
                <w:szCs w:val="28"/>
              </w:rPr>
              <w:t>символов</w:t>
            </w:r>
          </w:p>
        </w:tc>
      </w:tr>
      <w:tr w:rsidR="000357A5" w:rsidRPr="00913161" w14:paraId="0F09D09B" w14:textId="77777777" w:rsidTr="005937CA">
        <w:tc>
          <w:tcPr>
            <w:tcW w:w="4615" w:type="dxa"/>
          </w:tcPr>
          <w:p w14:paraId="243862CB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042648">
              <w:rPr>
                <w:rStyle w:val="a5"/>
                <w:sz w:val="28"/>
                <w:szCs w:val="28"/>
              </w:rPr>
              <w:t>TIMESTAMP</w:t>
            </w:r>
          </w:p>
        </w:tc>
        <w:tc>
          <w:tcPr>
            <w:tcW w:w="4615" w:type="dxa"/>
          </w:tcPr>
          <w:p w14:paraId="2232B9AC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хранит время и дату</w:t>
            </w:r>
          </w:p>
        </w:tc>
      </w:tr>
      <w:tr w:rsidR="000357A5" w:rsidRPr="00913161" w14:paraId="37A88173" w14:textId="77777777" w:rsidTr="005937CA">
        <w:tc>
          <w:tcPr>
            <w:tcW w:w="4615" w:type="dxa"/>
          </w:tcPr>
          <w:p w14:paraId="06948AFA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 w:rsidRPr="00042648">
              <w:rPr>
                <w:rStyle w:val="a5"/>
                <w:sz w:val="28"/>
                <w:szCs w:val="28"/>
              </w:rPr>
              <w:t>INTEGER</w:t>
            </w:r>
          </w:p>
        </w:tc>
        <w:tc>
          <w:tcPr>
            <w:tcW w:w="4615" w:type="dxa"/>
          </w:tcPr>
          <w:p w14:paraId="0BA442EF" w14:textId="77777777" w:rsidR="000357A5" w:rsidRPr="00913161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целочисленный тип</w:t>
            </w:r>
          </w:p>
        </w:tc>
      </w:tr>
      <w:tr w:rsidR="000357A5" w:rsidRPr="00913161" w14:paraId="4F20039F" w14:textId="77777777" w:rsidTr="005937CA">
        <w:tc>
          <w:tcPr>
            <w:tcW w:w="4615" w:type="dxa"/>
          </w:tcPr>
          <w:p w14:paraId="567ADC36" w14:textId="77777777" w:rsidR="000357A5" w:rsidRPr="00042648" w:rsidRDefault="000357A5" w:rsidP="005937CA">
            <w:pPr>
              <w:rPr>
                <w:rStyle w:val="a5"/>
                <w:sz w:val="28"/>
                <w:szCs w:val="28"/>
              </w:rPr>
            </w:pPr>
            <w:r w:rsidRPr="00042648">
              <w:rPr>
                <w:rStyle w:val="a5"/>
                <w:sz w:val="28"/>
                <w:szCs w:val="28"/>
              </w:rPr>
              <w:t>NUMERIC(</w:t>
            </w:r>
            <w:r>
              <w:rPr>
                <w:rStyle w:val="a5"/>
                <w:sz w:val="28"/>
                <w:szCs w:val="28"/>
                <w:lang w:val="en-US"/>
              </w:rPr>
              <w:t>N</w:t>
            </w:r>
            <w:r w:rsidRPr="00042648">
              <w:rPr>
                <w:rStyle w:val="a5"/>
                <w:sz w:val="28"/>
                <w:szCs w:val="28"/>
              </w:rPr>
              <w:t xml:space="preserve">, </w:t>
            </w:r>
            <w:r>
              <w:rPr>
                <w:rStyle w:val="a5"/>
                <w:sz w:val="28"/>
                <w:szCs w:val="28"/>
                <w:lang w:val="en-US"/>
              </w:rPr>
              <w:t>M</w:t>
            </w:r>
            <w:r w:rsidRPr="00042648">
              <w:rPr>
                <w:rStyle w:val="a5"/>
                <w:sz w:val="28"/>
                <w:szCs w:val="28"/>
              </w:rPr>
              <w:t>)</w:t>
            </w:r>
          </w:p>
        </w:tc>
        <w:tc>
          <w:tcPr>
            <w:tcW w:w="4615" w:type="dxa"/>
          </w:tcPr>
          <w:p w14:paraId="425EEFBD" w14:textId="77777777" w:rsidR="000357A5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 xml:space="preserve">точный вещественный тип, </w:t>
            </w:r>
            <w:r>
              <w:rPr>
                <w:rStyle w:val="a5"/>
                <w:sz w:val="28"/>
                <w:szCs w:val="28"/>
                <w:lang w:val="en-US"/>
              </w:rPr>
              <w:t>N</w:t>
            </w:r>
            <w:r w:rsidRPr="000357A5">
              <w:rPr>
                <w:rStyle w:val="a5"/>
                <w:sz w:val="28"/>
                <w:szCs w:val="28"/>
              </w:rPr>
              <w:t xml:space="preserve"> </w:t>
            </w:r>
            <w:r>
              <w:rPr>
                <w:rStyle w:val="a5"/>
                <w:sz w:val="28"/>
                <w:szCs w:val="28"/>
              </w:rPr>
              <w:t>–</w:t>
            </w:r>
            <w:r w:rsidRPr="000357A5">
              <w:rPr>
                <w:rStyle w:val="a5"/>
                <w:sz w:val="28"/>
                <w:szCs w:val="28"/>
              </w:rPr>
              <w:t xml:space="preserve"> </w:t>
            </w:r>
            <w:r>
              <w:rPr>
                <w:rStyle w:val="a5"/>
                <w:sz w:val="28"/>
                <w:szCs w:val="28"/>
              </w:rPr>
              <w:t xml:space="preserve">кол-во цифр целой части, </w:t>
            </w:r>
            <w:r>
              <w:rPr>
                <w:rStyle w:val="a5"/>
                <w:sz w:val="28"/>
                <w:szCs w:val="28"/>
                <w:lang w:val="en-US"/>
              </w:rPr>
              <w:t>M</w:t>
            </w:r>
            <w:r>
              <w:rPr>
                <w:rStyle w:val="a5"/>
                <w:sz w:val="28"/>
                <w:szCs w:val="28"/>
              </w:rPr>
              <w:t xml:space="preserve"> – кол-во цифр в вещественной части</w:t>
            </w:r>
          </w:p>
        </w:tc>
      </w:tr>
      <w:tr w:rsidR="000357A5" w:rsidRPr="00913161" w14:paraId="2D4E7441" w14:textId="77777777" w:rsidTr="005937CA">
        <w:tc>
          <w:tcPr>
            <w:tcW w:w="4615" w:type="dxa"/>
          </w:tcPr>
          <w:p w14:paraId="1A37BC10" w14:textId="77777777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  <w:lang w:val="en-US"/>
              </w:rPr>
              <w:t xml:space="preserve">NOT NULL </w:t>
            </w:r>
          </w:p>
        </w:tc>
        <w:tc>
          <w:tcPr>
            <w:tcW w:w="4615" w:type="dxa"/>
          </w:tcPr>
          <w:p w14:paraId="6736685C" w14:textId="77777777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 xml:space="preserve">поле не может быть </w:t>
            </w:r>
            <w:r>
              <w:rPr>
                <w:rStyle w:val="a5"/>
                <w:sz w:val="28"/>
                <w:szCs w:val="28"/>
                <w:lang w:val="en-US"/>
              </w:rPr>
              <w:t>null</w:t>
            </w:r>
          </w:p>
        </w:tc>
      </w:tr>
      <w:tr w:rsidR="000357A5" w:rsidRPr="00913161" w14:paraId="1564FA94" w14:textId="77777777" w:rsidTr="005937CA">
        <w:tc>
          <w:tcPr>
            <w:tcW w:w="4615" w:type="dxa"/>
          </w:tcPr>
          <w:p w14:paraId="26A031A0" w14:textId="095A937D" w:rsidR="000357A5" w:rsidRDefault="000357A5" w:rsidP="005937CA">
            <w:pPr>
              <w:rPr>
                <w:rStyle w:val="a5"/>
                <w:sz w:val="28"/>
                <w:szCs w:val="28"/>
                <w:lang w:val="en-US"/>
              </w:rPr>
            </w:pPr>
            <w:r w:rsidRPr="000357A5">
              <w:rPr>
                <w:rStyle w:val="a5"/>
                <w:sz w:val="28"/>
                <w:szCs w:val="28"/>
                <w:lang w:val="en-US"/>
              </w:rPr>
              <w:t>ON DELETE SET NULL</w:t>
            </w:r>
          </w:p>
        </w:tc>
        <w:tc>
          <w:tcPr>
            <w:tcW w:w="4615" w:type="dxa"/>
          </w:tcPr>
          <w:p w14:paraId="6A9C9DF7" w14:textId="6C7AC2E2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 xml:space="preserve">когда удаляется экземпляр связанной таблицы, значение в поле становится </w:t>
            </w:r>
            <w:r>
              <w:rPr>
                <w:rStyle w:val="a5"/>
                <w:sz w:val="28"/>
                <w:szCs w:val="28"/>
                <w:lang w:val="en-US"/>
              </w:rPr>
              <w:t>null</w:t>
            </w:r>
          </w:p>
        </w:tc>
      </w:tr>
      <w:tr w:rsidR="000357A5" w:rsidRPr="00913161" w14:paraId="7A6413D9" w14:textId="77777777" w:rsidTr="005937CA">
        <w:tc>
          <w:tcPr>
            <w:tcW w:w="4615" w:type="dxa"/>
          </w:tcPr>
          <w:p w14:paraId="5B290693" w14:textId="2FE135CF" w:rsidR="000357A5" w:rsidRPr="000357A5" w:rsidRDefault="000357A5" w:rsidP="005937CA">
            <w:pPr>
              <w:rPr>
                <w:rStyle w:val="a5"/>
                <w:sz w:val="28"/>
                <w:szCs w:val="28"/>
              </w:rPr>
            </w:pPr>
            <w:r w:rsidRPr="000357A5">
              <w:rPr>
                <w:rStyle w:val="a5"/>
                <w:sz w:val="28"/>
                <w:szCs w:val="28"/>
                <w:lang w:val="en-US"/>
              </w:rPr>
              <w:t xml:space="preserve">ON DELETE </w:t>
            </w:r>
            <w:r>
              <w:rPr>
                <w:rStyle w:val="a5"/>
                <w:sz w:val="28"/>
                <w:szCs w:val="28"/>
                <w:lang w:val="en-US"/>
              </w:rPr>
              <w:t>CASCADE</w:t>
            </w:r>
          </w:p>
        </w:tc>
        <w:tc>
          <w:tcPr>
            <w:tcW w:w="4615" w:type="dxa"/>
          </w:tcPr>
          <w:p w14:paraId="4FEE0C8B" w14:textId="4C0E025B" w:rsidR="000357A5" w:rsidRDefault="00283CE0" w:rsidP="005937CA">
            <w:pPr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когда удаляется экземпляр связанной таблицы</w:t>
            </w:r>
            <w:r>
              <w:rPr>
                <w:rStyle w:val="a5"/>
                <w:sz w:val="28"/>
                <w:szCs w:val="28"/>
              </w:rPr>
              <w:t>, экземпляр этой таблицы также удаляется</w:t>
            </w:r>
          </w:p>
        </w:tc>
      </w:tr>
    </w:tbl>
    <w:p w14:paraId="21386E9B" w14:textId="77777777" w:rsidR="00B822F7" w:rsidRDefault="00B822F7">
      <w:pPr>
        <w:rPr>
          <w:sz w:val="28"/>
          <w:szCs w:val="28"/>
        </w:rPr>
      </w:pPr>
    </w:p>
    <w:p w14:paraId="0D034F00" w14:textId="2BF44409" w:rsidR="00A5735D" w:rsidRDefault="00B822F7">
      <w:pPr>
        <w:rPr>
          <w:sz w:val="28"/>
          <w:szCs w:val="28"/>
        </w:rPr>
      </w:pPr>
      <w:r>
        <w:rPr>
          <w:sz w:val="28"/>
          <w:szCs w:val="28"/>
        </w:rPr>
        <w:t>Код с описанием правил связей:</w:t>
      </w:r>
    </w:p>
    <w:p w14:paraId="2F85D1C8" w14:textId="506D4681" w:rsidR="00A5735D" w:rsidRPr="00A5735D" w:rsidRDefault="00A5735D" w:rsidP="00A5735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магазинов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CREATE TABLE IF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EXISTS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id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address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VARCHAR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продукции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поставляемой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в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магазины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CREATE TABLE IF NOT EXISTS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 (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article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name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VARCHAR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NOT NULL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quantity_to_assess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VARCHAR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чеков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со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связью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с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магазином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CREATE TABLE IF NOT EXISTS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id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NOT NULL PRIMARY KEY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REFERENCES store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ON DELETE SET NULL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если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удалить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магазин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</w:t>
      </w:r>
      <w:r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чек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останется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time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TIMESTAMP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NOT NULL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учёта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CREATE TABLE IF NOT EXISTS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 (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id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NOT NULL PRIMARY KEY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REFERENCES store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ON DELETE CASCADE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магазина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учёта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REFERENCES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(article)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ON DELETE CASCADE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товара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строчки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учёта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cost </w:t>
      </w:r>
      <w:r w:rsidR="00913161"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NUMERIC</w:t>
      </w:r>
      <w:r w:rsidR="00913161"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="00913161"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6</w:t>
      </w:r>
      <w:r w:rsidR="00913161"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="00913161" w:rsidRPr="00B822F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="00913161"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amount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INTEGER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default 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покупка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является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строкой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в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чеке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CREATE TABLE IF NOT EXISTS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purchase (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id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NOT NULL PRIMARY KEY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check_list_id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REFERENCES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ON DELETE CASCADE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чека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покупок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нему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BIGSERIAL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REFERENCES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(article)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ON DELETE CASCADE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товара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значит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невозможно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ab/>
        <w:t xml:space="preserve">  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рассчитать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его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цену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amount </w:t>
      </w:r>
      <w:r w:rsidRPr="00A5735D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NUMERIC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6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735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5735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NOT NULL  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тип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для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точного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--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представления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количества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5735D">
        <w:rPr>
          <w:rFonts w:ascii="Courier New" w:hAnsi="Courier New" w:cs="Courier New"/>
          <w:color w:val="7A7E85"/>
          <w:sz w:val="20"/>
          <w:szCs w:val="20"/>
          <w:lang w:eastAsia="ru-RU"/>
        </w:rPr>
        <w:t>товара</w:t>
      </w:r>
      <w:r w:rsidRPr="00A5735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A5735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</w:p>
    <w:p w14:paraId="6D876D7A" w14:textId="77777777" w:rsidR="00A5735D" w:rsidRPr="00A5735D" w:rsidRDefault="00A5735D">
      <w:pPr>
        <w:rPr>
          <w:rStyle w:val="a5"/>
          <w:sz w:val="28"/>
          <w:szCs w:val="28"/>
          <w:lang w:val="en-US"/>
        </w:rPr>
      </w:pPr>
    </w:p>
    <w:p w14:paraId="2E18F7BF" w14:textId="1F90988C" w:rsidR="009427D8" w:rsidRDefault="00453838">
      <w:pPr>
        <w:rPr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 xml:space="preserve">Задание 2. </w:t>
      </w:r>
      <w:r w:rsidRPr="00DC2A6D">
        <w:rPr>
          <w:sz w:val="28"/>
          <w:szCs w:val="28"/>
        </w:rPr>
        <w:t>С помощью SQL-запросов выполнить добавление 3–4 записей в каждую таблицу, изменение и удаление нескольких записей.</w:t>
      </w:r>
    </w:p>
    <w:p w14:paraId="13A0632F" w14:textId="77777777" w:rsidR="008D388D" w:rsidRDefault="008D388D">
      <w:pPr>
        <w:rPr>
          <w:sz w:val="28"/>
          <w:szCs w:val="28"/>
        </w:rPr>
      </w:pPr>
    </w:p>
    <w:p w14:paraId="0862DAF0" w14:textId="1E3D683A" w:rsidR="00191BBD" w:rsidRDefault="008D388D">
      <w:pPr>
        <w:rPr>
          <w:sz w:val="28"/>
          <w:szCs w:val="28"/>
        </w:rPr>
      </w:pPr>
      <w:r>
        <w:rPr>
          <w:sz w:val="28"/>
          <w:szCs w:val="28"/>
        </w:rPr>
        <w:t>Код с добавлением записей о магазинах и товарах, а также последовательность скриптов для проведения покупки. И удаление записей:</w:t>
      </w:r>
    </w:p>
    <w:p w14:paraId="4ACC8C28" w14:textId="71114DDE" w:rsidR="00191BBD" w:rsidRPr="00191BBD" w:rsidRDefault="00191BBD" w:rsidP="00191B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191BBD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-- </w:t>
      </w:r>
      <w:r>
        <w:rPr>
          <w:rFonts w:ascii="Courier New" w:hAnsi="Courier New" w:cs="Courier New"/>
          <w:color w:val="7A7E85"/>
          <w:sz w:val="20"/>
          <w:szCs w:val="20"/>
          <w:lang w:eastAsia="ru-RU"/>
        </w:rPr>
        <w:t>и</w:t>
      </w:r>
      <w:r w:rsidRPr="00191BBD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нициализация </w:t>
      </w:r>
    </w:p>
    <w:p w14:paraId="218348E0" w14:textId="648264FD" w:rsidR="00327A9F" w:rsidRDefault="00191BBD" w:rsidP="00191B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store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address)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'LA, 5 Avenue'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'LA, 11 Avenue'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'LA, 12 Avenue'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(article,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name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quantity_to_assess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Колбаса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докторская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'100g'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Сырок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плавленный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Молоко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бутылка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1</w:t>
      </w:r>
      <w:r w:rsidRPr="00191BBD">
        <w:rPr>
          <w:rFonts w:ascii="Courier New" w:hAnsi="Courier New" w:cs="Courier New"/>
          <w:color w:val="6AAB73"/>
          <w:sz w:val="20"/>
          <w:szCs w:val="20"/>
          <w:lang w:eastAsia="ru-RU"/>
        </w:rPr>
        <w:t>л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'p'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accounting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cost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amount)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700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350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-- </w:t>
      </w:r>
      <w:r w:rsidRPr="00191BBD">
        <w:rPr>
          <w:rFonts w:ascii="Courier New" w:hAnsi="Courier New" w:cs="Courier New"/>
          <w:color w:val="7A7E85"/>
          <w:sz w:val="20"/>
          <w:szCs w:val="20"/>
          <w:lang w:eastAsia="ru-RU"/>
        </w:rPr>
        <w:t>покупка</w:t>
      </w:r>
      <w:r w:rsidRPr="00191BB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time)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NOW());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purchase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check_list_id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amount)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4.5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),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(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amount=amount-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4.5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accounting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amount=amount-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store_id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product_article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</w:p>
    <w:p w14:paraId="1CCB0930" w14:textId="342C2797" w:rsidR="003E7B2D" w:rsidRDefault="003E7B2D">
      <w:pPr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hAnsi="Courier New" w:cs="Courier New"/>
          <w:color w:val="BCBEC4"/>
          <w:sz w:val="20"/>
          <w:szCs w:val="20"/>
          <w:lang w:eastAsia="ru-RU"/>
        </w:rPr>
        <w:br w:type="page"/>
      </w:r>
    </w:p>
    <w:p w14:paraId="4B313B82" w14:textId="1E2A68F4" w:rsidR="00191BBD" w:rsidRPr="00191BBD" w:rsidRDefault="00191BBD" w:rsidP="00191B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191BB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-- </w:t>
      </w:r>
      <w:r>
        <w:rPr>
          <w:rFonts w:ascii="Courier New" w:hAnsi="Courier New" w:cs="Courier New"/>
          <w:color w:val="7A7E85"/>
          <w:sz w:val="20"/>
          <w:szCs w:val="20"/>
          <w:lang w:eastAsia="ru-RU"/>
        </w:rPr>
        <w:t>удаление</w:t>
      </w:r>
      <w:r w:rsidRPr="00191BBD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  <w:lang w:eastAsia="ru-RU"/>
        </w:rPr>
        <w:t>записей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proofErr w:type="spellStart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check_list</w:t>
      </w:r>
      <w:proofErr w:type="spellEnd"/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WHERE 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article=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store </w:t>
      </w:r>
      <w:r w:rsidRPr="00191BB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WHERE id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191BBD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191BB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;</w:t>
      </w:r>
    </w:p>
    <w:p w14:paraId="6D1D863A" w14:textId="77777777" w:rsidR="00191BBD" w:rsidRPr="00191BBD" w:rsidRDefault="00191BBD">
      <w:pPr>
        <w:rPr>
          <w:rStyle w:val="a5"/>
          <w:sz w:val="28"/>
          <w:szCs w:val="28"/>
          <w:lang w:val="en-US"/>
        </w:rPr>
      </w:pPr>
    </w:p>
    <w:p w14:paraId="1FD01FFC" w14:textId="77777777" w:rsidR="00A5735D" w:rsidRPr="00191BBD" w:rsidRDefault="00A5735D">
      <w:pPr>
        <w:rPr>
          <w:rStyle w:val="a5"/>
          <w:sz w:val="28"/>
          <w:szCs w:val="28"/>
          <w:lang w:val="en-US"/>
        </w:rPr>
      </w:pPr>
    </w:p>
    <w:p w14:paraId="3FBF42AB" w14:textId="77777777" w:rsidR="00A5735D" w:rsidRPr="00191BBD" w:rsidRDefault="00A5735D">
      <w:pPr>
        <w:rPr>
          <w:rStyle w:val="a5"/>
          <w:sz w:val="28"/>
          <w:szCs w:val="28"/>
          <w:lang w:val="en-US"/>
        </w:rPr>
      </w:pPr>
    </w:p>
    <w:p w14:paraId="5A14BF35" w14:textId="77777777" w:rsidR="00D46A41" w:rsidRPr="00191BBD" w:rsidRDefault="00D46A41">
      <w:pPr>
        <w:rPr>
          <w:b/>
          <w:sz w:val="28"/>
          <w:lang w:val="en-US"/>
        </w:rPr>
      </w:pPr>
      <w:r w:rsidRPr="00191BBD">
        <w:rPr>
          <w:b/>
          <w:sz w:val="28"/>
          <w:lang w:val="en-US"/>
        </w:rPr>
        <w:br w:type="page"/>
      </w:r>
    </w:p>
    <w:p w14:paraId="05460DFF" w14:textId="68395A88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FA0232" w:rsidRPr="001C7B13">
        <w:rPr>
          <w:sz w:val="28"/>
          <w:szCs w:val="28"/>
        </w:rPr>
        <w:t>изуч</w:t>
      </w:r>
      <w:r w:rsidR="00FA0232">
        <w:rPr>
          <w:sz w:val="28"/>
          <w:szCs w:val="28"/>
        </w:rPr>
        <w:t>ены</w:t>
      </w:r>
      <w:r w:rsidR="00FA0232" w:rsidRPr="001C7B13">
        <w:rPr>
          <w:sz w:val="28"/>
          <w:szCs w:val="28"/>
        </w:rPr>
        <w:t xml:space="preserve"> основные возможности языка SQL для создания структуры базы данных</w:t>
      </w:r>
      <w:r w:rsidR="00FA0232">
        <w:rPr>
          <w:sz w:val="28"/>
          <w:szCs w:val="28"/>
        </w:rPr>
        <w:t>. Н</w:t>
      </w:r>
      <w:r w:rsidR="00FA0232" w:rsidRPr="001C7B13">
        <w:rPr>
          <w:sz w:val="28"/>
          <w:szCs w:val="28"/>
        </w:rPr>
        <w:t>аучи</w:t>
      </w:r>
      <w:r w:rsidR="00FA0232">
        <w:rPr>
          <w:sz w:val="28"/>
          <w:szCs w:val="28"/>
        </w:rPr>
        <w:t>лись</w:t>
      </w:r>
      <w:r w:rsidR="00FA0232" w:rsidRPr="001C7B13">
        <w:rPr>
          <w:sz w:val="28"/>
          <w:szCs w:val="28"/>
        </w:rPr>
        <w:t xml:space="preserve"> создавать базы данных, таблицы, связи, ограничения, а также создавать, изменять и удалять данные.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357A5"/>
    <w:rsid w:val="00042648"/>
    <w:rsid w:val="00077182"/>
    <w:rsid w:val="000B1F38"/>
    <w:rsid w:val="000D1753"/>
    <w:rsid w:val="0010792B"/>
    <w:rsid w:val="0011098D"/>
    <w:rsid w:val="00127337"/>
    <w:rsid w:val="00136ABD"/>
    <w:rsid w:val="00165F54"/>
    <w:rsid w:val="00184974"/>
    <w:rsid w:val="00191BBD"/>
    <w:rsid w:val="00193E95"/>
    <w:rsid w:val="0019712A"/>
    <w:rsid w:val="001A2616"/>
    <w:rsid w:val="001D7D5B"/>
    <w:rsid w:val="00203158"/>
    <w:rsid w:val="00210B52"/>
    <w:rsid w:val="0022178F"/>
    <w:rsid w:val="00230049"/>
    <w:rsid w:val="00242175"/>
    <w:rsid w:val="00283CE0"/>
    <w:rsid w:val="002A46F2"/>
    <w:rsid w:val="002F4A22"/>
    <w:rsid w:val="003004F6"/>
    <w:rsid w:val="00304736"/>
    <w:rsid w:val="00306971"/>
    <w:rsid w:val="00312244"/>
    <w:rsid w:val="00322DA2"/>
    <w:rsid w:val="003233E6"/>
    <w:rsid w:val="00327A9F"/>
    <w:rsid w:val="00340D6C"/>
    <w:rsid w:val="00364D08"/>
    <w:rsid w:val="00386288"/>
    <w:rsid w:val="003A2C94"/>
    <w:rsid w:val="003B67E9"/>
    <w:rsid w:val="003C4166"/>
    <w:rsid w:val="003C5BD2"/>
    <w:rsid w:val="003E7B2D"/>
    <w:rsid w:val="003F7474"/>
    <w:rsid w:val="004159D4"/>
    <w:rsid w:val="00453838"/>
    <w:rsid w:val="00472477"/>
    <w:rsid w:val="004A7457"/>
    <w:rsid w:val="004C2E51"/>
    <w:rsid w:val="0050464D"/>
    <w:rsid w:val="00517DC9"/>
    <w:rsid w:val="0053267C"/>
    <w:rsid w:val="005544BE"/>
    <w:rsid w:val="005A5F81"/>
    <w:rsid w:val="005B5A54"/>
    <w:rsid w:val="005B700B"/>
    <w:rsid w:val="005D41E6"/>
    <w:rsid w:val="005E0F7F"/>
    <w:rsid w:val="005E3A65"/>
    <w:rsid w:val="005E4811"/>
    <w:rsid w:val="0061654E"/>
    <w:rsid w:val="00617EF4"/>
    <w:rsid w:val="006474AD"/>
    <w:rsid w:val="006F7B83"/>
    <w:rsid w:val="00740758"/>
    <w:rsid w:val="00743B56"/>
    <w:rsid w:val="007575CC"/>
    <w:rsid w:val="00782547"/>
    <w:rsid w:val="0079336F"/>
    <w:rsid w:val="008153D6"/>
    <w:rsid w:val="00845B2E"/>
    <w:rsid w:val="008D16C2"/>
    <w:rsid w:val="008D22AC"/>
    <w:rsid w:val="008D388D"/>
    <w:rsid w:val="008E1372"/>
    <w:rsid w:val="00902E06"/>
    <w:rsid w:val="00904141"/>
    <w:rsid w:val="00913161"/>
    <w:rsid w:val="00936F71"/>
    <w:rsid w:val="009427D8"/>
    <w:rsid w:val="00995CC6"/>
    <w:rsid w:val="009E4517"/>
    <w:rsid w:val="00A10212"/>
    <w:rsid w:val="00A176DF"/>
    <w:rsid w:val="00A266DB"/>
    <w:rsid w:val="00A50A99"/>
    <w:rsid w:val="00A5735D"/>
    <w:rsid w:val="00A673F2"/>
    <w:rsid w:val="00AB0DA3"/>
    <w:rsid w:val="00AC1C51"/>
    <w:rsid w:val="00AC2F7B"/>
    <w:rsid w:val="00AC59AB"/>
    <w:rsid w:val="00AF7C94"/>
    <w:rsid w:val="00B069E6"/>
    <w:rsid w:val="00B070FB"/>
    <w:rsid w:val="00B30EC4"/>
    <w:rsid w:val="00B34A0D"/>
    <w:rsid w:val="00B35B6E"/>
    <w:rsid w:val="00B822F7"/>
    <w:rsid w:val="00B83AC5"/>
    <w:rsid w:val="00BC2CD6"/>
    <w:rsid w:val="00BC3B6A"/>
    <w:rsid w:val="00BD1673"/>
    <w:rsid w:val="00BE7C76"/>
    <w:rsid w:val="00C41553"/>
    <w:rsid w:val="00C93D67"/>
    <w:rsid w:val="00CA2F52"/>
    <w:rsid w:val="00D07812"/>
    <w:rsid w:val="00D17D46"/>
    <w:rsid w:val="00D46A41"/>
    <w:rsid w:val="00D9218F"/>
    <w:rsid w:val="00DC2229"/>
    <w:rsid w:val="00DD22DC"/>
    <w:rsid w:val="00ED2A4A"/>
    <w:rsid w:val="00EE3AA3"/>
    <w:rsid w:val="00EE4610"/>
    <w:rsid w:val="00EF2100"/>
    <w:rsid w:val="00F003F8"/>
    <w:rsid w:val="00F07F5E"/>
    <w:rsid w:val="00F7163F"/>
    <w:rsid w:val="00FA0232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0792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customStyle="1" w:styleId="Default">
    <w:name w:val="Default"/>
    <w:rsid w:val="005D41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8">
    <w:name w:val="Table Grid"/>
    <w:basedOn w:val="a1"/>
    <w:uiPriority w:val="39"/>
    <w:rsid w:val="00913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40</cp:revision>
  <dcterms:created xsi:type="dcterms:W3CDTF">2024-02-28T09:13:00Z</dcterms:created>
  <dcterms:modified xsi:type="dcterms:W3CDTF">2024-10-06T09:32:00Z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