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20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实验六-jpeg图像的信息隐藏"/>
    <w:p>
      <w:pPr>
        <w:pStyle w:val="Heading1"/>
      </w:pPr>
      <w:r>
        <w:t xml:space="preserve">实验六 JPEG图像的信息隐藏</w:t>
      </w:r>
    </w:p>
    <w:bookmarkStart w:id="34" w:name="实验目的"/>
    <w:p>
      <w:pPr>
        <w:pStyle w:val="Heading2"/>
      </w:pPr>
      <w:r>
        <w:t xml:space="preserve">实验目的</w:t>
      </w:r>
    </w:p>
    <w:p>
      <w:pPr>
        <w:numPr>
          <w:ilvl w:val="0"/>
          <w:numId w:val="1001"/>
        </w:numPr>
      </w:pPr>
      <w:r>
        <w:t xml:space="preserve">MATLAB中读取原始图像，分成8×8的块。</w:t>
      </w:r>
    </w:p>
    <w:p>
      <w:pPr>
        <w:numPr>
          <w:ilvl w:val="0"/>
          <w:numId w:val="1001"/>
        </w:numPr>
      </w:pPr>
      <w:r>
        <w:t xml:space="preserve">8×8的块进行JPEG数据压缩。</w:t>
      </w:r>
    </w:p>
    <w:p>
      <w:pPr>
        <w:numPr>
          <w:ilvl w:val="0"/>
          <w:numId w:val="1001"/>
        </w:numPr>
      </w:pPr>
      <w:r>
        <w:t xml:space="preserve">设计水印信息。</w:t>
      </w:r>
    </w:p>
    <w:p>
      <w:pPr>
        <w:numPr>
          <w:ilvl w:val="0"/>
          <w:numId w:val="1001"/>
        </w:numPr>
      </w:pPr>
      <w:r>
        <w:t xml:space="preserve">LSB算法嵌入水印信息，得到嵌入水印的JPEG压缩数据。</w:t>
      </w:r>
    </w:p>
    <w:p>
      <w:pPr>
        <w:numPr>
          <w:ilvl w:val="0"/>
          <w:numId w:val="1001"/>
        </w:numPr>
      </w:pPr>
      <w:r>
        <w:t xml:space="preserve">嵌入水印的JPEG压缩数据解压缩，转换成BMP格式伪装图像，并显示。</w:t>
      </w:r>
    </w:p>
    <w:p>
      <w:pPr>
        <w:numPr>
          <w:ilvl w:val="0"/>
          <w:numId w:val="1001"/>
        </w:numPr>
      </w:pPr>
      <w:r>
        <w:t xml:space="preserve">提取秘密信息。</w:t>
      </w:r>
    </w:p>
    <w:p>
      <w:pPr>
        <w:pStyle w:val="FirstParagraph"/>
      </w:pPr>
    </w:p>
    <w:bookmarkStart w:id="22" w:name="Xdcfd3010a9dbe72cdca6435977e1f23ddb647bc"/>
    <w:p>
      <w:pPr>
        <w:pStyle w:val="Heading3"/>
      </w:pPr>
      <w:r>
        <w:t xml:space="preserve">1MATLAB中读取原始图像，分成8×8的块。</w:t>
      </w:r>
    </w:p>
    <w:p>
      <w:pPr>
        <w:pStyle w:val="SourceCode"/>
      </w:pPr>
      <w:r>
        <w:rPr>
          <w:rStyle w:val="CommentTok"/>
        </w:rPr>
        <w:t xml:space="preserve">%% 读取原始图像，分成8×8的块
</w:t>
      </w:r>
      <w:r>
        <w:br/>
      </w:r>
      <w:r>
        <w:rPr>
          <w:rStyle w:val="VariableTok"/>
        </w:rPr>
        <w:t xml:space="preserve">img_original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imread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"7.bmp"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subplot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imshow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img_original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'原始图像'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[</w:t>
      </w:r>
      <w:r>
        <w:rPr>
          <w:rStyle w:val="VariableTok"/>
        </w:rPr>
        <w:t xml:space="preserve">rc</w:t>
      </w:r>
      <w:r>
        <w:rPr>
          <w:rStyle w:val="OperatorTok"/>
        </w:rPr>
        <w:t xml:space="preserve">,~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size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img_original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bottom_plate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blocks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mat2cell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img_original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bottom_plate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bottom_plate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%分成8×8的块</w:t>
      </w:r>
    </w:p>
    <w:p>
      <w:pPr>
        <w:pStyle w:val="CaptionedFigure"/>
      </w:pPr>
      <w:r>
        <w:drawing>
          <wp:inline>
            <wp:extent cx="5334000" cy="19138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CPG_FILE\MATLAB\DigitalWatermarking\Fwork\README.assets\image-202111250852099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3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</w:p>
    <w:bookmarkEnd w:id="22"/>
    <w:bookmarkStart w:id="25" w:name="X02784086a5d68157d4e0b69b1c2c68dde0ee490"/>
    <w:p>
      <w:pPr>
        <w:pStyle w:val="Heading3"/>
      </w:pPr>
      <w:r>
        <w:t xml:space="preserve">2.8×8的块进行JPEG数据压缩。</w:t>
      </w:r>
    </w:p>
    <w:bookmarkStart w:id="23" w:name="jpeg压缩过程"/>
    <w:p>
      <w:pPr>
        <w:pStyle w:val="Heading4"/>
      </w:pPr>
      <w:r>
        <w:t xml:space="preserve">JPEG压缩过程</w:t>
      </w:r>
    </w:p>
    <w:p>
      <w:pPr>
        <w:numPr>
          <w:ilvl w:val="0"/>
          <w:numId w:val="1002"/>
        </w:numPr>
      </w:pPr>
      <w:r>
        <w:t xml:space="preserve">将原始图像分割为8×8的小块</w:t>
      </w:r>
    </w:p>
    <w:p>
      <w:pPr>
        <w:numPr>
          <w:ilvl w:val="0"/>
          <w:numId w:val="1002"/>
        </w:numPr>
      </w:pPr>
      <w:r>
        <w:t xml:space="preserve">每小块作二维DCT变换</w:t>
      </w:r>
    </w:p>
    <w:p>
      <w:pPr>
        <w:numPr>
          <w:ilvl w:val="1"/>
          <w:numId w:val="1003"/>
        </w:numPr>
      </w:pPr>
      <w:r>
        <w:t xml:space="preserve">左上角为直流，zigzag扫描，对应频率从低到高</w:t>
      </w:r>
    </w:p>
    <w:p>
      <w:pPr>
        <w:numPr>
          <w:ilvl w:val="0"/>
          <w:numId w:val="1002"/>
        </w:numPr>
      </w:pPr>
      <w:r>
        <w:t xml:space="preserve">对DCT系数进行量化</w:t>
      </w:r>
    </w:p>
    <w:p>
      <w:pPr>
        <w:numPr>
          <w:ilvl w:val="1"/>
          <w:numId w:val="1004"/>
        </w:numPr>
      </w:pPr>
      <w:r>
        <w:t xml:space="preserve">对不同频率成分采用不同的量化步长</w:t>
      </w:r>
    </w:p>
    <w:p>
      <w:pPr>
        <w:numPr>
          <w:ilvl w:val="1"/>
          <w:numId w:val="1004"/>
        </w:numPr>
      </w:pPr>
      <w:r>
        <w:t xml:space="preserve">量化后的DCT系数是整数</w:t>
      </w:r>
    </w:p>
    <w:p>
      <w:pPr>
        <w:pStyle w:val="SourceCode"/>
      </w:pPr>
      <w:r>
        <w:rPr>
          <w:rStyle w:val="CommentTok"/>
        </w:rPr>
        <w:t xml:space="preserve">%% 标准量化表</w:t>
      </w:r>
      <w:r>
        <w:br/>
      </w:r>
      <w:r>
        <w:rPr>
          <w:rStyle w:val="VariableTok"/>
        </w:rPr>
        <w:t xml:space="preserve">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FloatTok"/>
        </w:rPr>
        <w:t xml:space="preserve">16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16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40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19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26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58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16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40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57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69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17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29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87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80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18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22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37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56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68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109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77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24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35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55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81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113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92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49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78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87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121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120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72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92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95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98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112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100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103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99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CommentTok"/>
        </w:rPr>
        <w:t xml:space="preserve">%% 8×8的块进行JPEG数据压缩
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64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64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submatrix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cell2mat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%子矩阵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submatrix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dct2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submatrix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%dct变化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quantify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ones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qt_fmsg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submatrix</w:t>
      </w:r>
      <w:r>
        <w:rPr>
          <w:rStyle w:val="OperatorTok"/>
        </w:rPr>
        <w:t xml:space="preserve">./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quant_stegoi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qt_fmsg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</w:p>
    <w:bookmarkEnd w:id="23"/>
    <w:bookmarkStart w:id="24" w:name="jsteg密写"/>
    <w:p>
      <w:pPr>
        <w:pStyle w:val="Heading4"/>
      </w:pPr>
      <w:r>
        <w:t xml:space="preserve">Jsteg密写</w:t>
      </w:r>
    </w:p>
    <w:p>
      <w:pPr>
        <w:numPr>
          <w:ilvl w:val="0"/>
          <w:numId w:val="1005"/>
        </w:numPr>
      </w:pPr>
      <w:r>
        <w:t xml:space="preserve">将秘密信息嵌入在量化后的DCT系数的LSB上。但原始值为－1，0，＋1的DCT系数除外。</w:t>
      </w:r>
    </w:p>
    <w:p>
      <w:pPr>
        <w:numPr>
          <w:ilvl w:val="0"/>
          <w:numId w:val="1005"/>
        </w:numPr>
      </w:pPr>
      <w:r>
        <w:t xml:space="preserve">提取秘密信息时：将图像中不等于－1，0，＋1的量化DCT系数的LSB取出即可</w:t>
      </w:r>
    </w:p>
    <w:bookmarkEnd w:id="24"/>
    <w:bookmarkEnd w:id="25"/>
    <w:bookmarkStart w:id="26" w:name="X963b3c60f0a7a7e34c092fd9e027b9a6b54d313"/>
    <w:p>
      <w:pPr>
        <w:pStyle w:val="Heading3"/>
      </w:pPr>
      <w:r>
        <w:t xml:space="preserve">3设计水印信息</w:t>
      </w:r>
    </w:p>
    <w:p>
      <w:pPr>
        <w:pStyle w:val="SourceCode"/>
      </w:pPr>
      <w:r>
        <w:rPr>
          <w:rStyle w:val="CommentTok"/>
        </w:rPr>
        <w:t xml:space="preserve">%% 设计水印信息
</w:t>
      </w:r>
      <w:r>
        <w:br/>
      </w:r>
      <w:r>
        <w:rPr>
          <w:rStyle w:val="VariableTok"/>
        </w:rPr>
        <w:t xml:space="preserve">watermark_information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'SKPrimin'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watermark_information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dec2bin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OperatorTok"/>
        </w:rPr>
        <w:t xml:space="preserve">';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str2num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data_length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numel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6"/>
    <w:bookmarkStart w:id="27" w:name="X74f83b236088ceb0156fbea7a19476d460079f9"/>
    <w:p>
      <w:pPr>
        <w:pStyle w:val="Heading3"/>
      </w:pPr>
      <w:r>
        <w:t xml:space="preserve">4LSB算法嵌入水印信息，得到嵌入水印的JPEG压缩数据。</w:t>
      </w:r>
    </w:p>
    <w:p>
      <w:pPr>
        <w:pStyle w:val="SourceCode"/>
      </w:pPr>
      <w:r>
        <w:rPr>
          <w:rStyle w:val="CommentTok"/>
        </w:rPr>
        <w:t xml:space="preserve">%% LSB算法嵌入水印信息，得到嵌入水印的JPEG压缩数据。
</w:t>
      </w:r>
      <w:r>
        <w:br/>
      </w: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qtstg_length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numel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quant_stegoi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qtstg_length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data_length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quant_stegoi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quant_stegoi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quant_stegoi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bitset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quant_stegoi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end</w:t>
      </w:r>
    </w:p>
    <w:bookmarkEnd w:id="27"/>
    <w:bookmarkStart w:id="28" w:name="Xbdd36964271da3ee8cfa6ae593d64a1ea8709e3"/>
    <w:p>
      <w:pPr>
        <w:pStyle w:val="Heading3"/>
      </w:pPr>
      <w:r>
        <w:t xml:space="preserve">5嵌入水印的JPEG压缩数据解压缩，转换成BMP格式伪装图像，并显示。</w:t>
      </w:r>
    </w:p>
    <w:p>
      <w:pPr>
        <w:pStyle w:val="SourceCode"/>
      </w:pPr>
      <w:r>
        <w:rPr>
          <w:rStyle w:val="CommentTok"/>
        </w:rPr>
        <w:t xml:space="preserve">%% 嵌入水印的JPEG压缩数据解压缩后显示
</w:t>
      </w:r>
      <w:r>
        <w:br/>
      </w:r>
      <w:r>
        <w:rPr>
          <w:rStyle w:val="VariableTok"/>
        </w:rPr>
        <w:t xml:space="preserve">stegoi_blocks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mat2cell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quant_stegoi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bottom_plate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bottom_plate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%分成8×8的块
</w:t>
      </w:r>
      <w:r>
        <w:br/>
      </w:r>
      <w:r>
        <w:rPr>
          <w:rStyle w:val="VariableTok"/>
        </w:rPr>
        <w:t xml:space="preserve">inverseqt_stegoi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</w:t>
      </w:r>
      <w:r>
        <w:rPr>
          <w:rStyle w:val="NormalTok"/>
        </w:rPr>
        <w:t xml:space="preserve">(</w:t>
      </w:r>
      <w:r>
        <w:rPr>
          <w:rStyle w:val="FloatTok"/>
        </w:rPr>
        <w:t xml:space="preserve">64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
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64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j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64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secret_submatrix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cell2mat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quant_stegoi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secreat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blocks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       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secret_submatrix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bitset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secret_submatrix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secreat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inverseqt_stegoi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secret_submatrix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
</w:t>
      </w:r>
      <w:r>
        <w:br/>
      </w:r>
      <w:r>
        <w:rPr>
          <w:rStyle w:val="CommentTok"/>
        </w:rPr>
        <w:t xml:space="preserve">%%反量化
</w:t>
      </w:r>
      <w:r>
        <w:br/>
      </w:r>
      <w:r>
        <w:rPr>
          <w:rStyle w:val="VariableTok"/>
        </w:rPr>
        <w:t xml:space="preserve">Inverse_QC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</w:t>
      </w:r>
      <w:r>
        <w:rPr>
          <w:rStyle w:val="NormalTok"/>
        </w:rPr>
        <w:t xml:space="preserve">(</w:t>
      </w:r>
      <w:r>
        <w:rPr>
          <w:rStyle w:val="FloatTok"/>
        </w:rPr>
        <w:t xml:space="preserve">64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64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
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64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Inverse_submatrix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cell2mat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inverseqt_stegoi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%反量化子矩阵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Inverse_QS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Inverse_QS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Inverse_submatrix</w:t>
      </w:r>
      <w:r>
        <w:rPr>
          <w:rStyle w:val="OperatorTok"/>
        </w:rPr>
        <w:t xml:space="preserve">.*</w:t>
      </w:r>
      <w:r>
        <w:rPr>
          <w:rStyle w:val="VariableTok"/>
        </w:rPr>
        <w:t xml:space="preserve">W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temp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idct2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Inverse_QS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%逆dct变化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Inverse_QC</w:t>
      </w:r>
      <w:r>
        <w:rPr>
          <w:rStyle w:val="NormalTok"/>
        </w:rPr>
        <w:t xml:space="preserve">{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j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Variable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temp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qt_inversemsg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cellfun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Inverse_QC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stegoi_blocks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'UniformOutput'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inverseqt_stegoi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uint8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cell2mat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qt_inversemsg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subplot</w:t>
      </w:r>
      <w:r>
        <w:rPr>
          <w:rStyle w:val="NormalTok"/>
        </w:rPr>
        <w:t xml:space="preserve">(</w:t>
      </w:r>
      <w:r>
        <w:rPr>
          <w:rStyle w:val="FloatTok"/>
        </w:rPr>
        <w:t xml:space="preserve">122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imshow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inverseqt_stegoi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title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'载密图像'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8"/>
    <w:bookmarkStart w:id="33" w:name="Xc3ad40f64a6f10569ebb95b58742206e3ba28ed"/>
    <w:p>
      <w:pPr>
        <w:pStyle w:val="Heading3"/>
      </w:pPr>
      <w:r>
        <w:t xml:space="preserve">6取秘密信息。</w:t>
      </w:r>
    </w:p>
    <w:p>
      <w:pPr>
        <w:pStyle w:val="SourceCode"/>
      </w:pPr>
      <w:r>
        <w:rPr>
          <w:rStyle w:val="CommentTok"/>
        </w:rPr>
        <w:t xml:space="preserve">%% 提取秘密信息
</w:t>
      </w:r>
      <w:r>
        <w:br/>
      </w:r>
      <w:r>
        <w:rPr>
          <w:rStyle w:val="VariableTok"/>
        </w:rPr>
        <w:t xml:space="preserve">inverseqt_stegoi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double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inverseqt_stegoi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newblocks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mat2cell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inverseqt_stegoi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bottom_plate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bottom_plate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%分成8×8的块
</w:t>
      </w:r>
      <w:r>
        <w:br/>
      </w:r>
      <w:r>
        <w:rPr>
          <w:rStyle w:val="VariableTok"/>
        </w:rPr>
        <w:t xml:space="preserve">qt_lmsg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cellfun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quantify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newblocks</w:t>
      </w:r>
      <w:r>
        <w:rPr>
          <w:rStyle w:val="OperatorTok"/>
        </w:rPr>
        <w:t xml:space="preserve">,</w:t>
      </w:r>
      <w:r>
        <w:rPr>
          <w:rStyle w:val="SpecialStringTok"/>
        </w:rPr>
        <w:t xml:space="preserve">'UniformOutput'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qt_mat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int8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cell2mat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qt_lmsg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%量化后的矩阵
</w:t>
      </w:r>
      <w:r>
        <w:br/>
      </w:r>
      <w:r>
        <w:rPr>
          <w:rStyle w:val="VariableTok"/>
        </w:rPr>
        <w:t xml:space="preserve">outdata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data_length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qtmat_length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numel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qt_mat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CommentTok"/>
        </w:rPr>
        <w:t xml:space="preserve">%%反量化
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qtmat_length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data_length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qt_mat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&gt;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qt_mat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~=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outdata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bitget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qt_mat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k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outdata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disp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'秘密信息提取成功'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datafirst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num2str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outdata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datasecond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reshape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datafirst</w:t>
      </w:r>
      <w:r>
        <w:rPr>
          <w:rStyle w:val="OperatorTok"/>
        </w:rPr>
        <w:t xml:space="preserve">,</w:t>
      </w:r>
      <w:r>
        <w:rPr>
          <w:rStyle w:val="FloatTok"/>
        </w:rPr>
        <w:t xml:space="preserve">7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data_length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tempthird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datasecond</w:t>
      </w:r>
      <w:r>
        <w:rPr>
          <w:rStyle w:val="OperatorTok"/>
        </w:rPr>
        <w:t xml:space="preserve">';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tempfourth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zeros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data_length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VariableTok"/>
        </w:rPr>
        <w:t xml:space="preserve">data_length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7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tempfourth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bin2dec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tempthird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,: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end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demsg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char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tempfourth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fprintf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'水印信息：%s\n'</w:t>
      </w:r>
      <w:r>
        <w:rPr>
          <w:rStyle w:val="OperatorTok"/>
        </w:rPr>
        <w:t xml:space="preserve">,</w:t>
      </w:r>
      <w:r>
        <w:rPr>
          <w:rStyle w:val="VariableTok"/>
        </w:rPr>
        <w:t xml:space="preserve">demsg</w:t>
      </w:r>
      <w:r>
        <w:rPr>
          <w:rStyle w:val="NormalTok"/>
        </w:rPr>
        <w:t xml:space="preserve">)
</w:t>
      </w:r>
      <w:r>
        <w:br/>
      </w:r>
      <w:r>
        <w:rPr>
          <w:rStyle w:val="VariableTok"/>
        </w:rPr>
        <w:t xml:space="preserve">else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disp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'未提取到'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r>
        <w:drawing>
          <wp:inline>
            <wp:extent cx="5334000" cy="269765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CPG_FILE\MATLAB\DigitalWatermarking\Fwork\README.assets\image-202111251035399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7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30"/>
    </w:p>
    <w:p>
      <w:pPr>
        <w:pStyle w:val="CaptionedFigure"/>
      </w:pPr>
      <w:r>
        <w:drawing>
          <wp:inline>
            <wp:extent cx="5334000" cy="155480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CPG_FILE\MATLAB\DigitalWatermarking\Fwork\README%20-%20%E5%89%AF%E6%9C%AC.assets\image-202111251056478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2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2"/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20" Target="media/rId20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2021-11-25T02:57:26Z</dcterms:created>
  <dcterms:modified xsi:type="dcterms:W3CDTF">2021-11-25T02:57:26Z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