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0"/>
          <w:szCs w:val="48"/>
        </w:rPr>
      </w:pPr>
      <w:r>
        <w:rPr>
          <w:rFonts w:ascii="黑体" w:hAnsi="黑体" w:eastAsia="黑体" w:cs="黑体"/>
          <w:sz w:val="40"/>
          <w:szCs w:val="48"/>
        </w:rPr>
        <w:t>Internal medicine inpatient health education evaluation form</w:t>
      </w:r>
    </w:p>
    <w:p>
      <w:pPr>
        <w:jc w:val="left"/>
      </w:pPr>
      <w:r>
        <w:rPr>
          <w:b/>
          <w:bCs/>
        </w:rPr>
        <w:t xml:space="preserve">Name: </w:t>
      </w: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b/>
          <w:bCs/>
        </w:rPr>
        <w:t xml:space="preserve">Department: </w:t>
      </w:r>
      <w:r>
        <w:rPr>
          <w:rFonts w:hint="eastAsia"/>
          <w:b/>
          <w:bCs/>
          <w:lang w:val="en-US" w:eastAsia="zh-CN"/>
        </w:rPr>
        <w:t xml:space="preserve">             </w:t>
      </w:r>
      <w:r>
        <w:rPr>
          <w:b/>
          <w:bCs/>
        </w:rPr>
        <w:t xml:space="preserve">Bed number: </w:t>
      </w:r>
      <w:r>
        <w:rPr>
          <w:rFonts w:hint="eastAsia"/>
          <w:b/>
          <w:bCs/>
          <w:lang w:val="en-US" w:eastAsia="zh-CN"/>
        </w:rPr>
        <w:t xml:space="preserve">                </w:t>
      </w:r>
      <w:bookmarkStart w:id="0" w:name="_GoBack"/>
      <w:bookmarkEnd w:id="0"/>
      <w:r>
        <w:rPr>
          <w:b/>
          <w:bCs/>
        </w:rPr>
        <w:t>Diagnosis:</w:t>
      </w:r>
    </w:p>
    <w:tbl>
      <w:tblPr>
        <w:tblStyle w:val="6"/>
        <w:tblW w:w="13975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5739"/>
        <w:gridCol w:w="397"/>
        <w:gridCol w:w="591"/>
        <w:gridCol w:w="591"/>
        <w:gridCol w:w="591"/>
        <w:gridCol w:w="590"/>
        <w:gridCol w:w="590"/>
        <w:gridCol w:w="590"/>
        <w:gridCol w:w="591"/>
        <w:gridCol w:w="591"/>
        <w:gridCol w:w="591"/>
        <w:gridCol w:w="448"/>
        <w:gridCol w:w="590"/>
        <w:gridCol w:w="461"/>
        <w:gridCol w:w="59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32" w:hRule="atLeast"/>
          <w:jc w:val="center"/>
        </w:trPr>
        <w:tc>
          <w:tcPr>
            <w:tcW w:w="61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project</w:t>
            </w:r>
          </w:p>
        </w:tc>
        <w:tc>
          <w:tcPr>
            <w:tcW w:w="4531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Mission</w:t>
            </w:r>
          </w:p>
        </w:tc>
        <w:tc>
          <w:tcPr>
            <w:tcW w:w="3271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Evaluation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1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39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day</w:t>
            </w:r>
          </w:p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period</w:t>
            </w:r>
          </w:p>
        </w:tc>
        <w:tc>
          <w:tcPr>
            <w:tcW w:w="59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nurse</w:t>
            </w:r>
          </w:p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Name</w:t>
            </w:r>
          </w:p>
        </w:tc>
        <w:tc>
          <w:tcPr>
            <w:tcW w:w="2362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the way</w:t>
            </w:r>
          </w:p>
        </w:tc>
        <w:tc>
          <w:tcPr>
            <w:tcW w:w="118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Object</w:t>
            </w:r>
          </w:p>
        </w:tc>
        <w:tc>
          <w:tcPr>
            <w:tcW w:w="59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Evaluation</w:t>
            </w:r>
          </w:p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date</w:t>
            </w:r>
          </w:p>
        </w:tc>
        <w:tc>
          <w:tcPr>
            <w:tcW w:w="59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nurse</w:t>
            </w:r>
          </w:p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Name</w:t>
            </w:r>
          </w:p>
        </w:tc>
        <w:tc>
          <w:tcPr>
            <w:tcW w:w="103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repeat</w:t>
            </w:r>
          </w:p>
        </w:tc>
        <w:tc>
          <w:tcPr>
            <w:tcW w:w="105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Return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1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39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explain</w:t>
            </w: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written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demonstration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Video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patient</w:t>
            </w: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Family</w:t>
            </w:r>
          </w:p>
        </w:tc>
        <w:tc>
          <w:tcPr>
            <w:tcW w:w="59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can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Can not</w:t>
            </w: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can</w:t>
            </w: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Can not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Admission notice</w:t>
            </w: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1. Environmental and safety measures in the ward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2. Work schedule and accompanying system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3. Responsible nurse, doctor in charge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Disease related knowledge</w:t>
            </w: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4. Knowledge about the disease and explain the impact of bad living habits on the disease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5. Explain the importance of quitting smoking and alcohol, guide patients to eat properly, and keep stools smooth.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6, explain the meaning of oxygen absorption, ECG monitoring, turning over the back and notes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7, explain the role of major drugs and special considerations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8, explain the precautions for specialist examinations or tests: (blood sugar, b-ultrasound, gastroscope, bronchoscope.)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9. Explain the precautions for therapeutic operation: (fasting, oxygen inhalation, nasal feeding, intravenous maintenance medication, chemotherapy, intervention)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10. Guidance or demonstration activities and methods of rehabilitation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11, according to the condition to guide the comfortable position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Discharge guidance</w:t>
            </w: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12, guide the discharge of medication methods and precautions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13. Inform the disease self-monitoring and prevention methods.Establish a good mental state and healthy behavior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43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7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bCs/>
                <w:w w:val="80"/>
                <w:kern w:val="0"/>
                <w:sz w:val="22"/>
                <w:szCs w:val="22"/>
              </w:rPr>
            </w:pPr>
            <w:r>
              <w:rPr>
                <w:b/>
                <w:bCs/>
                <w:w w:val="80"/>
                <w:kern w:val="0"/>
                <w:sz w:val="22"/>
                <w:szCs w:val="22"/>
              </w:rPr>
              <w:t>14, tell the time, location, consultation phone</w:t>
            </w:r>
          </w:p>
        </w:tc>
        <w:tc>
          <w:tcPr>
            <w:tcW w:w="3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46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  <w:tc>
          <w:tcPr>
            <w:tcW w:w="5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w w:val="80"/>
                <w:kern w:val="0"/>
                <w:sz w:val="22"/>
                <w:szCs w:val="22"/>
              </w:rPr>
            </w:pPr>
          </w:p>
        </w:tc>
      </w:tr>
    </w:tbl>
    <w:p>
      <w:pPr>
        <w:spacing w:after="312"/>
      </w:pPr>
      <w:r>
        <w:rPr>
          <w:rFonts w:hint="eastAsia"/>
        </w:rPr>
        <w:t xml:space="preserve">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60" w:right="1440" w:bottom="1418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0F7F"/>
    <w:rsid w:val="00273679"/>
    <w:rsid w:val="00430F7F"/>
    <w:rsid w:val="00714953"/>
    <w:rsid w:val="00732BB2"/>
    <w:rsid w:val="0094318D"/>
    <w:rsid w:val="00BE4143"/>
    <w:rsid w:val="00C05547"/>
    <w:rsid w:val="00FD12F3"/>
    <w:rsid w:val="22D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0"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spacing w:afterLines="0" w:line="240" w:lineRule="auto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1454</Characters>
  <Lines>12</Lines>
  <Paragraphs>3</Paragraphs>
  <TotalTime>1</TotalTime>
  <ScaleCrop>false</ScaleCrop>
  <LinksUpToDate>false</LinksUpToDate>
  <CharactersWithSpaces>1705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2019-09-21T09:32:00Z</dcterms:created>
  <dc:creator>Administrator</dc:creator>
  <cp:lastModifiedBy>沐旭</cp:lastModifiedBy>
  <cp:lastPrinted>2019-09-21T09:32:00Z</cp:lastPrinted>
  <dcterms:modified xsi:type="dcterms:W3CDTF">2019-09-21T09:34:32Z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