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3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742"/>
        <w:gridCol w:w="742"/>
        <w:gridCol w:w="742"/>
        <w:gridCol w:w="743"/>
        <w:gridCol w:w="742"/>
        <w:gridCol w:w="742"/>
        <w:gridCol w:w="541"/>
        <w:gridCol w:w="743"/>
        <w:gridCol w:w="742"/>
        <w:gridCol w:w="742"/>
        <w:gridCol w:w="742"/>
        <w:gridCol w:w="742"/>
        <w:gridCol w:w="2989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1" w:hRule="atLeast"/>
        </w:trPr>
        <w:tc>
          <w:tcPr>
            <w:tcW w:w="13980" w:type="dxa"/>
            <w:gridSpan w:val="15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产程观察护理记录单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13980" w:type="dxa"/>
            <w:gridSpan w:val="15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980" w:type="dxa"/>
            <w:gridSpan w:val="1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         入院日期        床号                住院号      第   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日期  /    时间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胎位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胎心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胎心率</w:t>
            </w:r>
          </w:p>
        </w:tc>
        <w:tc>
          <w:tcPr>
            <w:tcW w:w="743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先露高低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阵缩持续时间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阵缩间隔时间</w:t>
            </w:r>
          </w:p>
        </w:tc>
        <w:tc>
          <w:tcPr>
            <w:tcW w:w="541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疼痛分</w:t>
            </w:r>
          </w:p>
        </w:tc>
        <w:tc>
          <w:tcPr>
            <w:tcW w:w="743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宫颈扩张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胎膜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检查方式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收缩压</w:t>
            </w:r>
          </w:p>
        </w:tc>
        <w:tc>
          <w:tcPr>
            <w:tcW w:w="742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舒张压</w:t>
            </w:r>
          </w:p>
        </w:tc>
        <w:tc>
          <w:tcPr>
            <w:tcW w:w="2989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观察及处置</w:t>
            </w:r>
          </w:p>
        </w:tc>
        <w:tc>
          <w:tcPr>
            <w:tcW w:w="1544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3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1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3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2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89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4" w:type="dxa"/>
            <w:vMerge w:val="continue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2" w:type="dxa"/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980" w:type="dxa"/>
            <w:gridSpan w:val="1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静脉置管：1中心静脉（a颈内，b锁骨下，c股静脉），2外周，3 PICC，4       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3980" w:type="dxa"/>
            <w:gridSpan w:val="1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管道：1导尿管，2胃管，3T管，4伤口引流管，5胸引管，6气管插管，7气切套管，8PTCD管，9鼻肠管，10鼻胆管      </w:t>
            </w:r>
          </w:p>
        </w:tc>
      </w:tr>
      <w:bookmarkEnd w:id="0"/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B2864"/>
    <w:rsid w:val="131724F7"/>
    <w:rsid w:val="70D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2019-09-21T10:25:00Z</dcterms:created>
  <dc:creator>丁立</dc:creator>
  <cp:lastModifiedBy>丁立</cp:lastModifiedBy>
  <dcterms:modified xsi:type="dcterms:W3CDTF">2019-09-21T10:34:06Z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