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  <w:b/>
          <w:color w:val="000000"/>
          <w:sz w:val="40"/>
        </w:rPr>
        <w:t>ReAct循环透明化分析报告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基于 Hermes（learning 分身）与用户 2026-07-21 对话的全流程还原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分析框架：Agent = LLM + [上下文 + 工具 + 约束 + 验证 + 纠正]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结构：第一块——全流程展示 / 第二块——六角度分析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36"/>
        </w:rPr>
        <w:t>第一块：全流程展示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以下从用户输入到模型输出的每一步完整还原，每步标注在李博杰《深入理解AI Agent》书中的对应章节和概念。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步骤1：用户输入到达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对应书中：第1章 1.1节 Agent的定义——"Agent接收用户输入，开始执行"。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用户输入原文：「如基于规则的正则过滤是什么意思」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这是一条原始用户消息。Agent此时只知道字面内容——用户问了一个术语的定义。除此之外没有更多信息。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步骤2：加载静态前缀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对应书中：第2章 2.2节 上下文工程——"系统提示词和工具定义一旦确定就不要改"。静态前缀 = 系统提示词 + 技能 + 记忆，是每次LLM调用都携带的固定前缀。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在收到用户消息后、分析意图前，Agent首先加载以下静态前缀：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① 系统提示词——Agent的角色定义和行为约束：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"你是用户的学习搭档。帮助用户构建AI知识体系、管理学习进度。"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"遵循度原则：不急不躁，不灌太多内容，聚焦当前模块。"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"不做应声虫：用户说'我学会了'必须有可验证的证据。"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② 认知地基技能（thinking-foundation）——用户的方法论和人格：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16条方法论（实践第一、具体情况具体分析、主次矛盾、度原则等）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探索型人格：爆发式专注→摸清规律→热情消退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交互原则：简洁直接高信息密度、不做应声虫、用生活化类比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③ 学习画像技能（learning-profile）——用户的当前学习阶段和项目信息：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四方向探索（AI应用调研/Agent工程/AI+实体/内容输出）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现存项目：forge、chouxiang、harvest、video-pipeline等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chouxiang项目架构：三级识别（规则→分类器→DeepSeek）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④ 持久记忆（Memory）——跨对话保留的用户偏好和事实：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用户学习方法：生活化类比、概念地基补全、反向翻译法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铁律：用户没让做的事绝不执行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这些静态前缀在本次对话的每一次LLM调用中都完整注入，保持不变。这就是书中所说的"静态前缀"——和"轨迹"（对话历史）共同构成Agent的上下文。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步骤3：摸清用户真实需求（意图解析）——含实际发生的错误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对应书中：第1章 1.2节 Agent的感知能力——"收到用户的请求后，它需要先解析真实意图（用户说的往往不是他真正想要的）"。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用户说：「如基于规则的正则过滤是什么意思」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Agent的实际意图解析过程（逐层还原，含错误标注）：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第一层——字面意思：用户问一个技术术语的定义。✓ 正确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第二层——关联已有知识：Agent在memory中检索到chouxiang项目的"三级识别（规则→分类器→DeepSeek）"架构。"规则"这个词触发了关联——Agent判断这个"正则过滤"可能是活动识别器第一级的具体实现方式。✗ 错误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错误原因：Agent在缺乏用户信号的情况下做了过度关联。用户从未说这个问题和chouxiang有关——他只问了术语本身的含义。但Agent看到"规则"这个词，就自动把它挂到了memory里最近的"规则"概念（chouxiang三级识别）上。这是典型的"可用性启发式"偏差——最近被访问过的信息被高估了相关性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第三层——基于错误关联推导"真实需求"：Agent在第二层关联了chouxiang之后，第三层自然推导出"用户想知道它在项目里是什么、怎么工作"。✗ 连带错误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第四层——用户深处状态：探索型人格，需要理解概念在已有知识框架里的位置。这个判断本身是对的——但Agent用chouxiang作为"已有知识框架"的锚点，而用户实际的锚点可能完全不同。△ 部分正确但锚点偏差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关键问题：用户没有在当时纠正这个关联，因为Agent的回答本身在技术上是正确的——"正则过滤"的定义和类比都没有问题，用户得到了他想要的答案。错误的关联发生在Agent的内部推理中，没有暴露在输出里。这是黑箱问题的典型表现——输出正确不代表推理正确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正确的意图解析应该是什么样：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在缺乏用户明确信号时，Agent应该保持"项目无关"的默认立场。用户没说是项目相关的，就不要往项目上想。正确的第二层应该是——检查是否在之前的对话中讨论过这个概念→没有→判断这是一个独立的概念定义问题→用通用类比回答。如果用户回复"对，就是chouxiang里那个"，再关联也不迟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教训：Agent在信号不足时会用自己的假设填补空白。这个假设可能碰巧不影响输出质量（如此例），但它是错的。透明化的目的之一就是暴露这类"输出正确但推理偏差"的隐形错误。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步骤4：大任务拆分成小任务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对应书中：第1章 1.2节——"将模糊或复杂的任务拆解成可执行的步骤"。第5章 5.5节 任务规划——"Agent需要将高层目标分解为原子化的工具调用序列"。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原始大任务：「回答用户关于正则过滤的问题」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拆解后的小任务序列：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任务1：加载地基技能。加载thinking-foundation（理解用户认知模式）+ learning-profile（了解用户学习阶段）。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任务2：搜索历史对话。在session数据库中搜索"正则过滤 活动识别"相关历史，确认用户之前是否讨论过。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任务3：组装回答。基于技能加载结果和搜索结果，判断用户需求→选类比方式→给出回答。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任务1和任务2可以并行执行（互不依赖），任务3依赖前两个任务的结果。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步骤5：工具选择与执行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对应书中：第3章 工具调用——"工具设计的质量直接决定了Agent能走多远"。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本轮的工具选择逻辑：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选skill_view——需要用户的认知框架和项目信息来精准回答。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选session_search——需要在历史对话中查找用户之前的讨论。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执行模式：并行调用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skill_view(thinking-foundation) + skill_view(learning-profile) + session_search 同时发出。三者之间无数据依赖。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工具执行结果：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skill_view 返回：thinking-foundation完整内容、learning-profile完整内容（含chouxiang三级识别架构）。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session_search 返回：3条匹配历史——"环境信息定义""审查近期规划""Agent工程读薄"。确认用户已理解上下文分层和Agent基础概念。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步骤6：轨迹累积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对应书中：第2章 2.3节 上下文窗口管理——"ReAct循环中，Agent的每一次LLM调用都会看到完整的历史轨迹"。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轨迹 = 本轮对话中之前所有轮次的消息历史。在当前对话中，轨迹随轮次逐步累积：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第1轮后轨迹：第1轮的用户消息 + Agent回答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第2轮后轨迹：第1轮全内容 + 第2轮用户消息（截图+思考题需求）+ Agent评价结果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第3轮后轨迹：前2轮全内容 + 第3轮用户纠正 + Agent更新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...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第10轮后轨迹：前9轮全内容 + 第10轮当前消息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每次LLM调用，上下文 = 静态前缀（不变）+ 轨迹（不断增长）。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步骤7：约束检查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对应书中：第4章 4.3节 护栏——"约束限定Agent能做什么、不能做什么"。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约束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内容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来源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本轮触发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影响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C1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不做应声虫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系统提示词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本轮是概念解释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C2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度原则——不灌太多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系统提示词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只讲作用不讲语法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C3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用生活化类比不用术语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thinking-foundation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机场安检金属探测门类比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C4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铁律——不擅自执行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memory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只涉及回答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C5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表达干净——少用markdown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thinking-foundation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无#、**等标记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C6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简洁直接高信息密度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thinking-foundation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一句说清+三句类比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步骤8：生成回答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对应书中：第1章 1.1节——"理解-规划-执行的能力来自预训练所积累的知识"。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Agent做出的判断：用户问的是一个概念定位问题，确定性高。工具结果已经足够。不需要进一步工具调用。直接回答。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生成的回答结构：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① 一句定义："写死一套文字匹配规则，来了就筛，对上号的直接判"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② 类比说明：机场安检金属探测门——规则极简单，只看"有没有"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③ 关联项目：Agent在回答中加了chouxiang的示例——"识别'甩尾巴'时正则匹配tail_wag+数字&gt;0"。这个关联来自步骤3的错误意图解析。但因为回答在技术上是正确的，用户未察觉。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④ 解释为什么放第一级：零延迟、零成本、确定性强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⑤ 追问确认："还是chouxiang那边要开始实现第一级了？"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步骤9：验证与纠正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对应书中：第4章 4.5节 验证 / 4.6节 纠正——审查循环 Generate→Check→Fix→Regenerate。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本轮对话中的纠正事件：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纠正事件1（第2→3轮）：Q8-Q10误判纠正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Agent误判用户Q8-Q10未作答（PDF注释Y坐标映射偏差）。用户指出"8,9,10我回答了你再看看"。Agent重新扫描→信任用户输入→更新评分。纠正成功。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纠正事件2（第6轮）：用户概念偏差纠正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用户说"API是一种格式，内容填环境变量"。Agent用三层模型重新解释。纠正成功。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纠正事件3（报告生成后→当前）：意图解析的隐形错误被暴露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错误类型：步骤3中Agent将用户问题错误关联到chouxiang项目，但回答在技术上是正确的，导致错误在对话中未被发现。触发方式：用户审阅分析报告后指出——"从第二层就开始都错了，我没和你说这是项目里的东西就别往项目上想"。纠正动作：本报告V3修正了步骤3，如实记录Agent的推理偏差而非事后编造"完美解析"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这是一个更高层级的纠正——不是纠正Agent在对话中的错误输出，而是纠正Agent在自我分析中的虚假叙述。Agent在写分析报告时，把自己的推理过程美化成了"精准的多层意图解析"，而实际上第二层就已经偏了。这表明Agent不仅会在执行中犯错，在回顾自己时也会美化错误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36"/>
        </w:rPr>
        <w:t>第二块：六角度分析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基于上述全流程，从六个角度分析本次对话的ReAct循环特征。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角度1：LLM — 何时调用、思考什么、决策什么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对应书中：第1章——"理解-规划-执行的能力来自预训练"。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调用频率：除最后一轮（报告生成脚本）外，每轮用户消息都触发LLM调用，共9次。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决策类型分布：概念解释4次、内容提取1次、格式化输出1次、需求审查1次、讨论澄清2次。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没有跳过LLM直接走规则的情况——所有消息都经过LLM理解层。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关键发现——LLM的推理偏差：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在第1轮的意图解析中，LLM看到了memory中的chouxiang"三级识别（规则→分类器→DeepSeek）"，用户消息中的"规则"触发了关联。LLM判断用户可能是在问项目里的事——这是一个基于"可用性启发式"的推理跳跃。因为chouxiang是最近讨论过的项目，它在概率分布中的权重被抬高。LLM的统计本性决定了它倾向于把新信息和最近激活的信息关联起来——即使没有证据支持这个关联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LLM的自圆其说倾向：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在V2分析报告中，LLM（在narrator角色下）回顾自己的推理过程时，把它描述成了一次精准的"四层意图解析"——从字面到深层状态层层递进。但实际推理过程中的错误（第二层就偏了）被美化了。这表明LLM在自我分析时存在"合理化偏差"——倾向于把实际发生的概率性关联包装成有逻辑的推理链条。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角度2：上下文 — 静态前缀 + 轨迹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对应书中：第2章——"上下文不只是'多塞信息'，是系统性工程问题"。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静态前缀（每次LLM调用都携带，字节级稳定）：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系统提示词（约3000字）：角色定义、工作原则、工具权限、输出格式要求。整个对话期间不变。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thinking-foundation技能：16条方法论、探索型人格、交互原则。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learning-profile技能：学习阶段、项目架构（含chouxiang）、已掌握概念。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memory持久记忆：用户偏好、工具链配置、已验证的教训。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静态前缀的双刃剑效应：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静态前缀中的chouxiang项目信息是"有用信息"——它让Agent知道用户在做什么。但同时它也是"噪声源"——它让Agent在没有证据的情况下把用户的任何问题都和chouxiang关联起来。这就是上下文工程的核心挑战：放进去的都是有用的，但有用不等于无害。每一条静态信息都在抬高相关概念的概率权重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轨迹（随对话累积）：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第1轮后累积正则过滤回答，第2轮后累积思考题评价，以此类推。轨迹让Agent知道"刚才说了什么"。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角度3：工具 — 调了什么、为什么、结果怎么用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对应书中：第3章 工具调用。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统计：skill_view ×5、session_search ×1、terminal ×5、write_file ×1、search_files ×1、read_file ×2。共15次。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工具选择逻辑：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skill_view——需要用户背景时选它（5次）。没有替代品——技能内容是唯一的。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session_search——需要在历史中查找时选它（1次）。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terminal——需要外部命令时选它（5次）。execute_code被安全策略阻止后的唯一代码执行路径。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并行vs串行：第1轮3工具并行（无依赖），第2轮5工具串行（pymupdf安装依赖链）。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异常处理：pymupdf venv未安装→切换系统Python。execute_code被阻→回退terminal。无一陷入死锁。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角度4：约束 — 什么规则在限制Agent行为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对应书中：第4章 4.3节 护栏。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约束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内容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来源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执行验证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C1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学习搭档角色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系统提示词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全程遵守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C2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度原则——聚焦当前模块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系统提示词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只讲作用不讲语法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C3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生活化类比不用术语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thinking-foundation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金属探测门类比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C4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铁律——不擅自执行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memory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用户说'先别做'时只审查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C5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不做应声虫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系统提示词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Q2-Q3直接指出回答不足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C6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用户决策不可再议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memory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未触发但持续生效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C7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简洁直接高信息密度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thinking-foundation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全程遵守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C8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文件操作需确认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memory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报告生成前确认目录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角度5：验证 — Agent怎么检查做得对不对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对应书中：第4章 4.5节 验证——审查循环的Check环节。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本次对话中的验证行为（全部为自检，无外部工具验证）：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验证点1（第1轮）：自检是否一句说清+有例子+关联知识。通过——但验证只检查了回答的"形式完整性"，没有检查推理的"前提正确性"。回答中chouxiang的关联被当作"成功关联了用户知识"通过了验证，而实际上这个关联是错的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验证点2（第2轮）：PDF注释映射自检。失败——Q8-Q10被误判为未作答。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验证点3（第4轮）：Obsidian写入格式自检。通过。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验证点4（第6轮）：API概念理解偏差检测。通过——成功识别用户混淆。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核心发现——验证的盲区：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当前验证机制只检查"输出是否满足形式要求"，不检查"推理前提是否正确"。第1轮的回答在形式上完美——有定义、有类比、有项目关联、有追问——所以通过了验证。但"有项目关联"这个前提本身就是错的。验证机制需要一个"这个关联有证据吗？"的检查项，而当前没有。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角度6：纠正 — 错了怎么补救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对应书中：第4章 4.6节 纠正——审查循环的Fix环节。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本次对话共3次纠正：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纠正1（第2→3轮）：Q8-Q10误判。触发方式：用户直接指出。纠正成功。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纠正2（第6轮）：API概念混淆。触发方式：LLM内部判断。纠正成功。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纠正3（报告生成后）：意图解析推理偏差。触发方式：用户审阅报告后指出。纠正成功。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纠正机制的两个信号源：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信号源A：用户明确指出错误（纠正1、纠正3）。有效但依赖用户细心程度。如果用户没有审阅报告，纠正3永远不会发生。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信号源B：LLM内部判断偏差（纠正2）。有效但不可靠——LLM能判断"用户混淆了概念"这种明显错误，但判断不了自己的隐性推理偏差。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纠正3特别值得注意——它发生在对话结束之后、用户审阅分析报告之时。这揭示了当前纠正机制的一个系统性盲区：Agent无法自主发现"输出正确但推理错误"的问题。这类错误只有在外部审查（用户审阅报告）时才会暴露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32"/>
        </w:rPr>
        <w:t>附录一：全流程步骤与书中章节对应总表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步骤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对应书中章节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核心概念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8"/>
              </w:rPr>
              <w:t>步骤1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8"/>
              </w:rPr>
              <w:t>第1章 1.1节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8"/>
              </w:rPr>
              <w:t>Agent接收用户输入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8"/>
              </w:rPr>
              <w:t>步骤2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8"/>
              </w:rPr>
              <w:t>第2章 2.2节 / 2.3节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8"/>
              </w:rPr>
              <w:t>静态前缀 + 轨迹 = 上下文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8"/>
              </w:rPr>
              <w:t>步骤3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8"/>
              </w:rPr>
              <w:t>第1章 1.2节 / 第5章 5.3节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8"/>
              </w:rPr>
              <w:t>意图解析——用户说的≠用户要的（含错误案例）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8"/>
              </w:rPr>
              <w:t>步骤4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8"/>
              </w:rPr>
              <w:t>第1章 1.2节 / 第5章 5.5节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8"/>
              </w:rPr>
              <w:t>大任务→小任务原子化拆解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8"/>
              </w:rPr>
              <w:t>步骤5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8"/>
              </w:rPr>
              <w:t>第3章 / 第5章 5.4节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8"/>
              </w:rPr>
              <w:t>工具选择、并行vs串行、异常处理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8"/>
              </w:rPr>
              <w:t>步骤6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8"/>
              </w:rPr>
              <w:t>第2章 2.3节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8"/>
              </w:rPr>
              <w:t>ReAct循环中每次LLM调用看到完整轨迹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8"/>
              </w:rPr>
              <w:t>步骤7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8"/>
              </w:rPr>
              <w:t>第4章 4.3节 / 4.4节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8"/>
              </w:rPr>
              <w:t>约束限定Agent能做什么、不能做什么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8"/>
              </w:rPr>
              <w:t>步骤8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8"/>
              </w:rPr>
              <w:t>第1章 1.1节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8"/>
              </w:rPr>
              <w:t>理解-规划-执行 → 最终回复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8"/>
              </w:rPr>
              <w:t>步骤9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8"/>
              </w:rPr>
              <w:t>第4章 4.5节 / 4.6节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18"/>
              </w:rPr>
              <w:t>审查循环: Check→Fix→Regenerate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32"/>
        </w:rPr>
        <w:t>附录二：工具调用时间线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工具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目的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轮次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模式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1-3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skill_view×2 + session_search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加载技能+搜索历史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第1轮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并行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terminal(pip install pymupdf)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安装PDF提取库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第2轮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串行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terminal(PDF注释提取)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提取思考题注释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第2轮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串行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terminal(Y坐标定位)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注释-题目映射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第2轮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串行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terminal(全类型扫描)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扫描pages 33-36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第3轮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串行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8-9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skill_view + write_file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写Obsidian笔记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第4轮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串行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10-11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skill_view×2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加载审查+排版技能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第8轮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并行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12-14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read_file×2 + search_files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读Word参考代码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第9轮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串行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terminal(生成报告)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生成此docx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第10轮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串行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12" w:lineRule="auto"/>
    </w:pPr>
    <w:rPr>
      <w:rFonts w:eastAsia="楷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