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4E246" w14:textId="77777777" w:rsidR="00F46666" w:rsidRDefault="00467D5F">
      <w:pPr>
        <w:jc w:val="center"/>
      </w:pPr>
      <w:r>
        <w:rPr>
          <w:sz w:val="28"/>
          <w:lang w:val="en-US"/>
        </w:rPr>
        <w:t>Національний технічний університет України</w:t>
      </w:r>
    </w:p>
    <w:p w14:paraId="51098FD7" w14:textId="77777777" w:rsidR="00F46666" w:rsidRDefault="00467D5F">
      <w:pPr>
        <w:jc w:val="center"/>
      </w:pPr>
      <w:r>
        <w:t xml:space="preserve">« </w:t>
      </w:r>
      <w:r>
        <w:rPr>
          <w:sz w:val="28"/>
          <w:lang w:val="en-US"/>
        </w:rPr>
        <w:t>Київський політехнічний інститут імені Іогоря Сікорського</w:t>
      </w:r>
      <w:r>
        <w:t>»</w:t>
      </w:r>
    </w:p>
    <w:p w14:paraId="76E0010C" w14:textId="77777777" w:rsidR="00F46666" w:rsidRDefault="00467D5F">
      <w:pPr>
        <w:jc w:val="center"/>
      </w:pPr>
      <w:r>
        <w:rPr>
          <w:sz w:val="28"/>
          <w:lang w:val="en-US"/>
        </w:rPr>
        <w:t>Кафедра мікроелектроніки</w:t>
      </w:r>
    </w:p>
    <w:p w14:paraId="0A951050" w14:textId="77777777" w:rsidR="00F46666" w:rsidRDefault="00F46666">
      <w:pPr>
        <w:jc w:val="center"/>
        <w:rPr>
          <w:sz w:val="28"/>
          <w:lang w:val="en-US"/>
        </w:rPr>
      </w:pPr>
    </w:p>
    <w:p w14:paraId="139F96B8" w14:textId="77777777" w:rsidR="00F46666" w:rsidRDefault="00F46666">
      <w:pPr>
        <w:jc w:val="center"/>
        <w:rPr>
          <w:sz w:val="28"/>
          <w:lang w:val="en-US"/>
        </w:rPr>
      </w:pPr>
    </w:p>
    <w:p w14:paraId="6C65D986" w14:textId="77777777" w:rsidR="00F46666" w:rsidRDefault="00F46666">
      <w:pPr>
        <w:jc w:val="center"/>
        <w:rPr>
          <w:sz w:val="28"/>
          <w:lang w:val="en-US"/>
        </w:rPr>
      </w:pPr>
    </w:p>
    <w:p w14:paraId="1A56CADD" w14:textId="77777777" w:rsidR="00F46666" w:rsidRDefault="00F46666">
      <w:pPr>
        <w:jc w:val="center"/>
        <w:rPr>
          <w:sz w:val="28"/>
          <w:lang w:val="en-US"/>
        </w:rPr>
      </w:pPr>
    </w:p>
    <w:p w14:paraId="0EB14A64" w14:textId="77777777" w:rsidR="00F46666" w:rsidRDefault="00F46666">
      <w:pPr>
        <w:jc w:val="center"/>
        <w:rPr>
          <w:sz w:val="28"/>
          <w:lang w:val="en-US"/>
        </w:rPr>
      </w:pPr>
    </w:p>
    <w:p w14:paraId="427FAA75" w14:textId="77777777" w:rsidR="00F46666" w:rsidRDefault="00F46666">
      <w:pPr>
        <w:jc w:val="center"/>
        <w:rPr>
          <w:sz w:val="28"/>
          <w:lang w:val="en-US"/>
        </w:rPr>
      </w:pPr>
    </w:p>
    <w:p w14:paraId="36BB12F6" w14:textId="77777777" w:rsidR="00F46666" w:rsidRDefault="00F46666">
      <w:pPr>
        <w:jc w:val="center"/>
        <w:rPr>
          <w:sz w:val="28"/>
          <w:lang w:val="en-US"/>
        </w:rPr>
      </w:pPr>
    </w:p>
    <w:p w14:paraId="41D333A5" w14:textId="77777777" w:rsidR="00F46666" w:rsidRDefault="00F46666">
      <w:pPr>
        <w:jc w:val="center"/>
        <w:rPr>
          <w:sz w:val="28"/>
          <w:lang w:val="en-US"/>
        </w:rPr>
      </w:pPr>
    </w:p>
    <w:p w14:paraId="5E711755" w14:textId="77777777" w:rsidR="00F46666" w:rsidRDefault="00F46666">
      <w:pPr>
        <w:jc w:val="center"/>
        <w:rPr>
          <w:sz w:val="28"/>
          <w:lang w:val="en-US"/>
        </w:rPr>
      </w:pPr>
    </w:p>
    <w:p w14:paraId="33990247" w14:textId="77777777" w:rsidR="00F46666" w:rsidRDefault="00F46666">
      <w:pPr>
        <w:jc w:val="center"/>
        <w:rPr>
          <w:sz w:val="28"/>
          <w:lang w:val="en-US"/>
        </w:rPr>
      </w:pPr>
    </w:p>
    <w:p w14:paraId="0FF934F0" w14:textId="77777777" w:rsidR="00F46666" w:rsidRDefault="00467D5F">
      <w:pPr>
        <w:jc w:val="center"/>
      </w:pPr>
      <w:r>
        <w:rPr>
          <w:sz w:val="28"/>
          <w:lang w:val="en-US"/>
        </w:rPr>
        <w:t>ЗВІТ</w:t>
      </w:r>
    </w:p>
    <w:p w14:paraId="6670982D" w14:textId="77777777" w:rsidR="00F46666" w:rsidRDefault="00467D5F">
      <w:pPr>
        <w:jc w:val="center"/>
      </w:pPr>
      <w:r>
        <w:rPr>
          <w:sz w:val="28"/>
          <w:lang w:val="en-US"/>
        </w:rPr>
        <w:t>про виконання лабораторної роботи №3</w:t>
      </w:r>
    </w:p>
    <w:p w14:paraId="088AF102" w14:textId="77777777" w:rsidR="00F46666" w:rsidRDefault="00467D5F">
      <w:pPr>
        <w:jc w:val="center"/>
      </w:pPr>
      <w:r>
        <w:rPr>
          <w:sz w:val="28"/>
          <w:lang w:val="en-US"/>
        </w:rPr>
        <w:t xml:space="preserve">з дисципліни: </w:t>
      </w:r>
      <w:r>
        <w:t>«</w:t>
      </w:r>
      <w:r>
        <w:rPr>
          <w:sz w:val="28"/>
          <w:lang w:val="en-US"/>
        </w:rPr>
        <w:t>Технологічні основи електроніки</w:t>
      </w:r>
      <w:r>
        <w:t>»</w:t>
      </w:r>
    </w:p>
    <w:p w14:paraId="554C9A77" w14:textId="77777777" w:rsidR="00F46666" w:rsidRDefault="00467D5F">
      <w:pPr>
        <w:shd w:val="clear" w:color="auto" w:fill="FFFFFF"/>
        <w:ind w:firstLine="360"/>
        <w:jc w:val="center"/>
      </w:pPr>
      <w:r>
        <w:rPr>
          <w:bCs/>
          <w:sz w:val="32"/>
          <w:szCs w:val="28"/>
          <w:lang w:val="en-US"/>
        </w:rPr>
        <w:t xml:space="preserve">ЛЕГУВАННЯ </w:t>
      </w:r>
      <w:r>
        <w:rPr>
          <w:bCs/>
          <w:sz w:val="32"/>
          <w:szCs w:val="28"/>
          <w:lang w:val="en-US"/>
        </w:rPr>
        <w:t>НАПІВПРОВІДНИКОВИХ СТРУКТУР МЕТОДОМ ТЕРМІЧНОЇ ДИФУЗІЇ</w:t>
      </w:r>
    </w:p>
    <w:p w14:paraId="76CE9EAB" w14:textId="77777777" w:rsidR="00F46666" w:rsidRDefault="00F46666">
      <w:pPr>
        <w:jc w:val="center"/>
        <w:rPr>
          <w:sz w:val="28"/>
          <w:lang w:val="en-US"/>
        </w:rPr>
      </w:pPr>
    </w:p>
    <w:p w14:paraId="6FAA0559" w14:textId="77777777" w:rsidR="00F46666" w:rsidRDefault="00F46666">
      <w:pPr>
        <w:jc w:val="center"/>
        <w:rPr>
          <w:sz w:val="28"/>
          <w:lang w:val="en-US"/>
        </w:rPr>
      </w:pPr>
    </w:p>
    <w:p w14:paraId="689C11A7" w14:textId="77777777" w:rsidR="00F46666" w:rsidRDefault="00F46666">
      <w:pPr>
        <w:jc w:val="center"/>
        <w:rPr>
          <w:sz w:val="28"/>
          <w:lang w:val="en-US"/>
        </w:rPr>
      </w:pPr>
    </w:p>
    <w:p w14:paraId="465E2A48" w14:textId="77777777" w:rsidR="00F46666" w:rsidRDefault="00F46666">
      <w:pPr>
        <w:jc w:val="center"/>
        <w:rPr>
          <w:sz w:val="28"/>
          <w:lang w:val="en-US"/>
        </w:rPr>
      </w:pPr>
    </w:p>
    <w:p w14:paraId="2588D43D" w14:textId="77777777" w:rsidR="00F46666" w:rsidRDefault="00F46666">
      <w:pPr>
        <w:jc w:val="center"/>
        <w:rPr>
          <w:sz w:val="28"/>
          <w:lang w:val="en-US"/>
        </w:rPr>
      </w:pPr>
    </w:p>
    <w:p w14:paraId="0D42F7F6" w14:textId="77777777" w:rsidR="00F46666" w:rsidRDefault="00F46666">
      <w:pPr>
        <w:jc w:val="center"/>
        <w:rPr>
          <w:sz w:val="28"/>
          <w:lang w:val="en-US"/>
        </w:rPr>
      </w:pPr>
    </w:p>
    <w:p w14:paraId="5D2F5D00" w14:textId="77777777" w:rsidR="00F46666" w:rsidRDefault="00F46666">
      <w:pPr>
        <w:jc w:val="center"/>
        <w:rPr>
          <w:sz w:val="28"/>
          <w:lang w:val="en-US"/>
        </w:rPr>
      </w:pPr>
    </w:p>
    <w:p w14:paraId="7D0FB186" w14:textId="77777777" w:rsidR="00F46666" w:rsidRDefault="00467D5F">
      <w:r>
        <w:rPr>
          <w:sz w:val="28"/>
          <w:lang w:val="en-US"/>
        </w:rPr>
        <w:t>Виконав студент 3-го курсу групи ДП-71</w:t>
      </w:r>
    </w:p>
    <w:p w14:paraId="5E1A4A6E" w14:textId="77777777" w:rsidR="00F46666" w:rsidRDefault="00467D5F">
      <w:r>
        <w:rPr>
          <w:sz w:val="28"/>
          <w:lang w:val="en-US"/>
        </w:rPr>
        <w:t xml:space="preserve">Шкапа Антон Сергійович                                            </w:t>
      </w:r>
      <w:r>
        <w:rPr>
          <w:sz w:val="28"/>
          <w:u w:val="single"/>
          <w:lang w:val="en-US"/>
        </w:rPr>
        <w:t xml:space="preserve">                     </w:t>
      </w:r>
      <w:r>
        <w:rPr>
          <w:sz w:val="28"/>
          <w:lang w:val="en-US"/>
        </w:rPr>
        <w:t xml:space="preserve">      </w:t>
      </w:r>
      <w:r>
        <w:rPr>
          <w:sz w:val="28"/>
          <w:u w:val="single"/>
          <w:lang w:val="en-US"/>
        </w:rPr>
        <w:t xml:space="preserve">                                                               </w:t>
      </w:r>
      <w:r>
        <w:rPr>
          <w:sz w:val="28"/>
          <w:u w:val="single"/>
          <w:lang w:val="en-US"/>
        </w:rPr>
        <w:t xml:space="preserve">                                 </w:t>
      </w:r>
    </w:p>
    <w:p w14:paraId="31A63567" w14:textId="77777777" w:rsidR="00F46666" w:rsidRDefault="00467D5F">
      <w:pPr>
        <w:jc w:val="right"/>
      </w:pPr>
      <w:bookmarkStart w:id="0" w:name="__DdeLink__28_3664338114"/>
      <w:r>
        <w:rPr>
          <w:sz w:val="28"/>
          <w:lang w:val="en-US"/>
        </w:rPr>
        <w:t>(підпис)</w:t>
      </w:r>
      <w:r>
        <w:rPr>
          <w:sz w:val="28"/>
          <w:lang w:val="en-US"/>
        </w:rPr>
        <w:tab/>
        <w:t xml:space="preserve">   (дата здачі)</w:t>
      </w:r>
      <w:bookmarkEnd w:id="0"/>
    </w:p>
    <w:p w14:paraId="505B8948" w14:textId="77777777" w:rsidR="00F46666" w:rsidRDefault="00F46666">
      <w:pPr>
        <w:rPr>
          <w:sz w:val="28"/>
          <w:lang w:val="en-US"/>
        </w:rPr>
      </w:pPr>
    </w:p>
    <w:p w14:paraId="62AE7954" w14:textId="77777777" w:rsidR="00F46666" w:rsidRDefault="00F46666">
      <w:pPr>
        <w:rPr>
          <w:sz w:val="28"/>
          <w:lang w:val="en-US"/>
        </w:rPr>
      </w:pPr>
    </w:p>
    <w:p w14:paraId="5A71741D" w14:textId="77777777" w:rsidR="00F46666" w:rsidRDefault="00467D5F">
      <w:r>
        <w:rPr>
          <w:sz w:val="28"/>
          <w:lang w:val="en-US"/>
        </w:rPr>
        <w:t xml:space="preserve">Перевірив Мачулянський Олександр Вікторович     </w:t>
      </w:r>
      <w:r>
        <w:rPr>
          <w:sz w:val="28"/>
          <w:u w:val="single"/>
          <w:lang w:val="en-US"/>
        </w:rPr>
        <w:t xml:space="preserve">                     </w:t>
      </w:r>
      <w:r>
        <w:rPr>
          <w:sz w:val="28"/>
          <w:lang w:val="en-US"/>
        </w:rPr>
        <w:t xml:space="preserve">      </w:t>
      </w:r>
      <w:r>
        <w:rPr>
          <w:sz w:val="28"/>
          <w:u w:val="single"/>
          <w:lang w:val="en-US"/>
        </w:rPr>
        <w:t xml:space="preserve">                      </w:t>
      </w:r>
    </w:p>
    <w:p w14:paraId="4D806C41" w14:textId="77777777" w:rsidR="00F46666" w:rsidRDefault="00467D5F">
      <w:pPr>
        <w:jc w:val="right"/>
      </w:pPr>
      <w:r>
        <w:rPr>
          <w:sz w:val="28"/>
          <w:lang w:val="en-US"/>
        </w:rPr>
        <w:t>(підпис)</w:t>
      </w:r>
      <w:r>
        <w:rPr>
          <w:sz w:val="28"/>
          <w:lang w:val="en-US"/>
        </w:rPr>
        <w:tab/>
        <w:t xml:space="preserve">   (дата здачі)</w:t>
      </w:r>
    </w:p>
    <w:p w14:paraId="52C5CCC8" w14:textId="77777777" w:rsidR="00F46666" w:rsidRDefault="00F46666">
      <w:pPr>
        <w:jc w:val="right"/>
        <w:rPr>
          <w:sz w:val="28"/>
          <w:lang w:val="en-US"/>
        </w:rPr>
      </w:pPr>
    </w:p>
    <w:p w14:paraId="094E0653" w14:textId="77777777" w:rsidR="00F46666" w:rsidRDefault="00F46666">
      <w:pPr>
        <w:jc w:val="right"/>
        <w:rPr>
          <w:sz w:val="28"/>
          <w:lang w:val="en-US"/>
        </w:rPr>
      </w:pPr>
    </w:p>
    <w:p w14:paraId="115566B0" w14:textId="77777777" w:rsidR="00F46666" w:rsidRDefault="00F46666">
      <w:pPr>
        <w:jc w:val="right"/>
        <w:rPr>
          <w:sz w:val="28"/>
          <w:lang w:val="en-US"/>
        </w:rPr>
      </w:pPr>
    </w:p>
    <w:p w14:paraId="14511AD3" w14:textId="77777777" w:rsidR="00F46666" w:rsidRDefault="00F46666">
      <w:pPr>
        <w:jc w:val="right"/>
        <w:rPr>
          <w:sz w:val="28"/>
          <w:lang w:val="en-US"/>
        </w:rPr>
      </w:pPr>
    </w:p>
    <w:p w14:paraId="067EBC90" w14:textId="77777777" w:rsidR="00F46666" w:rsidRDefault="00F46666">
      <w:pPr>
        <w:jc w:val="right"/>
        <w:rPr>
          <w:sz w:val="28"/>
          <w:lang w:val="en-US"/>
        </w:rPr>
      </w:pPr>
    </w:p>
    <w:p w14:paraId="4714A4B9" w14:textId="77777777" w:rsidR="00F46666" w:rsidRDefault="00F46666">
      <w:pPr>
        <w:jc w:val="right"/>
        <w:rPr>
          <w:sz w:val="28"/>
          <w:lang w:val="en-US"/>
        </w:rPr>
      </w:pPr>
    </w:p>
    <w:p w14:paraId="7E0020D3" w14:textId="77777777" w:rsidR="00F46666" w:rsidRDefault="00F46666">
      <w:pPr>
        <w:jc w:val="right"/>
        <w:rPr>
          <w:sz w:val="28"/>
          <w:lang w:val="en-US"/>
        </w:rPr>
      </w:pPr>
    </w:p>
    <w:p w14:paraId="65F833C3" w14:textId="77777777" w:rsidR="00F46666" w:rsidRDefault="00F46666">
      <w:pPr>
        <w:jc w:val="right"/>
        <w:rPr>
          <w:sz w:val="28"/>
          <w:lang w:val="en-US"/>
        </w:rPr>
      </w:pPr>
    </w:p>
    <w:p w14:paraId="7DE6BC71" w14:textId="77777777" w:rsidR="00F46666" w:rsidRDefault="00F46666">
      <w:pPr>
        <w:jc w:val="right"/>
        <w:rPr>
          <w:sz w:val="28"/>
          <w:lang w:val="en-US"/>
        </w:rPr>
      </w:pPr>
    </w:p>
    <w:p w14:paraId="17D83DE1" w14:textId="77777777" w:rsidR="00F46666" w:rsidRDefault="00F46666">
      <w:pPr>
        <w:jc w:val="right"/>
        <w:rPr>
          <w:sz w:val="28"/>
          <w:lang w:val="en-US"/>
        </w:rPr>
      </w:pPr>
    </w:p>
    <w:p w14:paraId="5DCA99E8" w14:textId="77777777" w:rsidR="00F46666" w:rsidRDefault="00F46666">
      <w:pPr>
        <w:jc w:val="right"/>
        <w:rPr>
          <w:sz w:val="28"/>
          <w:lang w:val="en-US"/>
        </w:rPr>
      </w:pPr>
    </w:p>
    <w:p w14:paraId="407F49D3" w14:textId="77777777" w:rsidR="00F46666" w:rsidRDefault="00467D5F">
      <w:pPr>
        <w:jc w:val="center"/>
      </w:pPr>
      <w:r>
        <w:rPr>
          <w:b/>
          <w:sz w:val="28"/>
          <w:szCs w:val="26"/>
          <w:lang w:val="en-US"/>
        </w:rPr>
        <w:t xml:space="preserve">Київ 2019  </w:t>
      </w:r>
      <w:r>
        <w:br w:type="page"/>
      </w:r>
    </w:p>
    <w:p w14:paraId="6E3FF6BF" w14:textId="77777777" w:rsidR="00F46666" w:rsidRDefault="00467D5F">
      <w:pPr>
        <w:shd w:val="clear" w:color="auto" w:fill="FFFFFF"/>
        <w:tabs>
          <w:tab w:val="left" w:leader="dot" w:pos="6336"/>
        </w:tabs>
        <w:spacing w:after="120" w:line="276" w:lineRule="auto"/>
        <w:ind w:left="357"/>
        <w:jc w:val="center"/>
        <w:rPr>
          <w:color w:val="000000"/>
          <w:spacing w:val="-2"/>
          <w:sz w:val="28"/>
          <w:szCs w:val="28"/>
        </w:rPr>
      </w:pPr>
      <w:r>
        <w:rPr>
          <w:b/>
          <w:bCs/>
          <w:color w:val="000000"/>
          <w:spacing w:val="-2"/>
          <w:sz w:val="28"/>
          <w:szCs w:val="28"/>
        </w:rPr>
        <w:lastRenderedPageBreak/>
        <w:t>1. Мета роботи</w:t>
      </w:r>
    </w:p>
    <w:p w14:paraId="26E9E816" w14:textId="77777777" w:rsidR="00F46666" w:rsidRDefault="00467D5F">
      <w:pPr>
        <w:spacing w:after="120" w:line="276" w:lineRule="auto"/>
        <w:jc w:val="both"/>
        <w:rPr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Вивчити та дослідити (</w:t>
      </w:r>
      <w:r>
        <w:rPr>
          <w:color w:val="000000"/>
          <w:sz w:val="28"/>
          <w:szCs w:val="28"/>
        </w:rPr>
        <w:t>обчислювальний експеримент)</w:t>
      </w:r>
      <w:r>
        <w:rPr>
          <w:color w:val="000000"/>
          <w:spacing w:val="-2"/>
          <w:sz w:val="28"/>
          <w:szCs w:val="28"/>
        </w:rPr>
        <w:t xml:space="preserve"> технологічний процес легування напівпровідникових структур методом</w:t>
      </w:r>
      <w:r>
        <w:rPr>
          <w:sz w:val="28"/>
          <w:szCs w:val="28"/>
        </w:rPr>
        <w:t xml:space="preserve"> одностадійної високотемпературної дифузії</w:t>
      </w:r>
      <w:r>
        <w:rPr>
          <w:color w:val="000000"/>
          <w:spacing w:val="-2"/>
          <w:sz w:val="28"/>
          <w:szCs w:val="28"/>
        </w:rPr>
        <w:t>.</w:t>
      </w:r>
    </w:p>
    <w:p w14:paraId="767960A4" w14:textId="77777777" w:rsidR="00F46666" w:rsidRDefault="00467D5F">
      <w:pPr>
        <w:spacing w:after="200" w:line="276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 Завдання</w:t>
      </w:r>
    </w:p>
    <w:p w14:paraId="297D6CD0" w14:textId="77777777" w:rsidR="00F46666" w:rsidRDefault="00467D5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Визначити технологічні параметри (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температура загонки; 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час технологічної операції загонки домішки) технологічного процесу формування легуючого шару глибиною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з концентрацією легуючої домішки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(на рівні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>) в напівпровідниковій пластині (</w:t>
      </w:r>
      <w:r>
        <w:rPr>
          <w:sz w:val="28"/>
          <w:szCs w:val="28"/>
          <w:lang w:val="en-US"/>
        </w:rPr>
        <w:t>Si</w:t>
      </w:r>
      <w:r>
        <w:rPr>
          <w:sz w:val="28"/>
          <w:szCs w:val="28"/>
        </w:rPr>
        <w:t>) методом одностадійного процесу високотемпературної дифузії.</w:t>
      </w:r>
    </w:p>
    <w:p w14:paraId="4BC43D81" w14:textId="77777777" w:rsidR="00F46666" w:rsidRDefault="00467D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Вихідні параметри</w:t>
      </w:r>
      <w:r>
        <w:rPr>
          <w:spacing w:val="5"/>
          <w:sz w:val="28"/>
          <w:szCs w:val="28"/>
        </w:rPr>
        <w:t>:</w:t>
      </w:r>
    </w:p>
    <w:p w14:paraId="427864D1" w14:textId="77777777" w:rsidR="00F46666" w:rsidRDefault="00467D5F">
      <w:pPr>
        <w:spacing w:line="276" w:lineRule="auto"/>
        <w:ind w:firstLine="709"/>
        <w:jc w:val="both"/>
        <w:rPr>
          <w:color w:val="000000"/>
          <w:spacing w:val="3"/>
          <w:sz w:val="28"/>
          <w:szCs w:val="28"/>
        </w:rPr>
      </w:pPr>
      <w:r>
        <w:rPr>
          <w:sz w:val="28"/>
          <w:szCs w:val="28"/>
        </w:rPr>
        <w:t>тип підкладки напівпровідника – кремній КДБ</w:t>
      </w:r>
    </w:p>
    <w:p w14:paraId="1FC06F6F" w14:textId="77777777" w:rsidR="00F46666" w:rsidRDefault="00467D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/>
          <w:spacing w:val="3"/>
          <w:sz w:val="28"/>
          <w:szCs w:val="28"/>
        </w:rPr>
        <w:t xml:space="preserve">глибина залягання </w:t>
      </w:r>
      <w:r>
        <w:rPr>
          <w:color w:val="000000"/>
          <w:spacing w:val="3"/>
          <w:sz w:val="28"/>
          <w:szCs w:val="28"/>
          <w:lang w:val="en-US"/>
        </w:rPr>
        <w:t>p</w:t>
      </w:r>
      <w:r>
        <w:rPr>
          <w:color w:val="000000"/>
          <w:spacing w:val="3"/>
          <w:sz w:val="28"/>
          <w:szCs w:val="28"/>
        </w:rPr>
        <w:t>-</w:t>
      </w:r>
      <w:r>
        <w:rPr>
          <w:color w:val="000000"/>
          <w:spacing w:val="3"/>
          <w:sz w:val="28"/>
          <w:szCs w:val="28"/>
          <w:lang w:val="en-US"/>
        </w:rPr>
        <w:t>n</w:t>
      </w:r>
      <w:r>
        <w:rPr>
          <w:color w:val="000000"/>
          <w:spacing w:val="3"/>
          <w:sz w:val="28"/>
          <w:szCs w:val="28"/>
        </w:rPr>
        <w:t xml:space="preserve"> переходу </w:t>
      </w:r>
      <w:r>
        <w:rPr>
          <w:sz w:val="28"/>
          <w:szCs w:val="28"/>
        </w:rPr>
        <w:t>–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,6</w:t>
      </w:r>
      <w:r>
        <w:rPr>
          <w:spacing w:val="8"/>
          <w:sz w:val="28"/>
          <w:szCs w:val="28"/>
        </w:rPr>
        <w:t xml:space="preserve"> мкм;</w:t>
      </w:r>
    </w:p>
    <w:p w14:paraId="347FB012" w14:textId="77777777" w:rsidR="00F46666" w:rsidRDefault="00467D5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color w:val="000000"/>
          <w:spacing w:val="3"/>
          <w:w w:val="107"/>
          <w:sz w:val="28"/>
          <w:szCs w:val="28"/>
        </w:rPr>
        <w:t xml:space="preserve">концентрації домішки </w:t>
      </w:r>
      <w:r>
        <w:rPr>
          <w:color w:val="000000"/>
          <w:spacing w:val="3"/>
          <w:sz w:val="28"/>
          <w:szCs w:val="28"/>
        </w:rPr>
        <w:t xml:space="preserve">на рівні переходу </w:t>
      </w:r>
      <w:r>
        <w:rPr>
          <w:sz w:val="28"/>
          <w:szCs w:val="28"/>
        </w:rPr>
        <w:t>–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,</w:t>
      </w:r>
      <w:r>
        <w:rPr>
          <w:sz w:val="28"/>
          <w:szCs w:val="28"/>
          <w:lang w:val="ru-RU"/>
        </w:rPr>
        <w:t>23</w:t>
      </w:r>
      <w:r>
        <w:rPr>
          <w:sz w:val="28"/>
          <w:szCs w:val="28"/>
        </w:rPr>
        <w:t xml:space="preserve"> · 10</w:t>
      </w:r>
      <w:r>
        <w:rPr>
          <w:sz w:val="28"/>
          <w:szCs w:val="28"/>
          <w:vertAlign w:val="superscript"/>
          <w:lang w:val="ru-RU"/>
        </w:rPr>
        <w:t>16</w:t>
      </w:r>
      <w:r>
        <w:rPr>
          <w:sz w:val="28"/>
          <w:szCs w:val="28"/>
        </w:rPr>
        <w:t xml:space="preserve"> см</w:t>
      </w:r>
      <w:r>
        <w:rPr>
          <w:sz w:val="28"/>
          <w:szCs w:val="28"/>
          <w:vertAlign w:val="superscript"/>
        </w:rPr>
        <w:t>-3</w:t>
      </w:r>
      <w:r>
        <w:rPr>
          <w:spacing w:val="8"/>
          <w:sz w:val="28"/>
          <w:szCs w:val="28"/>
        </w:rPr>
        <w:t>;</w:t>
      </w:r>
    </w:p>
    <w:p w14:paraId="2192659A" w14:textId="77777777" w:rsidR="00F46666" w:rsidRDefault="00467D5F">
      <w:pPr>
        <w:spacing w:after="12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 домішки – фосфор 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).</w:t>
      </w:r>
    </w:p>
    <w:p w14:paraId="08508E3B" w14:textId="77777777" w:rsidR="00F46666" w:rsidRDefault="00467D5F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3. Порядок роботи</w:t>
      </w:r>
      <w:r>
        <w:rPr>
          <w:b/>
          <w:sz w:val="28"/>
          <w:szCs w:val="28"/>
          <w:lang w:val="ru-RU"/>
        </w:rPr>
        <w:t>:</w:t>
      </w:r>
    </w:p>
    <w:p w14:paraId="156D1346" w14:textId="77777777" w:rsidR="00F46666" w:rsidRDefault="00467D5F">
      <w:pPr>
        <w:spacing w:line="276" w:lineRule="auto"/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а) Задати значення 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(°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 одностадійного технологічного процесу високотемпературної дифузії (загонки).</w:t>
      </w:r>
    </w:p>
    <w:p w14:paraId="148933DB" w14:textId="77777777" w:rsidR="00F46666" w:rsidRDefault="00467D5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б) Обґрунтувати вибір значення температури загонки.</w:t>
      </w:r>
    </w:p>
    <w:p w14:paraId="6E9720B6" w14:textId="77777777" w:rsidR="00F46666" w:rsidRDefault="00467D5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Визначити значення коефіцієнту дифузії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загонки</w:t>
      </w:r>
      <w:r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для заданого виду домішки в напівпровідников</w:t>
      </w:r>
      <w:r>
        <w:rPr>
          <w:sz w:val="28"/>
          <w:szCs w:val="28"/>
        </w:rPr>
        <w:t>у пластину (</w:t>
      </w:r>
      <w:r>
        <w:rPr>
          <w:sz w:val="28"/>
          <w:szCs w:val="28"/>
          <w:lang w:val="en-US"/>
        </w:rPr>
        <w:t>Si</w:t>
      </w:r>
      <w:r>
        <w:rPr>
          <w:sz w:val="28"/>
          <w:szCs w:val="28"/>
        </w:rPr>
        <w:t xml:space="preserve">) при 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( пункт 1).</w:t>
      </w:r>
    </w:p>
    <w:p w14:paraId="36CEE340" w14:textId="77777777" w:rsidR="00F46666" w:rsidRDefault="00467D5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Визначити значення температурного впливу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для даної технологічної операції.</w:t>
      </w:r>
    </w:p>
    <w:p w14:paraId="39F0CEEA" w14:textId="77777777" w:rsidR="00F46666" w:rsidRDefault="00467D5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а) Визначити час технологічної операції загонки домішки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>.</w:t>
      </w:r>
    </w:p>
    <w:p w14:paraId="663EB77B" w14:textId="77777777" w:rsidR="00F46666" w:rsidRDefault="00467D5F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б) Побудувати профіль розподілу домішок за визначеним значенням 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(в ко</w:t>
      </w:r>
      <w:r>
        <w:rPr>
          <w:sz w:val="28"/>
          <w:szCs w:val="28"/>
        </w:rPr>
        <w:t xml:space="preserve">ординатах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 xml:space="preserve">) = 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  <w:lang w:val="ru-RU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>)</w:t>
      </w:r>
      <w:r>
        <w:rPr>
          <w:sz w:val="28"/>
          <w:szCs w:val="28"/>
          <w:lang w:val="ru-RU"/>
        </w:rPr>
        <w:t>.</w:t>
      </w:r>
    </w:p>
    <w:p w14:paraId="0F11C6AC" w14:textId="77777777" w:rsidR="00F46666" w:rsidRDefault="00467D5F">
      <w:pPr>
        <w:spacing w:after="120" w:line="276" w:lineRule="auto"/>
        <w:jc w:val="both"/>
      </w:pPr>
      <w:r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. Визначити значення дози легування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  <w:lang w:val="ru-RU"/>
        </w:rPr>
        <w:t>.</w:t>
      </w:r>
    </w:p>
    <w:p w14:paraId="37FF77EC" w14:textId="77777777" w:rsidR="00F46666" w:rsidRDefault="00467D5F">
      <w:pPr>
        <w:shd w:val="clear" w:color="auto" w:fill="FFFFFF"/>
        <w:spacing w:line="276" w:lineRule="auto"/>
        <w:jc w:val="center"/>
      </w:pPr>
      <w:r>
        <w:rPr>
          <w:b/>
          <w:color w:val="000000"/>
          <w:sz w:val="28"/>
          <w:szCs w:val="28"/>
          <w:lang w:val="ru-RU"/>
        </w:rPr>
        <w:t>Розрахунки</w:t>
      </w:r>
    </w:p>
    <w:p w14:paraId="5EA85E7E" w14:textId="77777777" w:rsidR="00F46666" w:rsidRDefault="00467D5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Концентрація домішки на рівні переходу – </w:t>
      </w:r>
      <w:r>
        <w:rPr>
          <w:color w:val="000000"/>
          <w:spacing w:val="3"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,</w:t>
      </w:r>
      <w:r>
        <w:rPr>
          <w:sz w:val="28"/>
          <w:szCs w:val="28"/>
          <w:lang w:val="ru-RU"/>
        </w:rPr>
        <w:t>23</w:t>
      </w:r>
      <w:r>
        <w:rPr>
          <w:sz w:val="28"/>
          <w:szCs w:val="28"/>
        </w:rPr>
        <w:t xml:space="preserve"> · 10</w:t>
      </w:r>
      <w:r>
        <w:rPr>
          <w:sz w:val="28"/>
          <w:szCs w:val="28"/>
          <w:vertAlign w:val="superscript"/>
          <w:lang w:val="ru-RU"/>
        </w:rPr>
        <w:t>16</w:t>
      </w:r>
      <w:r>
        <w:rPr>
          <w:sz w:val="28"/>
          <w:szCs w:val="28"/>
        </w:rPr>
        <w:t xml:space="preserve"> см</w:t>
      </w:r>
      <w:r>
        <w:rPr>
          <w:sz w:val="28"/>
          <w:szCs w:val="28"/>
          <w:vertAlign w:val="superscript"/>
        </w:rPr>
        <w:t>-3</w:t>
      </w:r>
    </w:p>
    <w:p w14:paraId="7C3DE5BB" w14:textId="77777777" w:rsidR="00F46666" w:rsidRDefault="00467D5F">
      <w:pPr>
        <w:pStyle w:val="ListParagraph"/>
        <w:ind w:left="1635"/>
      </w:pPr>
      <w:r>
        <w:rPr>
          <w:sz w:val="28"/>
          <w:szCs w:val="28"/>
        </w:rPr>
        <w:t xml:space="preserve">Оберемо температуру та максимальну розчинність з відповідної таблиці: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=1150 (°</w:t>
      </w:r>
      <w:r>
        <w:rPr>
          <w:sz w:val="28"/>
          <w:szCs w:val="28"/>
          <w:lang w:val="en-US"/>
        </w:rPr>
        <w:t>C) та N = 1,3· 10</w:t>
      </w:r>
      <w:r>
        <w:rPr>
          <w:position w:val="9"/>
          <w:sz w:val="28"/>
          <w:szCs w:val="28"/>
          <w:lang w:val="en-US"/>
        </w:rPr>
        <w:t>27</w:t>
      </w:r>
      <w:r>
        <w:rPr>
          <w:sz w:val="28"/>
          <w:szCs w:val="28"/>
          <w:lang w:val="en-US"/>
        </w:rPr>
        <w:t>(ат/м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>)</w:t>
      </w:r>
    </w:p>
    <w:p w14:paraId="6DA32E97" w14:textId="77777777" w:rsidR="00F46666" w:rsidRDefault="00467D5F">
      <w:pPr>
        <w:pStyle w:val="ListParagraph"/>
      </w:pPr>
      <w:r>
        <w:rPr>
          <w:sz w:val="28"/>
          <w:szCs w:val="28"/>
          <w:lang w:val="ru-RU"/>
        </w:rPr>
        <w:t>Закон Фіка:</w:t>
      </w:r>
    </w:p>
    <w:p w14:paraId="283F5A35" w14:textId="77777777" w:rsidR="00F46666" w:rsidRDefault="00467D5F">
      <w:pPr>
        <w:pStyle w:val="ListParagraph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erf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rad>
                    </m:den>
                  </m:f>
                </m:e>
              </m:d>
            </m:e>
          </m:d>
        </m:oMath>
      </m:oMathPara>
    </w:p>
    <w:p w14:paraId="217466C4" w14:textId="77777777" w:rsidR="00F46666" w:rsidRDefault="00467D5F">
      <w:pPr>
        <w:pStyle w:val="ListParagraph"/>
      </w:pPr>
      <m:oMathPara>
        <m:oMath>
          <m:r>
            <w:rPr>
              <w:rFonts w:ascii="Cambria Math" w:hAnsi="Cambria Math"/>
            </w:rPr>
            <m:t>erf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Ns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1.3*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27</m:t>
                  </m:r>
                </m:sup>
              </m:sSup>
              <m:r>
                <w:rPr>
                  <w:rFonts w:ascii="Cambria Math" w:hAnsi="Cambria Math"/>
                </w:rPr>
                <m:t>-3.23*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1.3*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27</m:t>
                  </m:r>
                </m:sup>
              </m:sSup>
            </m:den>
          </m:f>
          <m:r>
            <w:rPr>
              <w:rFonts w:ascii="Cambria Math" w:hAnsi="Cambria Math"/>
            </w:rPr>
            <m:t>=0.999999999975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153846</m:t>
              </m:r>
            </m:e>
          </m:d>
        </m:oMath>
      </m:oMathPara>
    </w:p>
    <w:p w14:paraId="099739EF" w14:textId="77777777" w:rsidR="00F46666" w:rsidRDefault="00467D5F">
      <w:pPr>
        <w:pStyle w:val="ListParagraph"/>
      </w:pPr>
      <w:r>
        <w:rPr>
          <w:sz w:val="28"/>
          <w:szCs w:val="28"/>
        </w:rPr>
        <w:t xml:space="preserve">З таблиці значень функції </w:t>
      </w:r>
      <w:r>
        <w:rPr>
          <w:sz w:val="28"/>
          <w:szCs w:val="28"/>
        </w:rPr>
        <w:t>помилок знайдемо аргумент що відповідає цьому значенню:</w:t>
      </w:r>
    </w:p>
    <w:p w14:paraId="0996394E" w14:textId="77777777" w:rsidR="00F46666" w:rsidRDefault="00467D5F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rad>
            </m:den>
          </m:f>
          <m:r>
            <w:rPr>
              <w:rFonts w:ascii="Cambria Math" w:hAnsi="Cambria Math"/>
            </w:rPr>
            <m:t>=3.2</m:t>
          </m:r>
        </m:oMath>
      </m:oMathPara>
    </w:p>
    <w:p w14:paraId="632110A5" w14:textId="77777777" w:rsidR="00F46666" w:rsidRDefault="00F46666">
      <w:pPr>
        <w:pStyle w:val="ListParagraph"/>
        <w:rPr>
          <w:sz w:val="28"/>
          <w:szCs w:val="28"/>
        </w:rPr>
      </w:pPr>
    </w:p>
    <w:p w14:paraId="06886356" w14:textId="77777777" w:rsidR="00F46666" w:rsidRDefault="00467D5F">
      <w:pPr>
        <w:pStyle w:val="ListParagraph"/>
      </w:pPr>
      <w:r>
        <w:rPr>
          <w:sz w:val="28"/>
          <w:szCs w:val="28"/>
        </w:rPr>
        <w:t>Знайдемо значення температурного впливу:</w:t>
      </w:r>
    </w:p>
    <w:p w14:paraId="3957821B" w14:textId="77777777" w:rsidR="00F46666" w:rsidRDefault="00467D5F">
      <w:pPr>
        <w:pStyle w:val="ListParagraph"/>
      </w:pPr>
      <m:oMathPara>
        <m:oMath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3.08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40.96</m:t>
              </m:r>
            </m:den>
          </m:f>
          <m:r>
            <w:rPr>
              <w:rFonts w:ascii="Cambria Math" w:hAnsi="Cambria Math"/>
            </w:rPr>
            <m:t>=6.25*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-14</m:t>
              </m:r>
            </m:sup>
          </m:sSup>
        </m:oMath>
      </m:oMathPara>
    </w:p>
    <w:p w14:paraId="6D27118F" w14:textId="77777777" w:rsidR="00F46666" w:rsidRDefault="00F46666">
      <w:pPr>
        <w:pStyle w:val="ListParagraph"/>
        <w:rPr>
          <w:sz w:val="28"/>
          <w:szCs w:val="28"/>
        </w:rPr>
      </w:pPr>
    </w:p>
    <w:p w14:paraId="0ED98D4B" w14:textId="77777777" w:rsidR="00F46666" w:rsidRDefault="00467D5F">
      <w:pPr>
        <w:pStyle w:val="ListParagraph"/>
      </w:pPr>
      <w:r>
        <w:rPr>
          <w:sz w:val="28"/>
          <w:szCs w:val="28"/>
        </w:rPr>
        <w:t>Коефіцієнт дифузії за температури 1150°C</w:t>
      </w:r>
    </w:p>
    <w:p w14:paraId="4B0E30EA" w14:textId="77777777" w:rsidR="00F46666" w:rsidRDefault="00467D5F">
      <w:pPr>
        <w:pStyle w:val="ListParagraph"/>
      </w:pPr>
      <w:r>
        <w:rPr>
          <w:sz w:val="28"/>
          <w:szCs w:val="28"/>
        </w:rPr>
        <w:t xml:space="preserve">D = </w:t>
      </w:r>
      <w:r>
        <w:rPr>
          <w:sz w:val="28"/>
          <w:szCs w:val="28"/>
          <w:lang w:val="ru-RU"/>
        </w:rPr>
        <w:t xml:space="preserve">1.3 </w:t>
      </w:r>
      <w:r>
        <w:rPr>
          <w:sz w:val="28"/>
          <w:szCs w:val="28"/>
        </w:rPr>
        <w:t>* 10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</w:rPr>
        <w:t xml:space="preserve"> см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/с</w:t>
      </w:r>
    </w:p>
    <w:p w14:paraId="7A776376" w14:textId="77777777" w:rsidR="00F46666" w:rsidRDefault="00467D5F">
      <w:pPr>
        <w:pStyle w:val="Li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6.25*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6.25*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</m:num>
          <m:den>
            <m:r>
              <w:rPr>
                <w:rFonts w:ascii="Cambria Math" w:hAnsi="Cambria Math"/>
              </w:rPr>
              <m:t>1.3*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-16</m:t>
                </m:r>
              </m:sup>
            </m:sSup>
          </m:den>
        </m:f>
        <m:r>
          <w:rPr>
            <w:rFonts w:ascii="Cambria Math" w:hAnsi="Cambria Math"/>
          </w:rPr>
          <m:t>=480</m:t>
        </m:r>
        <m:r>
          <w:rPr>
            <w:rFonts w:ascii="Cambria Math" w:hAnsi="Cambria Math"/>
          </w:rPr>
          <m:t>.769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=8хв</m:t>
        </m:r>
      </m:oMath>
      <w:r>
        <w:t xml:space="preserve"> - при приведенні D в м</w:t>
      </w:r>
    </w:p>
    <w:p w14:paraId="512F99A1" w14:textId="77777777" w:rsidR="00F46666" w:rsidRDefault="00467D5F">
      <w:pPr>
        <w:pStyle w:val="Li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6.25*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6.25*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</m:num>
          <m:den>
            <m:r>
              <w:rPr>
                <w:rFonts w:ascii="Cambria Math" w:hAnsi="Cambria Math"/>
              </w:rPr>
              <m:t>1.3*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-16</m:t>
                </m:r>
              </m:sup>
            </m:sSup>
          </m:den>
        </m:f>
        <m:r>
          <w:rPr>
            <w:rFonts w:ascii="Cambria Math" w:hAnsi="Cambria Math"/>
          </w:rPr>
          <m:t>=0.0480769</m:t>
        </m:r>
        <m:r>
          <w:rPr>
            <w:rFonts w:ascii="Cambria Math" w:hAnsi="Cambria Math"/>
          </w:rPr>
          <m:t>c</m:t>
        </m:r>
      </m:oMath>
      <w:r>
        <w:t xml:space="preserve"> - при приведенні D в см</w:t>
      </w:r>
    </w:p>
    <w:p w14:paraId="2A25A7C1" w14:textId="77777777" w:rsidR="00F46666" w:rsidRDefault="00F46666">
      <w:pPr>
        <w:pStyle w:val="ListParagraph"/>
      </w:pPr>
    </w:p>
    <w:p w14:paraId="01A17108" w14:textId="77777777" w:rsidR="00F46666" w:rsidRDefault="00467D5F">
      <w:pPr>
        <w:pStyle w:val="ListParagraph"/>
      </w:pPr>
      <w:r>
        <w:rPr>
          <w:sz w:val="28"/>
          <w:szCs w:val="28"/>
        </w:rPr>
        <w:t>Обчислимо дозу легування:</w:t>
      </w:r>
    </w:p>
    <w:bookmarkStart w:id="1" w:name="__DdeLink__228_3843980208"/>
    <w:p w14:paraId="2979F22F" w14:textId="77777777" w:rsidR="00F46666" w:rsidRDefault="00467D5F">
      <w:pPr>
        <w:pStyle w:val="ListParagraph"/>
        <w:shd w:val="clear" w:color="auto" w:fill="FFFFFF"/>
        <w:spacing w:line="276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=1.13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Dt</m:t>
              </m:r>
            </m:e>
          </m:rad>
          <m:r>
            <w:rPr>
              <w:rFonts w:ascii="Cambria Math" w:hAnsi="Cambria Math"/>
            </w:rPr>
            <m:t>=1.13*1.3*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27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6.25*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-14</m:t>
                  </m:r>
                </m:sup>
              </m:sSup>
            </m:e>
          </m:rad>
          <m:r>
            <w:rPr>
              <w:rFonts w:ascii="Cambria Math" w:hAnsi="Cambria Math"/>
            </w:rPr>
            <m:t>=3.6725*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см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  <w:bookmarkEnd w:id="1"/>
    </w:p>
    <w:p w14:paraId="464CCA58" w14:textId="77777777" w:rsidR="00F46666" w:rsidRDefault="00467D5F">
      <w:pPr>
        <w:pStyle w:val="ListParagraph"/>
        <w:shd w:val="clear" w:color="auto" w:fill="FFFFFF"/>
        <w:spacing w:line="276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noProof/>
          <w:color w:val="000000"/>
          <w:sz w:val="28"/>
          <w:szCs w:val="28"/>
          <w:lang w:val="ru-RU"/>
        </w:rPr>
        <w:drawing>
          <wp:anchor distT="0" distB="0" distL="0" distR="0" simplePos="0" relativeHeight="9" behindDoc="0" locked="0" layoutInCell="1" allowOverlap="1" wp14:anchorId="699623B2" wp14:editId="3FE44B5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B6C13" w14:textId="77777777" w:rsidR="00F46666" w:rsidRDefault="00467D5F">
      <w:pPr>
        <w:pStyle w:val="ListParagraph"/>
        <w:shd w:val="clear" w:color="auto" w:fill="FFFFFF"/>
        <w:spacing w:line="276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D в метрах</w:t>
      </w:r>
    </w:p>
    <w:p w14:paraId="6A6DC574" w14:textId="77777777" w:rsidR="00F46666" w:rsidRDefault="00F46666">
      <w:pPr>
        <w:pStyle w:val="ListParagraph"/>
        <w:shd w:val="clear" w:color="auto" w:fill="FFFFFF"/>
        <w:spacing w:line="276" w:lineRule="auto"/>
        <w:jc w:val="center"/>
        <w:rPr>
          <w:b/>
          <w:color w:val="000000"/>
          <w:sz w:val="28"/>
          <w:szCs w:val="28"/>
          <w:lang w:val="ru-RU"/>
        </w:rPr>
      </w:pPr>
    </w:p>
    <w:p w14:paraId="103CE7F5" w14:textId="77777777" w:rsidR="00F46666" w:rsidRDefault="00467D5F">
      <w:pPr>
        <w:pStyle w:val="ListParagraph"/>
        <w:shd w:val="clear" w:color="auto" w:fill="FFFFFF"/>
        <w:spacing w:line="276" w:lineRule="auto"/>
        <w:jc w:val="center"/>
        <w:rPr>
          <w:b/>
          <w:color w:val="000000"/>
          <w:sz w:val="28"/>
          <w:szCs w:val="28"/>
          <w:lang w:val="ru-RU"/>
        </w:rPr>
      </w:pPr>
      <w:r>
        <w:br w:type="page"/>
      </w:r>
    </w:p>
    <w:p w14:paraId="0B9B5C4D" w14:textId="77777777" w:rsidR="00F46666" w:rsidRDefault="00467D5F">
      <w:pPr>
        <w:pStyle w:val="ListParagraph"/>
        <w:shd w:val="clear" w:color="auto" w:fill="FFFFFF"/>
        <w:spacing w:line="276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noProof/>
          <w:color w:val="000000"/>
          <w:sz w:val="28"/>
          <w:szCs w:val="28"/>
          <w:lang w:val="ru-RU"/>
        </w:rPr>
        <w:lastRenderedPageBreak/>
        <w:drawing>
          <wp:anchor distT="0" distB="0" distL="0" distR="0" simplePos="0" relativeHeight="10" behindDoc="0" locked="0" layoutInCell="1" allowOverlap="1" wp14:anchorId="342C179C" wp14:editId="1A9299E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2730" cy="39998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0B596" w14:textId="77777777" w:rsidR="00F46666" w:rsidRDefault="00467D5F">
      <w:pPr>
        <w:pStyle w:val="ListParagraph"/>
        <w:shd w:val="clear" w:color="auto" w:fill="FFFFFF"/>
        <w:spacing w:line="276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D в сантиметрах</w:t>
      </w:r>
    </w:p>
    <w:p w14:paraId="01B31D81" w14:textId="77777777" w:rsidR="00F46666" w:rsidRDefault="00F46666">
      <w:pPr>
        <w:pStyle w:val="ListParagraph"/>
        <w:shd w:val="clear" w:color="auto" w:fill="FFFFFF"/>
        <w:spacing w:line="276" w:lineRule="auto"/>
        <w:jc w:val="center"/>
        <w:rPr>
          <w:b/>
          <w:color w:val="000000"/>
          <w:sz w:val="28"/>
          <w:szCs w:val="28"/>
          <w:lang w:val="ru-RU"/>
        </w:rPr>
      </w:pPr>
    </w:p>
    <w:p w14:paraId="6D2E9F6E" w14:textId="77777777" w:rsidR="00467D5F" w:rsidRDefault="00467D5F">
      <w:pPr>
        <w:shd w:val="clear" w:color="auto" w:fill="FFFFFF"/>
        <w:spacing w:line="276" w:lineRule="auto"/>
        <w:rPr>
          <w:rFonts w:eastAsiaTheme="minorEastAsia"/>
          <w:b/>
          <w:bCs/>
          <w:color w:val="000000"/>
          <w:sz w:val="28"/>
          <w:szCs w:val="28"/>
          <w:lang w:val="ru-RU"/>
        </w:rPr>
      </w:pPr>
    </w:p>
    <w:p w14:paraId="4F7F8174" w14:textId="523C44F7" w:rsidR="00F46666" w:rsidRDefault="00467D5F">
      <w:pPr>
        <w:shd w:val="clear" w:color="auto" w:fill="FFFFFF"/>
        <w:spacing w:line="276" w:lineRule="auto"/>
      </w:pPr>
      <w:bookmarkStart w:id="2" w:name="_GoBack"/>
      <w:bookmarkEnd w:id="2"/>
      <w:r>
        <w:rPr>
          <w:rFonts w:eastAsiaTheme="minorEastAsia"/>
          <w:b/>
          <w:bCs/>
          <w:color w:val="000000"/>
          <w:sz w:val="28"/>
          <w:szCs w:val="28"/>
          <w:lang w:val="ru-RU"/>
        </w:rPr>
        <w:t>Ви</w:t>
      </w:r>
      <w:r>
        <w:rPr>
          <w:rFonts w:eastAsiaTheme="minorEastAsia"/>
          <w:b/>
          <w:bCs/>
          <w:color w:val="000000"/>
          <w:sz w:val="28"/>
          <w:szCs w:val="28"/>
          <w:lang w:val="en-US"/>
        </w:rPr>
        <w:t>c</w:t>
      </w:r>
      <w:r>
        <w:rPr>
          <w:rFonts w:eastAsiaTheme="minorEastAsia"/>
          <w:b/>
          <w:bCs/>
          <w:color w:val="000000"/>
          <w:sz w:val="28"/>
          <w:szCs w:val="28"/>
          <w:lang w:val="ru-RU"/>
        </w:rPr>
        <w:t>новок</w:t>
      </w:r>
      <w:r>
        <w:rPr>
          <w:rFonts w:eastAsiaTheme="minorEastAsia"/>
          <w:color w:val="000000"/>
          <w:sz w:val="28"/>
          <w:szCs w:val="28"/>
          <w:lang w:val="ru-RU"/>
        </w:rPr>
        <w:t xml:space="preserve">: ми </w:t>
      </w:r>
      <w:r>
        <w:rPr>
          <w:rFonts w:eastAsiaTheme="minorEastAsia"/>
          <w:color w:val="000000"/>
          <w:sz w:val="28"/>
          <w:szCs w:val="28"/>
          <w:lang w:val="ru-RU"/>
        </w:rPr>
        <w:t>обчислили параметри високотемпературної дифузії – одностадійного процесу формування легованого шару глибиною 1,6 мкм і з концентрацією 3</w:t>
      </w:r>
      <w:r>
        <w:rPr>
          <w:color w:val="000000"/>
          <w:sz w:val="28"/>
          <w:szCs w:val="28"/>
          <w:lang w:val="ru-RU"/>
        </w:rPr>
        <w:t>,23 · 10</w:t>
      </w:r>
      <w:r>
        <w:rPr>
          <w:color w:val="000000"/>
          <w:sz w:val="28"/>
          <w:szCs w:val="28"/>
          <w:vertAlign w:val="superscript"/>
          <w:lang w:val="ru-RU"/>
        </w:rPr>
        <w:t>16</w:t>
      </w:r>
      <w:r>
        <w:rPr>
          <w:color w:val="000000"/>
          <w:sz w:val="28"/>
          <w:szCs w:val="28"/>
          <w:lang w:val="ru-RU"/>
        </w:rPr>
        <w:t xml:space="preserve"> см</w:t>
      </w:r>
      <w:r>
        <w:rPr>
          <w:color w:val="000000"/>
          <w:sz w:val="28"/>
          <w:szCs w:val="28"/>
          <w:vertAlign w:val="superscript"/>
          <w:lang w:val="ru-RU"/>
        </w:rPr>
        <w:t xml:space="preserve">-3 </w:t>
      </w:r>
      <w:r>
        <w:rPr>
          <w:color w:val="000000"/>
          <w:sz w:val="28"/>
          <w:szCs w:val="28"/>
          <w:lang w:val="ru-RU"/>
        </w:rPr>
        <w:t>на цій глибині. Температура технологічного процесу була обрана виходячи з табличних значень заданого мат</w:t>
      </w:r>
      <w:r>
        <w:rPr>
          <w:color w:val="000000"/>
          <w:sz w:val="28"/>
          <w:szCs w:val="28"/>
          <w:lang w:val="ru-RU"/>
        </w:rPr>
        <w:t>еріалу та коефіцієнту дифузії. За температури 1150°C тривалість процесу за розрахунками складає трохи більше 13 годин.</w:t>
      </w:r>
    </w:p>
    <w:sectPr w:rsidR="00F4666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00AE"/>
    <w:multiLevelType w:val="multilevel"/>
    <w:tmpl w:val="7BDAE0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9A065BE"/>
    <w:multiLevelType w:val="multilevel"/>
    <w:tmpl w:val="CAD0374E"/>
    <w:lvl w:ilvl="0">
      <w:start w:val="1"/>
      <w:numFmt w:val="decimal"/>
      <w:lvlText w:val="%1."/>
      <w:lvlJc w:val="left"/>
      <w:pPr>
        <w:ind w:left="915" w:hanging="55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666"/>
    <w:rsid w:val="00467D5F"/>
    <w:rsid w:val="00F4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50F47"/>
  <w15:docId w15:val="{628FC0EE-136E-6F45-BAD6-924910A3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E54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qFormat/>
    <w:rsid w:val="00C16E93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C16E93"/>
    <w:pPr>
      <w:tabs>
        <w:tab w:val="left" w:pos="-180"/>
      </w:tabs>
      <w:spacing w:after="120"/>
      <w:jc w:val="center"/>
      <w:outlineLvl w:val="1"/>
    </w:pPr>
    <w:rPr>
      <w:caps/>
    </w:rPr>
  </w:style>
  <w:style w:type="paragraph" w:styleId="Heading3">
    <w:name w:val="heading 3"/>
    <w:basedOn w:val="Normal"/>
    <w:next w:val="Normal"/>
    <w:qFormat/>
    <w:rsid w:val="00C16E93"/>
    <w:pPr>
      <w:keepNext/>
      <w:spacing w:line="360" w:lineRule="auto"/>
      <w:jc w:val="both"/>
      <w:outlineLvl w:val="2"/>
    </w:pPr>
    <w:rPr>
      <w:szCs w:val="20"/>
      <w:lang w:val="ru-RU"/>
    </w:rPr>
  </w:style>
  <w:style w:type="paragraph" w:styleId="Heading5">
    <w:name w:val="heading 5"/>
    <w:basedOn w:val="Normal"/>
    <w:next w:val="Normal"/>
    <w:qFormat/>
    <w:rsid w:val="00C16E93"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n-US"/>
    </w:rPr>
  </w:style>
  <w:style w:type="paragraph" w:styleId="Heading7">
    <w:name w:val="heading 7"/>
    <w:basedOn w:val="Normal"/>
    <w:next w:val="Normal"/>
    <w:qFormat/>
    <w:rsid w:val="00C16E93"/>
    <w:pPr>
      <w:spacing w:before="240" w:after="60"/>
      <w:outlineLvl w:val="6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qFormat/>
    <w:rsid w:val="00C16E93"/>
    <w:rPr>
      <w:rFonts w:ascii="Cambria" w:eastAsia="Times New Roman" w:hAnsi="Cambria" w:cs="Times New Roman"/>
      <w:b/>
      <w:bCs/>
      <w:kern w:val="2"/>
      <w:sz w:val="32"/>
      <w:szCs w:val="32"/>
      <w:lang w:val="uk-UA" w:eastAsia="ru-RU"/>
    </w:rPr>
  </w:style>
  <w:style w:type="character" w:customStyle="1" w:styleId="2">
    <w:name w:val="Заголовок 2 Знак"/>
    <w:basedOn w:val="DefaultParagraphFont"/>
    <w:link w:val="2"/>
    <w:qFormat/>
    <w:rsid w:val="00C16E93"/>
    <w:rPr>
      <w:rFonts w:ascii="Times New Roman" w:eastAsia="Times New Roman" w:hAnsi="Times New Roman" w:cs="Times New Roman"/>
      <w:caps/>
      <w:sz w:val="24"/>
      <w:szCs w:val="24"/>
      <w:lang w:val="uk-UA" w:eastAsia="ru-RU"/>
    </w:rPr>
  </w:style>
  <w:style w:type="character" w:customStyle="1" w:styleId="3">
    <w:name w:val="Заголовок 3 Знак"/>
    <w:basedOn w:val="DefaultParagraphFont"/>
    <w:link w:val="3"/>
    <w:qFormat/>
    <w:rsid w:val="00C16E9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">
    <w:name w:val="Заголовок 5 Знак"/>
    <w:basedOn w:val="DefaultParagraphFont"/>
    <w:link w:val="5"/>
    <w:qFormat/>
    <w:rsid w:val="00C16E93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7">
    <w:name w:val="Заголовок 7 Знак"/>
    <w:basedOn w:val="DefaultParagraphFont"/>
    <w:link w:val="7"/>
    <w:qFormat/>
    <w:rsid w:val="00C16E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Основной текст с отступом Знак"/>
    <w:basedOn w:val="DefaultParagraphFont"/>
    <w:qFormat/>
    <w:rsid w:val="00C16E93"/>
    <w:rPr>
      <w:rFonts w:ascii="Times New Roman" w:eastAsia="Times New Roman" w:hAnsi="Times New Roman" w:cs="Times New Roman"/>
      <w:szCs w:val="24"/>
      <w:lang w:val="uk-UA" w:eastAsia="ru-RU"/>
    </w:rPr>
  </w:style>
  <w:style w:type="character" w:customStyle="1" w:styleId="FootnoteCharacters">
    <w:name w:val="Footnote Characters"/>
    <w:semiHidden/>
    <w:qFormat/>
    <w:rsid w:val="00C16E9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C16E93"/>
  </w:style>
  <w:style w:type="character" w:customStyle="1" w:styleId="20">
    <w:name w:val="Основной текст 2 Знак"/>
    <w:basedOn w:val="DefaultParagraphFont"/>
    <w:link w:val="20"/>
    <w:qFormat/>
    <w:rsid w:val="00C16E93"/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0">
    <w:name w:val="Название Знак"/>
    <w:basedOn w:val="DefaultParagraphFont"/>
    <w:qFormat/>
    <w:rsid w:val="00C16E93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character" w:customStyle="1" w:styleId="BodyText2Char">
    <w:name w:val="Body Text 2 Char"/>
    <w:basedOn w:val="DefaultParagraphFont"/>
    <w:link w:val="BodyText2"/>
    <w:qFormat/>
    <w:rsid w:val="00C16E9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ps">
    <w:name w:val="hps"/>
    <w:basedOn w:val="DefaultParagraphFont"/>
    <w:qFormat/>
    <w:rsid w:val="00C16E93"/>
  </w:style>
  <w:style w:type="character" w:customStyle="1" w:styleId="a1">
    <w:name w:val="Текст выноски Знак"/>
    <w:basedOn w:val="DefaultParagraphFont"/>
    <w:uiPriority w:val="99"/>
    <w:semiHidden/>
    <w:qFormat/>
    <w:rsid w:val="006327E2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ListLabel1">
    <w:name w:val="ListLabel 1"/>
    <w:qFormat/>
    <w:rPr>
      <w:rFonts w:eastAsia="Times New Roman" w:cs="Times New Roman"/>
      <w:i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i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Times New Roman" w:cs="Times New Roman"/>
    </w:rPr>
  </w:style>
  <w:style w:type="character" w:customStyle="1" w:styleId="ListLabel10">
    <w:name w:val="ListLabel 10"/>
    <w:qFormat/>
    <w:rPr>
      <w:rFonts w:eastAsia="Times New Roman" w:cs="Century"/>
      <w:b w:val="0"/>
      <w:sz w:val="2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Times New Roman" w:cs="Times New Roma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Normal"/>
    <w:rsid w:val="00C16E93"/>
    <w:pPr>
      <w:ind w:left="4111"/>
    </w:pPr>
    <w:rPr>
      <w:sz w:val="22"/>
    </w:rPr>
  </w:style>
  <w:style w:type="paragraph" w:styleId="BodyText2">
    <w:name w:val="Body Text 2"/>
    <w:basedOn w:val="Normal"/>
    <w:link w:val="BodyText2Char"/>
    <w:qFormat/>
    <w:rsid w:val="00C16E93"/>
    <w:pPr>
      <w:widowControl w:val="0"/>
      <w:spacing w:line="360" w:lineRule="auto"/>
      <w:jc w:val="both"/>
    </w:pPr>
    <w:rPr>
      <w:rFonts w:ascii="Courier New" w:hAnsi="Courier New"/>
      <w:sz w:val="28"/>
      <w:szCs w:val="20"/>
    </w:rPr>
  </w:style>
  <w:style w:type="paragraph" w:styleId="Title">
    <w:name w:val="Title"/>
    <w:basedOn w:val="Normal"/>
    <w:qFormat/>
    <w:rsid w:val="00C16E93"/>
    <w:pPr>
      <w:jc w:val="center"/>
    </w:pPr>
    <w:rPr>
      <w:b/>
      <w:szCs w:val="20"/>
      <w:u w:val="single"/>
      <w:lang w:val="ru-RU"/>
    </w:rPr>
  </w:style>
  <w:style w:type="paragraph" w:styleId="BodyTextIndent2">
    <w:name w:val="Body Text Indent 2"/>
    <w:basedOn w:val="Normal"/>
    <w:qFormat/>
    <w:rsid w:val="00C16E93"/>
    <w:pPr>
      <w:spacing w:line="360" w:lineRule="auto"/>
      <w:ind w:left="360"/>
    </w:pPr>
    <w:rPr>
      <w:szCs w:val="20"/>
      <w:lang w:val="ru-RU"/>
    </w:rPr>
  </w:style>
  <w:style w:type="paragraph" w:customStyle="1" w:styleId="a2">
    <w:name w:val="Стиль"/>
    <w:qFormat/>
    <w:rsid w:val="00C16E93"/>
    <w:pPr>
      <w:widowControl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qFormat/>
    <w:rsid w:val="00C16E93"/>
    <w:pPr>
      <w:spacing w:beforeAutospacing="1" w:afterAutospacing="1"/>
    </w:pPr>
    <w:rPr>
      <w:lang w:eastAsia="uk-UA"/>
    </w:rPr>
  </w:style>
  <w:style w:type="paragraph" w:styleId="BalloonText">
    <w:name w:val="Balloon Text"/>
    <w:basedOn w:val="Normal"/>
    <w:uiPriority w:val="99"/>
    <w:semiHidden/>
    <w:unhideWhenUsed/>
    <w:qFormat/>
    <w:rsid w:val="006327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38C"/>
    <w:pPr>
      <w:ind w:left="720"/>
      <w:contextualSpacing/>
    </w:pPr>
  </w:style>
  <w:style w:type="table" w:styleId="TableGrid">
    <w:name w:val="Table Grid"/>
    <w:basedOn w:val="TableNormal"/>
    <w:rsid w:val="00C16E93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496</Words>
  <Characters>2831</Characters>
  <Application>Microsoft Office Word</Application>
  <DocSecurity>0</DocSecurity>
  <Lines>23</Lines>
  <Paragraphs>6</Paragraphs>
  <ScaleCrop>false</ScaleCrop>
  <Company>Krokoz™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WinXPProSP3</dc:creator>
  <dc:description/>
  <cp:lastModifiedBy>Lancy X</cp:lastModifiedBy>
  <cp:revision>32</cp:revision>
  <dcterms:created xsi:type="dcterms:W3CDTF">2017-06-25T20:24:00Z</dcterms:created>
  <dcterms:modified xsi:type="dcterms:W3CDTF">2020-01-01T14:14:00Z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