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3BB" w:rsidRDefault="0067764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GRAPH THEORY AND COMBINATORICS</w:t>
      </w:r>
    </w:p>
    <w:p w:rsidR="007B43BB" w:rsidRDefault="007B43BB">
      <w:pPr>
        <w:jc w:val="center"/>
        <w:rPr>
          <w:b/>
          <w:bCs/>
          <w:sz w:val="30"/>
          <w:szCs w:val="30"/>
        </w:rPr>
      </w:pPr>
    </w:p>
    <w:p w:rsidR="007B43BB" w:rsidRDefault="0067764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 2</w:t>
      </w:r>
    </w:p>
    <w:p w:rsidR="007B43BB" w:rsidRDefault="007B43BB">
      <w:pPr>
        <w:jc w:val="center"/>
        <w:rPr>
          <w:b/>
          <w:bCs/>
        </w:rPr>
      </w:pPr>
    </w:p>
    <w:p w:rsidR="007B43BB" w:rsidRDefault="007B43BB">
      <w:pPr>
        <w:jc w:val="center"/>
        <w:rPr>
          <w:b/>
          <w:bCs/>
        </w:rPr>
      </w:pPr>
    </w:p>
    <w:p w:rsidR="007B43BB" w:rsidRDefault="007B43BB">
      <w:pPr>
        <w:jc w:val="center"/>
        <w:rPr>
          <w:b/>
          <w:bCs/>
        </w:rPr>
      </w:pPr>
    </w:p>
    <w:p w:rsidR="007B43BB" w:rsidRDefault="0067764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Submission Date</w:t>
      </w:r>
      <w:bookmarkStart w:id="0" w:name="_GoBack"/>
      <w:bookmarkEnd w:id="0"/>
      <w:r>
        <w:rPr>
          <w:b/>
          <w:bCs/>
          <w:sz w:val="32"/>
          <w:szCs w:val="32"/>
        </w:rPr>
        <w:t>: 15-11-2019</w:t>
      </w:r>
    </w:p>
    <w:p w:rsidR="007B43BB" w:rsidRDefault="007B43BB">
      <w:pPr>
        <w:jc w:val="center"/>
        <w:rPr>
          <w:b/>
          <w:bCs/>
          <w:sz w:val="28"/>
          <w:szCs w:val="28"/>
        </w:rPr>
      </w:pPr>
    </w:p>
    <w:p w:rsidR="007B43BB" w:rsidRDefault="007B43BB">
      <w:pPr>
        <w:jc w:val="center"/>
        <w:rPr>
          <w:b/>
          <w:bCs/>
          <w:sz w:val="28"/>
          <w:szCs w:val="28"/>
        </w:rPr>
      </w:pPr>
    </w:p>
    <w:p w:rsidR="007B43BB" w:rsidRDefault="0067764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Question Nos: 1 and 2 for Even roll number students</w:t>
      </w:r>
    </w:p>
    <w:p w:rsidR="007B43BB" w:rsidRDefault="007B43BB">
      <w:pPr>
        <w:jc w:val="center"/>
        <w:rPr>
          <w:b/>
          <w:bCs/>
        </w:rPr>
      </w:pPr>
    </w:p>
    <w:p w:rsidR="007B43BB" w:rsidRDefault="00677644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Question Nos: 3 and 4 for Odd roll number students</w:t>
      </w:r>
    </w:p>
    <w:p w:rsidR="007B43BB" w:rsidRDefault="007B43BB">
      <w:pPr>
        <w:jc w:val="both"/>
        <w:rPr>
          <w:b/>
          <w:bCs/>
        </w:rPr>
      </w:pPr>
    </w:p>
    <w:p w:rsidR="007B43BB" w:rsidRDefault="007B43BB">
      <w:pPr>
        <w:jc w:val="both"/>
        <w:rPr>
          <w:b/>
          <w:bCs/>
        </w:rPr>
      </w:pPr>
    </w:p>
    <w:p w:rsidR="007B43BB" w:rsidRDefault="007B43BB">
      <w:pPr>
        <w:jc w:val="both"/>
        <w:rPr>
          <w:b/>
          <w:bCs/>
        </w:rPr>
      </w:pPr>
    </w:p>
    <w:p w:rsidR="007B43BB" w:rsidRDefault="00677644">
      <w:pPr>
        <w:numPr>
          <w:ilvl w:val="0"/>
          <w:numId w:val="1"/>
        </w:numPr>
        <w:jc w:val="both"/>
      </w:pPr>
      <w:r>
        <w:t xml:space="preserve"> </w:t>
      </w:r>
      <w:r>
        <w:rPr>
          <w:sz w:val="28"/>
          <w:szCs w:val="28"/>
        </w:rPr>
        <w:t xml:space="preserve">Let B and A be, respectively, the circuit matrix and the incidence matrix of a self-loop-free graph. Then prove that </w:t>
      </w:r>
    </w:p>
    <w:p w:rsidR="007B43BB" w:rsidRDefault="00677644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A.B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=0 (mod 2)</w:t>
      </w:r>
    </w:p>
    <w:p w:rsidR="007B43BB" w:rsidRDefault="007B43BB">
      <w:pPr>
        <w:jc w:val="both"/>
        <w:rPr>
          <w:sz w:val="28"/>
          <w:szCs w:val="28"/>
        </w:rPr>
      </w:pPr>
    </w:p>
    <w:p w:rsidR="007B43BB" w:rsidRDefault="006776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Show that for a simple disconnected graph of </w:t>
      </w:r>
      <w:r>
        <w:rPr>
          <w:i/>
          <w:iCs/>
          <w:sz w:val="28"/>
          <w:szCs w:val="28"/>
        </w:rPr>
        <w:t>k</w:t>
      </w:r>
      <w:r>
        <w:rPr>
          <w:sz w:val="28"/>
          <w:szCs w:val="28"/>
        </w:rPr>
        <w:t xml:space="preserve"> components,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vertices and </w:t>
      </w:r>
      <w:r>
        <w:rPr>
          <w:i/>
          <w:iCs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edges</w:t>
      </w:r>
      <w:proofErr w:type="gramEnd"/>
      <w:r>
        <w:rPr>
          <w:sz w:val="28"/>
          <w:szCs w:val="28"/>
        </w:rPr>
        <w:t xml:space="preserve"> the ranks of matrices A,</w:t>
      </w:r>
      <w:r w:rsidR="008304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 and C are </w:t>
      </w:r>
      <w:r>
        <w:rPr>
          <w:i/>
          <w:iCs/>
          <w:sz w:val="28"/>
          <w:szCs w:val="28"/>
        </w:rPr>
        <w:t>n-k</w:t>
      </w:r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e-n+k</w:t>
      </w:r>
      <w:proofErr w:type="spellEnd"/>
      <w:r>
        <w:rPr>
          <w:sz w:val="28"/>
          <w:szCs w:val="28"/>
        </w:rPr>
        <w:t xml:space="preserve"> and </w:t>
      </w:r>
      <w:r>
        <w:rPr>
          <w:i/>
          <w:iCs/>
          <w:sz w:val="28"/>
          <w:szCs w:val="28"/>
        </w:rPr>
        <w:t>n-k</w:t>
      </w:r>
      <w:r>
        <w:rPr>
          <w:sz w:val="28"/>
          <w:szCs w:val="28"/>
        </w:rPr>
        <w:t xml:space="preserve"> respectively where A is the incidence matrix, B is the circuit matrix and C is the cut-set matrix.</w:t>
      </w:r>
    </w:p>
    <w:p w:rsidR="007B43BB" w:rsidRDefault="007B43BB">
      <w:pPr>
        <w:jc w:val="both"/>
        <w:rPr>
          <w:sz w:val="28"/>
          <w:szCs w:val="28"/>
        </w:rPr>
      </w:pPr>
    </w:p>
    <w:p w:rsidR="007B43BB" w:rsidRDefault="007B43BB">
      <w:pPr>
        <w:jc w:val="both"/>
        <w:rPr>
          <w:sz w:val="28"/>
          <w:szCs w:val="28"/>
        </w:rPr>
      </w:pPr>
    </w:p>
    <w:p w:rsidR="007B43BB" w:rsidRDefault="0067764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Explain Dijkstra’s algorithm with example.</w:t>
      </w:r>
      <w:r w:rsidR="00633879">
        <w:rPr>
          <w:sz w:val="28"/>
          <w:szCs w:val="28"/>
        </w:rPr>
        <w:t xml:space="preserve"> </w:t>
      </w:r>
    </w:p>
    <w:p w:rsidR="007B43BB" w:rsidRDefault="007B43BB">
      <w:pPr>
        <w:jc w:val="both"/>
        <w:rPr>
          <w:sz w:val="28"/>
          <w:szCs w:val="28"/>
        </w:rPr>
      </w:pPr>
    </w:p>
    <w:p w:rsidR="007B43BB" w:rsidRDefault="00677644">
      <w:pPr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Draw the flowchart of spanning tree algorithm </w:t>
      </w:r>
      <w:r w:rsidR="0083043C">
        <w:rPr>
          <w:sz w:val="28"/>
          <w:szCs w:val="28"/>
        </w:rPr>
        <w:t>and</w:t>
      </w:r>
      <w:r>
        <w:rPr>
          <w:sz w:val="28"/>
          <w:szCs w:val="28"/>
        </w:rPr>
        <w:t xml:space="preserve"> write the algorithm that clearly mention</w:t>
      </w:r>
      <w:r>
        <w:rPr>
          <w:sz w:val="28"/>
          <w:szCs w:val="28"/>
        </w:rPr>
        <w:t xml:space="preserve"> the five conditions to be tested in connection with the spanning tree construction.</w:t>
      </w:r>
    </w:p>
    <w:sectPr w:rsidR="007B43B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1961"/>
    <w:multiLevelType w:val="multilevel"/>
    <w:tmpl w:val="A76C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EF6751A"/>
    <w:multiLevelType w:val="multilevel"/>
    <w:tmpl w:val="5B5895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3BB"/>
    <w:rsid w:val="00384A73"/>
    <w:rsid w:val="00633879"/>
    <w:rsid w:val="00677644"/>
    <w:rsid w:val="007B43BB"/>
    <w:rsid w:val="0083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34FC"/>
  <w15:docId w15:val="{B240791A-44CB-43B1-9173-BE1159A2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Srividya Krishnakumar</cp:lastModifiedBy>
  <cp:revision>18</cp:revision>
  <dcterms:created xsi:type="dcterms:W3CDTF">2019-10-29T20:54:00Z</dcterms:created>
  <dcterms:modified xsi:type="dcterms:W3CDTF">2019-11-02T07:22:00Z</dcterms:modified>
  <dc:language>en-IN</dc:language>
</cp:coreProperties>
</file>