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Рецензия на статью</w:t>
      </w:r>
    </w:p>
    <w:p>
      <w:pPr>
        <w:pStyle w:val="1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Романа Кима</w:t>
      </w:r>
    </w:p>
    <w:p>
      <w:pPr>
        <w:pStyle w:val="2"/>
        <w:jc w:val="center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«Исследование возможности одновременного обучения диффузионной модели и текстового автокодировщика»</w:t>
      </w:r>
    </w:p>
    <w:p>
      <w:pPr>
        <w:pStyle w:val="Normal"/>
        <w:rPr>
          <w:lang w:val="ru-RU"/>
        </w:rPr>
      </w:pPr>
      <w:r>
        <w:rPr>
          <w:lang w:val="ru-RU"/>
        </w:rPr>
        <w:br/>
        <w:tab/>
        <w:t xml:space="preserve">В работе исследуется возможность одновременного обучения текстового автокодировщика и диффузионной модели. Проведен сравнительный анализ двух конфигураций </w:t>
      </w:r>
      <w:r>
        <w:rPr>
          <w:color w:val="000000" w:themeColor="text1"/>
          <w:lang w:val="ru-RU"/>
        </w:rPr>
        <w:t>предложенного</w:t>
      </w:r>
      <w:r>
        <w:rPr>
          <w:lang w:val="ru-RU"/>
        </w:rPr>
        <w:t xml:space="preserve"> подхода, а также их сравнительное тестирование с существующими диффузионными моделями. </w:t>
      </w:r>
      <w:r>
        <w:rPr>
          <w:lang w:val="ru-RU"/>
        </w:rPr>
        <w:t xml:space="preserve">Можно выделить следующие точки </w:t>
      </w:r>
      <w:r>
        <w:rPr>
          <w:lang w:val="ru-RU"/>
        </w:rPr>
        <w:br/>
        <w:br/>
        <w:tab/>
      </w:r>
      <w:r>
        <w:rPr>
          <w:lang w:val="ru-RU"/>
        </w:rPr>
        <w:t>В</w:t>
      </w:r>
      <w:r>
        <w:rPr>
          <w:lang w:val="ru-RU"/>
        </w:rPr>
        <w:t xml:space="preserve"> статье не представлен</w:t>
      </w:r>
      <w:r>
        <w:rPr>
          <w:lang w:val="ru-RU"/>
        </w:rPr>
        <w:t>о</w:t>
      </w:r>
      <w:r>
        <w:rPr>
          <w:lang w:val="ru-RU"/>
        </w:rPr>
        <w:t xml:space="preserve"> подробный анализ вычислительных затрат: отсутствуют таблицы или графики, иллюстрирующие время работы и объем памяти, необходимый для обучения каждой конфигурации. Эти данные важны для оценки практической применимости подхода.</w:t>
        <w:br/>
        <w:br/>
        <w:tab/>
        <w:t xml:space="preserve">Нет четкого обоснования выбора метрик, например, почему именно такие показатели, как </w:t>
      </w:r>
      <w:r>
        <w:rPr/>
        <w:t>PPL</w:t>
      </w:r>
      <w:r>
        <w:rPr>
          <w:lang w:val="ru-RU"/>
        </w:rPr>
        <w:t xml:space="preserve">, </w:t>
      </w:r>
      <w:r>
        <w:rPr/>
        <w:t>Mauve</w:t>
      </w:r>
      <w:r>
        <w:rPr>
          <w:lang w:val="ru-RU"/>
        </w:rPr>
        <w:t xml:space="preserve"> и </w:t>
      </w:r>
      <w:r>
        <w:rPr/>
        <w:t>Div</w:t>
      </w:r>
      <w:r>
        <w:rPr>
          <w:lang w:val="ru-RU"/>
        </w:rPr>
        <w:t>, используются для оценки качества.</w:t>
        <w:br/>
        <w:br/>
        <w:tab/>
        <w:t xml:space="preserve">Несмотря на интересное направление исследования, в статье не предложены </w:t>
      </w:r>
      <w:r>
        <w:rPr>
          <w:lang w:val="ru-RU"/>
        </w:rPr>
        <w:t>методы</w:t>
      </w:r>
      <w:r>
        <w:rPr>
          <w:lang w:val="ru-RU"/>
        </w:rPr>
        <w:t xml:space="preserve"> улучшения качества предложенных подходов, что затрудняет дальнейшее развитие методики.</w:t>
        <w:br/>
      </w:r>
    </w:p>
    <w:p>
      <w:pPr>
        <w:pStyle w:val="Normal"/>
        <w:spacing w:before="0" w:after="200"/>
        <w:rPr>
          <w:lang w:val="ru-RU"/>
        </w:rPr>
      </w:pPr>
      <w:r>
        <w:rPr/>
        <w:t>Рецензент</w:t>
        <w:br/>
      </w:r>
      <w:r>
        <w:rPr>
          <w:lang w:val="ru-RU"/>
        </w:rPr>
        <w:t>Светлана Глазырина,</w:t>
        <w:br/>
      </w:r>
      <w:r>
        <w:rPr/>
        <w:t>студент 417 группы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3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e618bf"/>
    <w:rPr/>
  </w:style>
  <w:style w:type="character" w:styleId="Style6" w:customStyle="1">
    <w:name w:val="Нижний колонтитул Знак"/>
    <w:basedOn w:val="DefaultParagraphFont"/>
    <w:uiPriority w:val="99"/>
    <w:qFormat/>
    <w:rsid w:val="00e618bf"/>
    <w:rPr/>
  </w:style>
  <w:style w:type="character" w:styleId="11" w:customStyle="1">
    <w:name w:val="Заголовок 1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Заголовок Знак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8" w:customStyle="1">
    <w:name w:val="Подзаголовок Знак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Основной текст Знак"/>
    <w:basedOn w:val="DefaultParagraphFont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BodyText2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Style10" w:customStyle="1">
    <w:name w:val="Текст макроса Знак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11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2" w:customStyle="1">
    <w:name w:val="Выделенная цитата Знак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link w:val="Style9"/>
    <w:uiPriority w:val="99"/>
    <w:unhideWhenUsed/>
    <w:rsid w:val="00aa1d8d"/>
    <w:pPr>
      <w:spacing w:before="0" w:after="120"/>
    </w:pPr>
    <w:rPr/>
  </w:style>
  <w:style w:type="paragraph" w:styleId="Style15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5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6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21">
    <w:name w:val="Title"/>
    <w:basedOn w:val="Normal"/>
    <w:next w:val="Normal"/>
    <w:link w:val="Style7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2">
    <w:name w:val="Subtitle"/>
    <w:basedOn w:val="Normal"/>
    <w:next w:val="Normal"/>
    <w:link w:val="Style8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2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2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4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Style1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3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Style12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23">
    <w:name w:val="Index Heading"/>
    <w:basedOn w:val="Style13"/>
    <w:pPr/>
    <w:rPr/>
  </w:style>
  <w:style w:type="paragraph" w:styleId="Style24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120</Words>
  <Characters>901</Characters>
  <CharactersWithSpaces>1026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2024-12-20T14:30:08Z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