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A29" w:rsidRDefault="00766A29" w:rsidP="00766A29">
      <w:r>
        <w:t>心理量表：</w:t>
      </w:r>
      <w:r>
        <w:rPr>
          <w:rFonts w:hint="eastAsia"/>
        </w:rPr>
        <w:t>SCL-90</w:t>
      </w:r>
      <w:r>
        <w:rPr>
          <w:rFonts w:hint="eastAsia"/>
        </w:rPr>
        <w:t>（共</w:t>
      </w:r>
      <w:r>
        <w:rPr>
          <w:rFonts w:hint="eastAsia"/>
        </w:rPr>
        <w:t>90</w:t>
      </w:r>
      <w:r>
        <w:rPr>
          <w:rFonts w:hint="eastAsia"/>
        </w:rPr>
        <w:t>个选项）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6"/>
        <w:gridCol w:w="6293"/>
      </w:tblGrid>
      <w:tr w:rsidR="00766A29" w:rsidRPr="002A7791" w:rsidTr="00120ABE">
        <w:tc>
          <w:tcPr>
            <w:tcW w:w="0" w:type="auto"/>
          </w:tcPr>
          <w:p w:rsidR="00766A29" w:rsidRPr="002A7791" w:rsidRDefault="00766A29" w:rsidP="00120ABE">
            <w:pPr>
              <w:rPr>
                <w:b/>
              </w:rPr>
            </w:pPr>
            <w:r w:rsidRPr="002A7791">
              <w:rPr>
                <w:b/>
              </w:rPr>
              <w:t>因子</w:t>
            </w:r>
          </w:p>
        </w:tc>
        <w:tc>
          <w:tcPr>
            <w:tcW w:w="0" w:type="auto"/>
          </w:tcPr>
          <w:p w:rsidR="00766A29" w:rsidRPr="002A7791" w:rsidRDefault="00766A29" w:rsidP="00120ABE">
            <w:pPr>
              <w:rPr>
                <w:b/>
              </w:rPr>
            </w:pPr>
            <w:r w:rsidRPr="002A7791">
              <w:rPr>
                <w:b/>
              </w:rPr>
              <w:t>题目序号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躯体性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12</w:t>
            </w:r>
            <w:r>
              <w:t>项】</w:t>
            </w:r>
            <w:r>
              <w:t>1</w:t>
            </w:r>
            <w:r>
              <w:t>、</w:t>
            </w:r>
            <w:r>
              <w:t>4</w:t>
            </w:r>
            <w:r>
              <w:t>、</w:t>
            </w:r>
            <w:r>
              <w:t>12</w:t>
            </w:r>
            <w:r>
              <w:t>、</w:t>
            </w:r>
            <w:r>
              <w:t>27</w:t>
            </w:r>
            <w:r>
              <w:t>、</w:t>
            </w:r>
            <w:r>
              <w:t>40</w:t>
            </w:r>
            <w:r>
              <w:t>、</w:t>
            </w:r>
            <w:r>
              <w:t>42</w:t>
            </w:r>
            <w:r>
              <w:t>、</w:t>
            </w:r>
            <w:r>
              <w:t>48</w:t>
            </w:r>
            <w:r>
              <w:t>、</w:t>
            </w:r>
            <w:r>
              <w:t>49</w:t>
            </w:r>
            <w:r>
              <w:t>、</w:t>
            </w:r>
            <w:r>
              <w:t>52</w:t>
            </w:r>
            <w:r>
              <w:t>、</w:t>
            </w:r>
            <w:r>
              <w:t>53</w:t>
            </w:r>
            <w:r>
              <w:t>、</w:t>
            </w:r>
            <w:r>
              <w:t>56</w:t>
            </w:r>
            <w:r>
              <w:t>、</w:t>
            </w:r>
            <w:r>
              <w:t>58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强迫症性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10</w:t>
            </w:r>
            <w:r>
              <w:t>项】</w:t>
            </w:r>
            <w:r>
              <w:t>3</w:t>
            </w:r>
            <w:r>
              <w:t>、</w:t>
            </w:r>
            <w:r>
              <w:t>9</w:t>
            </w:r>
            <w:r>
              <w:t>、</w:t>
            </w:r>
            <w:r>
              <w:t>10</w:t>
            </w:r>
            <w:r>
              <w:t>、</w:t>
            </w:r>
            <w:r>
              <w:t>28</w:t>
            </w:r>
            <w:r>
              <w:t>、</w:t>
            </w:r>
            <w:r>
              <w:t>38</w:t>
            </w:r>
            <w:r>
              <w:t>、</w:t>
            </w:r>
            <w:r>
              <w:t>45</w:t>
            </w:r>
            <w:r>
              <w:t>、</w:t>
            </w:r>
            <w:r>
              <w:t>46</w:t>
            </w:r>
            <w:r>
              <w:t>、</w:t>
            </w:r>
            <w:r>
              <w:t>51</w:t>
            </w:r>
            <w:r>
              <w:t>、</w:t>
            </w:r>
            <w:r>
              <w:t>55</w:t>
            </w:r>
            <w:r>
              <w:t>、</w:t>
            </w:r>
            <w:r>
              <w:t>65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人际关系敏感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9</w:t>
            </w:r>
            <w:r>
              <w:t>项】</w:t>
            </w:r>
            <w:r>
              <w:t>6</w:t>
            </w:r>
            <w:r>
              <w:t>、</w:t>
            </w:r>
            <w:r>
              <w:t>21</w:t>
            </w:r>
            <w:r>
              <w:t>、</w:t>
            </w:r>
            <w:r>
              <w:t>34</w:t>
            </w:r>
            <w:r>
              <w:t>、</w:t>
            </w:r>
            <w:r>
              <w:t>36</w:t>
            </w:r>
            <w:r>
              <w:t>、</w:t>
            </w:r>
            <w:r>
              <w:t>37</w:t>
            </w:r>
            <w:r>
              <w:t>、</w:t>
            </w:r>
            <w:r>
              <w:t>41</w:t>
            </w:r>
            <w:r>
              <w:t>、</w:t>
            </w:r>
            <w:r>
              <w:t>61</w:t>
            </w:r>
            <w:r>
              <w:t>、</w:t>
            </w:r>
            <w:r>
              <w:t>69</w:t>
            </w:r>
            <w:r>
              <w:t>、</w:t>
            </w:r>
            <w:r>
              <w:t>73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抑郁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13</w:t>
            </w:r>
            <w:r>
              <w:t>项】</w:t>
            </w:r>
            <w:r>
              <w:t>5</w:t>
            </w:r>
            <w:r>
              <w:t>、</w:t>
            </w:r>
            <w:r>
              <w:t>14</w:t>
            </w:r>
            <w:r>
              <w:t>、</w:t>
            </w:r>
            <w:r>
              <w:t>15</w:t>
            </w:r>
            <w:r>
              <w:t>、</w:t>
            </w:r>
            <w:r>
              <w:t>20</w:t>
            </w:r>
            <w:r>
              <w:t>、</w:t>
            </w:r>
            <w:r>
              <w:t>22</w:t>
            </w:r>
            <w:r>
              <w:t>、</w:t>
            </w:r>
            <w:r>
              <w:t>26</w:t>
            </w:r>
            <w:r>
              <w:t>、</w:t>
            </w:r>
            <w:r>
              <w:t>29</w:t>
            </w:r>
            <w:r>
              <w:t>、</w:t>
            </w:r>
            <w:r>
              <w:t>30</w:t>
            </w:r>
            <w:r>
              <w:t>、</w:t>
            </w:r>
            <w:r>
              <w:t>31</w:t>
            </w:r>
            <w:r>
              <w:t>、</w:t>
            </w:r>
            <w:r>
              <w:t>32</w:t>
            </w:r>
            <w:r>
              <w:t>、</w:t>
            </w:r>
            <w:r>
              <w:t>54</w:t>
            </w:r>
            <w:r>
              <w:t>、</w:t>
            </w:r>
            <w:r>
              <w:t>71</w:t>
            </w:r>
            <w:r>
              <w:t>、</w:t>
            </w:r>
            <w:r>
              <w:t>79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焦虑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10</w:t>
            </w:r>
            <w:r>
              <w:t>项】</w:t>
            </w:r>
            <w:r>
              <w:t>2</w:t>
            </w:r>
            <w:r>
              <w:t>、</w:t>
            </w:r>
            <w:r>
              <w:t>17</w:t>
            </w:r>
            <w:r>
              <w:t>、</w:t>
            </w:r>
            <w:r>
              <w:t>23</w:t>
            </w:r>
            <w:r>
              <w:t>、</w:t>
            </w:r>
            <w:r>
              <w:t>33</w:t>
            </w:r>
            <w:r>
              <w:t>、</w:t>
            </w:r>
            <w:r>
              <w:t>39</w:t>
            </w:r>
            <w:r>
              <w:t>、</w:t>
            </w:r>
            <w:r>
              <w:t>57</w:t>
            </w:r>
            <w:r>
              <w:t>、</w:t>
            </w:r>
            <w:r>
              <w:t>72</w:t>
            </w:r>
            <w:r>
              <w:t>、</w:t>
            </w:r>
            <w:r>
              <w:t>78</w:t>
            </w:r>
            <w:r>
              <w:t>、</w:t>
            </w:r>
            <w:r>
              <w:t>80</w:t>
            </w:r>
            <w:r>
              <w:t>、</w:t>
            </w:r>
            <w:r>
              <w:t>86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敌对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6</w:t>
            </w:r>
            <w:r>
              <w:t>项】</w:t>
            </w:r>
            <w:r>
              <w:t>11</w:t>
            </w:r>
            <w:r>
              <w:t>、</w:t>
            </w:r>
            <w:r>
              <w:t>24</w:t>
            </w:r>
            <w:r>
              <w:t>、</w:t>
            </w:r>
            <w:r>
              <w:t>63</w:t>
            </w:r>
            <w:r>
              <w:t>、</w:t>
            </w:r>
            <w:r>
              <w:t>67</w:t>
            </w:r>
            <w:r>
              <w:t>、</w:t>
            </w:r>
            <w:r>
              <w:t>74</w:t>
            </w:r>
            <w:r>
              <w:t>、</w:t>
            </w:r>
            <w:r>
              <w:t>81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恐怖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7</w:t>
            </w:r>
            <w:r>
              <w:t>项】</w:t>
            </w:r>
            <w:r>
              <w:t>13</w:t>
            </w:r>
            <w:r>
              <w:t>、</w:t>
            </w:r>
            <w:r>
              <w:t>25</w:t>
            </w:r>
            <w:r>
              <w:t>、</w:t>
            </w:r>
            <w:r>
              <w:t>47</w:t>
            </w:r>
            <w:r>
              <w:t>、</w:t>
            </w:r>
            <w:r>
              <w:t>50</w:t>
            </w:r>
            <w:r>
              <w:t>、</w:t>
            </w:r>
            <w:r>
              <w:t>70</w:t>
            </w:r>
            <w:r>
              <w:t>、</w:t>
            </w:r>
            <w:r>
              <w:t>75</w:t>
            </w:r>
            <w:r>
              <w:t>、</w:t>
            </w:r>
            <w:r>
              <w:t>82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偏执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6</w:t>
            </w:r>
            <w:r>
              <w:t>项】</w:t>
            </w:r>
            <w:r>
              <w:t>8</w:t>
            </w:r>
            <w:r>
              <w:t>、</w:t>
            </w:r>
            <w:r>
              <w:t>18</w:t>
            </w:r>
            <w:r>
              <w:t>、</w:t>
            </w:r>
            <w:r>
              <w:t>43</w:t>
            </w:r>
            <w:r>
              <w:t>、</w:t>
            </w:r>
            <w:r>
              <w:t>68</w:t>
            </w:r>
            <w:r>
              <w:t>、</w:t>
            </w:r>
            <w:r>
              <w:t>76</w:t>
            </w:r>
            <w:r>
              <w:t>、</w:t>
            </w:r>
            <w:r>
              <w:t>83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精神病性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10</w:t>
            </w:r>
            <w:r>
              <w:t>项】</w:t>
            </w:r>
            <w:r>
              <w:t>7</w:t>
            </w:r>
            <w:r>
              <w:t>、</w:t>
            </w:r>
            <w:r>
              <w:t>16</w:t>
            </w:r>
            <w:r>
              <w:t>、</w:t>
            </w:r>
            <w:r>
              <w:t>35</w:t>
            </w:r>
            <w:r>
              <w:t>、</w:t>
            </w:r>
            <w:r>
              <w:t>62</w:t>
            </w:r>
            <w:r>
              <w:t>、</w:t>
            </w:r>
            <w:r>
              <w:t>77</w:t>
            </w:r>
            <w:r>
              <w:t>、</w:t>
            </w:r>
            <w:r>
              <w:t>84</w:t>
            </w:r>
            <w:r>
              <w:t>、</w:t>
            </w:r>
            <w:r>
              <w:t>85</w:t>
            </w:r>
            <w:r>
              <w:t>、</w:t>
            </w:r>
            <w:r>
              <w:t>87</w:t>
            </w:r>
            <w:r>
              <w:t>、</w:t>
            </w:r>
            <w:r>
              <w:t>88</w:t>
            </w:r>
            <w:r>
              <w:t>、</w:t>
            </w:r>
            <w:r>
              <w:t>90</w:t>
            </w:r>
          </w:p>
        </w:tc>
      </w:tr>
      <w:tr w:rsidR="00766A29" w:rsidTr="00120ABE">
        <w:tc>
          <w:tcPr>
            <w:tcW w:w="0" w:type="auto"/>
          </w:tcPr>
          <w:p w:rsidR="00766A29" w:rsidRDefault="00766A29" w:rsidP="00120ABE">
            <w:r>
              <w:t>其他</w:t>
            </w:r>
          </w:p>
        </w:tc>
        <w:tc>
          <w:tcPr>
            <w:tcW w:w="0" w:type="auto"/>
          </w:tcPr>
          <w:p w:rsidR="00766A29" w:rsidRDefault="00766A29" w:rsidP="00120ABE">
            <w:r>
              <w:t>【</w:t>
            </w:r>
            <w:r>
              <w:t>7</w:t>
            </w:r>
            <w:r>
              <w:t>项】</w:t>
            </w:r>
            <w:r>
              <w:t>19</w:t>
            </w:r>
            <w:r>
              <w:t>、</w:t>
            </w:r>
            <w:r>
              <w:t>44</w:t>
            </w:r>
            <w:r>
              <w:t>、</w:t>
            </w:r>
            <w:r>
              <w:t>59</w:t>
            </w:r>
            <w:r>
              <w:t>、</w:t>
            </w:r>
            <w:r>
              <w:t>60</w:t>
            </w:r>
            <w:r>
              <w:t>、</w:t>
            </w:r>
            <w:r>
              <w:t>64</w:t>
            </w:r>
            <w:r>
              <w:t>、</w:t>
            </w:r>
            <w:r>
              <w:t>66</w:t>
            </w:r>
            <w:r>
              <w:t>、</w:t>
            </w:r>
            <w:r>
              <w:t>89</w:t>
            </w:r>
          </w:p>
        </w:tc>
      </w:tr>
    </w:tbl>
    <w:p w:rsidR="00766A29" w:rsidRDefault="00766A29" w:rsidP="00766A29"/>
    <w:p w:rsidR="00766A29" w:rsidRDefault="00766A29" w:rsidP="00766A29">
      <w:r>
        <w:t>算法：</w:t>
      </w:r>
    </w:p>
    <w:p w:rsidR="00766A29" w:rsidRDefault="00766A29" w:rsidP="00766A29">
      <w:pPr>
        <w:pStyle w:val="a6"/>
        <w:numPr>
          <w:ilvl w:val="0"/>
          <w:numId w:val="1"/>
        </w:numPr>
        <w:ind w:firstLineChars="0"/>
      </w:pPr>
      <w:r>
        <w:t>因素集</w:t>
      </w:r>
      <w:r>
        <w:rPr>
          <w:rFonts w:hint="eastAsia"/>
        </w:rPr>
        <w:t>：</w:t>
      </w:r>
      <w:r w:rsidRPr="00595317">
        <w:rPr>
          <w:position w:val="-14"/>
        </w:rPr>
        <w:object w:dxaOrig="17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.5pt" o:ole="">
            <v:imagedata r:id="rId8" o:title=""/>
          </v:shape>
          <o:OLEObject Type="Embed" ProgID="Equation.DSMT4" ShapeID="_x0000_i1025" DrawAspect="Content" ObjectID="_1587478132" r:id="rId9"/>
        </w:object>
      </w:r>
      <w:r>
        <w:t>，共包括</w:t>
      </w:r>
      <w:r>
        <w:t>10</w:t>
      </w:r>
      <w:r w:rsidR="00BE7622">
        <w:t>个因素（躯体性、强迫症状</w:t>
      </w:r>
      <w:bookmarkStart w:id="0" w:name="_GoBack"/>
      <w:bookmarkEnd w:id="0"/>
      <w:r>
        <w:t>、人际关系敏感、抑郁、焦虑、敌对、恐怖、偏执、精神病性、其他）共</w:t>
      </w:r>
      <w:r>
        <w:t>90</w:t>
      </w:r>
      <w:r>
        <w:t>个指标。</w:t>
      </w:r>
    </w:p>
    <w:p w:rsidR="00766A29" w:rsidRDefault="00766A29" w:rsidP="00766A29">
      <w:pPr>
        <w:pStyle w:val="a6"/>
        <w:numPr>
          <w:ilvl w:val="0"/>
          <w:numId w:val="1"/>
        </w:numPr>
        <w:ind w:firstLineChars="0"/>
      </w:pPr>
      <w:r>
        <w:t>评价集：</w:t>
      </w:r>
      <w:r>
        <w:rPr>
          <w:rFonts w:hint="eastAsia"/>
        </w:rPr>
        <w:t>V=</w:t>
      </w:r>
      <w:r w:rsidRPr="00595317">
        <w:rPr>
          <w:position w:val="-14"/>
        </w:rPr>
        <w:object w:dxaOrig="1640" w:dyaOrig="400">
          <v:shape id="_x0000_i1026" type="#_x0000_t75" style="width:82.5pt;height:19.5pt" o:ole="">
            <v:imagedata r:id="rId10" o:title=""/>
          </v:shape>
          <o:OLEObject Type="Embed" ProgID="Equation.DSMT4" ShapeID="_x0000_i1026" DrawAspect="Content" ObjectID="_1587478133" r:id="rId11"/>
        </w:object>
      </w:r>
      <w:r>
        <w:t>，即</w:t>
      </w:r>
      <w:r>
        <w:rPr>
          <w:rFonts w:hint="eastAsia"/>
        </w:rPr>
        <w:t>V={</w:t>
      </w:r>
      <w:r>
        <w:t>无，轻度，中度，偏重，严重</w:t>
      </w:r>
      <w:r>
        <w:rPr>
          <w:rFonts w:hint="eastAsia"/>
        </w:rPr>
        <w:t>}</w:t>
      </w:r>
    </w:p>
    <w:p w:rsidR="000A7D1C" w:rsidRDefault="000A7D1C" w:rsidP="000A7D1C">
      <w:pPr>
        <w:pStyle w:val="a6"/>
        <w:numPr>
          <w:ilvl w:val="0"/>
          <w:numId w:val="2"/>
        </w:numPr>
        <w:ind w:firstLineChars="0"/>
      </w:pPr>
      <w:r>
        <w:t>没有：自觉并无该项症状</w:t>
      </w:r>
    </w:p>
    <w:p w:rsidR="000A7D1C" w:rsidRDefault="000A7D1C" w:rsidP="000A7D1C">
      <w:pPr>
        <w:pStyle w:val="a6"/>
        <w:numPr>
          <w:ilvl w:val="0"/>
          <w:numId w:val="2"/>
        </w:numPr>
        <w:ind w:firstLineChars="0"/>
      </w:pPr>
      <w:r>
        <w:t>很轻：自觉有该项症状，但无实际影响或</w:t>
      </w:r>
      <w:r w:rsidR="00651EA7">
        <w:t>影响较</w:t>
      </w:r>
      <w:r>
        <w:t>轻</w:t>
      </w:r>
    </w:p>
    <w:p w:rsidR="000A7D1C" w:rsidRDefault="000A7D1C" w:rsidP="000A7D1C">
      <w:pPr>
        <w:pStyle w:val="a6"/>
        <w:numPr>
          <w:ilvl w:val="0"/>
          <w:numId w:val="2"/>
        </w:numPr>
        <w:ind w:firstLineChars="0"/>
      </w:pPr>
      <w:r>
        <w:t>中度：自觉有该项症状，有一定影响</w:t>
      </w:r>
    </w:p>
    <w:p w:rsidR="000A7D1C" w:rsidRDefault="000A7D1C" w:rsidP="000A7D1C">
      <w:pPr>
        <w:pStyle w:val="a6"/>
        <w:numPr>
          <w:ilvl w:val="0"/>
          <w:numId w:val="2"/>
        </w:numPr>
        <w:ind w:firstLineChars="0"/>
      </w:pPr>
      <w:r>
        <w:t>偏重：自觉有该项症状，有相当程度的影响</w:t>
      </w:r>
    </w:p>
    <w:p w:rsidR="000A7D1C" w:rsidRDefault="000A7D1C" w:rsidP="000A7D1C">
      <w:pPr>
        <w:pStyle w:val="a6"/>
        <w:numPr>
          <w:ilvl w:val="0"/>
          <w:numId w:val="2"/>
        </w:numPr>
        <w:ind w:firstLineChars="0"/>
      </w:pPr>
      <w:r>
        <w:t>严重：自觉该症状的频度和强度都十分严重，影响严重</w:t>
      </w:r>
    </w:p>
    <w:p w:rsidR="00482964" w:rsidRDefault="00482964" w:rsidP="00482964">
      <w:pPr>
        <w:ind w:left="360"/>
      </w:pPr>
      <w:r>
        <w:rPr>
          <w:rFonts w:hint="eastAsia"/>
        </w:rPr>
        <w:t>因子均分意义：</w:t>
      </w:r>
    </w:p>
    <w:p w:rsidR="00482964" w:rsidRDefault="00482964" w:rsidP="00482964">
      <w:pPr>
        <w:ind w:left="360"/>
      </w:pPr>
      <w:r>
        <w:t>[1,2]</w:t>
      </w:r>
      <w:r>
        <w:tab/>
      </w:r>
      <w:r>
        <w:t>提示心理健康</w:t>
      </w:r>
    </w:p>
    <w:p w:rsidR="00482964" w:rsidRDefault="00482964" w:rsidP="00482964">
      <w:pPr>
        <w:ind w:left="360"/>
      </w:pPr>
      <w:r>
        <w:rPr>
          <w:rFonts w:hint="eastAsia"/>
        </w:rPr>
        <w:t>(2,3</w:t>
      </w:r>
      <w:r>
        <w:t xml:space="preserve">] </w:t>
      </w:r>
      <w:r>
        <w:t>提示亚健康心理状态</w:t>
      </w:r>
    </w:p>
    <w:p w:rsidR="00482964" w:rsidRDefault="00482964" w:rsidP="00482964">
      <w:pPr>
        <w:ind w:left="360"/>
      </w:pPr>
      <w:r>
        <w:rPr>
          <w:rFonts w:hint="eastAsia"/>
        </w:rPr>
        <w:t>(3,</w:t>
      </w:r>
      <w:r>
        <w:t xml:space="preserve">4] </w:t>
      </w:r>
      <w:r>
        <w:t>提示有心理健康问题</w:t>
      </w:r>
    </w:p>
    <w:p w:rsidR="00482964" w:rsidRDefault="00482964" w:rsidP="00482964">
      <w:pPr>
        <w:ind w:left="360"/>
      </w:pPr>
      <w:r>
        <w:rPr>
          <w:rFonts w:hint="eastAsia"/>
        </w:rPr>
        <w:t>(</w:t>
      </w:r>
      <w:r>
        <w:t xml:space="preserve">4,5] </w:t>
      </w:r>
      <w:r>
        <w:t>提示有严重心理健康问题</w:t>
      </w:r>
    </w:p>
    <w:p w:rsidR="00766A29" w:rsidRDefault="00766A29" w:rsidP="00766A29">
      <w:pPr>
        <w:pStyle w:val="a6"/>
        <w:numPr>
          <w:ilvl w:val="0"/>
          <w:numId w:val="1"/>
        </w:numPr>
        <w:ind w:firstLineChars="0"/>
      </w:pPr>
      <w:r>
        <w:t>利用集对分析法对比联系数的大小关系，设</w:t>
      </w:r>
      <w:r w:rsidR="00686702" w:rsidRPr="004D6C56">
        <w:rPr>
          <w:position w:val="-10"/>
        </w:rPr>
        <w:object w:dxaOrig="1820" w:dyaOrig="320">
          <v:shape id="_x0000_i1027" type="#_x0000_t75" style="width:90.75pt;height:16.5pt" o:ole="">
            <v:imagedata r:id="rId12" o:title=""/>
          </v:shape>
          <o:OLEObject Type="Embed" ProgID="Equation.DSMT4" ShapeID="_x0000_i1027" DrawAspect="Content" ObjectID="_1587478134" r:id="rId13"/>
        </w:object>
      </w:r>
      <w:r>
        <w:t>，</w:t>
      </w:r>
      <w:r w:rsidRPr="00C421DF">
        <w:rPr>
          <w:position w:val="-10"/>
        </w:rPr>
        <w:object w:dxaOrig="780" w:dyaOrig="320">
          <v:shape id="_x0000_i1028" type="#_x0000_t75" style="width:39pt;height:16.5pt" o:ole="">
            <v:imagedata r:id="rId14" o:title=""/>
          </v:shape>
          <o:OLEObject Type="Embed" ProgID="Equation.DSMT4" ShapeID="_x0000_i1028" DrawAspect="Content" ObjectID="_1587478135" r:id="rId15"/>
        </w:object>
      </w:r>
      <w:r>
        <w:t>，</w:t>
      </w:r>
      <w:r w:rsidRPr="00C421DF">
        <w:rPr>
          <w:position w:val="-10"/>
        </w:rPr>
        <w:object w:dxaOrig="999" w:dyaOrig="320">
          <v:shape id="_x0000_i1029" type="#_x0000_t75" style="width:50.25pt;height:16.5pt" o:ole="">
            <v:imagedata r:id="rId16" o:title=""/>
          </v:shape>
          <o:OLEObject Type="Embed" ProgID="Equation.DSMT4" ShapeID="_x0000_i1029" DrawAspect="Content" ObjectID="_1587478136" r:id="rId17"/>
        </w:object>
      </w:r>
      <w:r>
        <w:t>，</w:t>
      </w:r>
      <w:r w:rsidRPr="002353B0">
        <w:rPr>
          <w:position w:val="-6"/>
        </w:rPr>
        <w:object w:dxaOrig="680" w:dyaOrig="279">
          <v:shape id="_x0000_i1030" type="#_x0000_t75" style="width:33.75pt;height:14.25pt" o:ole="">
            <v:imagedata r:id="rId18" o:title=""/>
          </v:shape>
          <o:OLEObject Type="Embed" ProgID="Equation.DSMT4" ShapeID="_x0000_i1030" DrawAspect="Content" ObjectID="_1587478138" r:id="rId19"/>
        </w:object>
      </w:r>
      <w:r>
        <w:t>，规定</w:t>
      </w:r>
      <w:r>
        <w:rPr>
          <w:rFonts w:hint="eastAsia"/>
        </w:rPr>
        <w:t>a</w:t>
      </w:r>
      <w:r>
        <w:rPr>
          <w:rFonts w:hint="eastAsia"/>
        </w:rPr>
        <w:t>代表心理健康完好状态；</w:t>
      </w:r>
      <w:r>
        <w:rPr>
          <w:rFonts w:hint="eastAsia"/>
        </w:rPr>
        <w:t>d</w:t>
      </w:r>
      <w:r>
        <w:rPr>
          <w:rFonts w:hint="eastAsia"/>
        </w:rPr>
        <w:t>代表心理健康最差状态；</w:t>
      </w:r>
      <w:r>
        <w:rPr>
          <w:rFonts w:hint="eastAsia"/>
        </w:rPr>
        <w:t>b</w:t>
      </w:r>
      <w:r>
        <w:rPr>
          <w:rFonts w:hint="eastAsia"/>
        </w:rPr>
        <w:t>代表心理已经出现缺陷，但总体表现为一种健康的心理状态，即“偏健康”状态；</w:t>
      </w:r>
      <w:r>
        <w:rPr>
          <w:rFonts w:hint="eastAsia"/>
        </w:rPr>
        <w:t>c</w:t>
      </w:r>
      <w:r>
        <w:rPr>
          <w:rFonts w:hint="eastAsia"/>
        </w:rPr>
        <w:t>代表心理已经出现缺陷，总体表现为一种病态的心理，即“偏病理”状态。当</w:t>
      </w:r>
      <w:r>
        <w:rPr>
          <w:rFonts w:hint="eastAsia"/>
        </w:rPr>
        <w:t>a</w:t>
      </w:r>
      <w:r>
        <w:t>&gt;d</w:t>
      </w:r>
      <w:r>
        <w:t>、</w:t>
      </w:r>
      <w:r>
        <w:rPr>
          <w:rFonts w:hint="eastAsia"/>
        </w:rPr>
        <w:t>a</w:t>
      </w:r>
      <w:r>
        <w:t>&gt;b</w:t>
      </w:r>
      <w:r>
        <w:t>、</w:t>
      </w:r>
      <w:r>
        <w:t>b&gt;c</w:t>
      </w:r>
      <w:r>
        <w:t>同时满足时，处于心理健康态；当</w:t>
      </w:r>
      <w:r>
        <w:rPr>
          <w:rFonts w:hint="eastAsia"/>
        </w:rPr>
        <w:t>a</w:t>
      </w:r>
      <w:r>
        <w:t>&lt;d</w:t>
      </w:r>
      <w:r>
        <w:t>时，处于心理疾病状态；其他情况则属于亚健康一态，其中</w:t>
      </w:r>
      <w:r>
        <w:rPr>
          <w:rFonts w:hint="eastAsia"/>
        </w:rPr>
        <w:t>a</w:t>
      </w:r>
      <w:r>
        <w:t>&gt;d</w:t>
      </w:r>
      <w:r>
        <w:t>为亚健康一态，</w:t>
      </w:r>
      <w:r>
        <w:t>a=d</w:t>
      </w:r>
      <w:r>
        <w:t>为亚健康二态。（如下表）</w:t>
      </w:r>
    </w:p>
    <w:p w:rsidR="008F31D3" w:rsidRDefault="008F31D3" w:rsidP="008F31D3">
      <w:pPr>
        <w:jc w:val="center"/>
      </w:pPr>
      <w:r>
        <w:rPr>
          <w:rFonts w:hint="eastAsia"/>
        </w:rPr>
        <w:t>分数规则设定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31D3" w:rsidTr="008F31D3"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t>关系</w:t>
            </w:r>
          </w:p>
        </w:tc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t>A</w:t>
            </w:r>
            <w:r>
              <w:rPr>
                <w:rFonts w:hint="eastAsia"/>
              </w:rPr>
              <w:t>&amp;</w:t>
            </w:r>
            <w:r>
              <w:t>D</w:t>
            </w:r>
          </w:p>
        </w:tc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A&amp;B</w:t>
            </w:r>
          </w:p>
        </w:tc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B&amp;C</w:t>
            </w:r>
          </w:p>
        </w:tc>
        <w:tc>
          <w:tcPr>
            <w:tcW w:w="1660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C&amp;D</w:t>
            </w:r>
          </w:p>
        </w:tc>
      </w:tr>
      <w:tr w:rsidR="008F31D3" w:rsidTr="008F31D3"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037D07">
              <w:rPr>
                <w:rFonts w:hint="eastAsia"/>
                <w:b/>
                <w:color w:val="FF0000"/>
                <w:sz w:val="24"/>
                <w:szCs w:val="24"/>
              </w:rPr>
              <w:t>76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653466">
              <w:rPr>
                <w:rFonts w:hint="eastAsia"/>
                <w:b/>
                <w:color w:val="FF0000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653466">
              <w:rPr>
                <w:rFonts w:hint="eastAsia"/>
                <w:b/>
                <w:color w:val="FF0000"/>
                <w:sz w:val="24"/>
                <w:szCs w:val="24"/>
              </w:rPr>
              <w:t>8</w:t>
            </w:r>
          </w:p>
        </w:tc>
        <w:tc>
          <w:tcPr>
            <w:tcW w:w="1660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F31D3" w:rsidTr="008F31D3"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653466">
              <w:rPr>
                <w:rFonts w:hint="eastAsia"/>
                <w:b/>
                <w:color w:val="ED7D31" w:themeColor="accent2"/>
                <w:sz w:val="24"/>
                <w:szCs w:val="24"/>
              </w:rPr>
              <w:t>40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653466">
              <w:rPr>
                <w:rFonts w:hint="eastAsia"/>
                <w:b/>
                <w:color w:val="ED7D31" w:themeColor="accent2"/>
                <w:sz w:val="24"/>
                <w:szCs w:val="24"/>
              </w:rPr>
              <w:t>14</w:t>
            </w:r>
          </w:p>
        </w:tc>
        <w:tc>
          <w:tcPr>
            <w:tcW w:w="1659" w:type="dxa"/>
          </w:tcPr>
          <w:p w:rsidR="008F31D3" w:rsidRPr="00653466" w:rsidRDefault="00653466" w:rsidP="008F31D3">
            <w:pPr>
              <w:jc w:val="center"/>
              <w:rPr>
                <w:b/>
                <w:sz w:val="24"/>
                <w:szCs w:val="24"/>
              </w:rPr>
            </w:pPr>
            <w:r w:rsidRPr="00653466">
              <w:rPr>
                <w:rFonts w:hint="eastAsia"/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1660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F31D3" w:rsidTr="008F31D3">
        <w:tc>
          <w:tcPr>
            <w:tcW w:w="1659" w:type="dxa"/>
          </w:tcPr>
          <w:p w:rsidR="008F31D3" w:rsidRDefault="008F31D3" w:rsidP="008F31D3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659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:rsidR="008F31D3" w:rsidRDefault="00653466" w:rsidP="008F31D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8F31D3" w:rsidRDefault="008F31D3" w:rsidP="008F31D3">
      <w:pPr>
        <w:jc w:val="center"/>
      </w:pPr>
    </w:p>
    <w:p w:rsidR="008F31D3" w:rsidRDefault="008F31D3" w:rsidP="008F31D3">
      <w:pPr>
        <w:jc w:val="center"/>
      </w:pPr>
      <w:r>
        <w:t>心理健康状态分级表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2569"/>
        <w:gridCol w:w="1446"/>
        <w:gridCol w:w="2347"/>
      </w:tblGrid>
      <w:tr w:rsidR="00BD2858" w:rsidTr="0007231A">
        <w:trPr>
          <w:jc w:val="center"/>
        </w:trPr>
        <w:tc>
          <w:tcPr>
            <w:tcW w:w="1934" w:type="dxa"/>
            <w:vAlign w:val="center"/>
          </w:tcPr>
          <w:p w:rsidR="00BD2858" w:rsidRPr="00EF663B" w:rsidRDefault="00BD2858" w:rsidP="00EF663B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序号</w:t>
            </w:r>
          </w:p>
        </w:tc>
        <w:tc>
          <w:tcPr>
            <w:tcW w:w="2569" w:type="dxa"/>
            <w:vAlign w:val="center"/>
          </w:tcPr>
          <w:p w:rsidR="00BD2858" w:rsidRPr="00EF663B" w:rsidRDefault="00BD2858" w:rsidP="00EF663B">
            <w:pPr>
              <w:jc w:val="center"/>
              <w:rPr>
                <w:b/>
              </w:rPr>
            </w:pPr>
            <w:r w:rsidRPr="00EF663B">
              <w:rPr>
                <w:b/>
              </w:rPr>
              <w:t>a</w:t>
            </w:r>
            <w:r w:rsidRPr="00EF663B">
              <w:rPr>
                <w:b/>
              </w:rPr>
              <w:t>、</w:t>
            </w:r>
            <w:r w:rsidRPr="00EF663B">
              <w:rPr>
                <w:b/>
              </w:rPr>
              <w:t>b</w:t>
            </w:r>
            <w:r w:rsidRPr="00EF663B">
              <w:rPr>
                <w:b/>
              </w:rPr>
              <w:t>、</w:t>
            </w:r>
            <w:r w:rsidRPr="00EF663B">
              <w:rPr>
                <w:b/>
              </w:rPr>
              <w:t>c</w:t>
            </w:r>
            <w:r w:rsidRPr="00EF663B">
              <w:rPr>
                <w:b/>
              </w:rPr>
              <w:t>、</w:t>
            </w:r>
            <w:r w:rsidRPr="00EF663B">
              <w:rPr>
                <w:b/>
              </w:rPr>
              <w:t>d</w:t>
            </w:r>
            <w:r w:rsidRPr="00EF663B">
              <w:rPr>
                <w:b/>
              </w:rPr>
              <w:t>大小关系</w:t>
            </w:r>
          </w:p>
        </w:tc>
        <w:tc>
          <w:tcPr>
            <w:tcW w:w="1446" w:type="dxa"/>
          </w:tcPr>
          <w:p w:rsidR="00BD2858" w:rsidRPr="00EF663B" w:rsidRDefault="00BD2858" w:rsidP="00EF66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</w:p>
        </w:tc>
        <w:tc>
          <w:tcPr>
            <w:tcW w:w="2347" w:type="dxa"/>
            <w:vAlign w:val="center"/>
          </w:tcPr>
          <w:p w:rsidR="00BD2858" w:rsidRPr="00EF663B" w:rsidRDefault="00BD2858" w:rsidP="00EF663B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健康状态分级</w:t>
            </w: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lastRenderedPageBreak/>
              <w:t>1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 w:rsidRPr="00EF663B">
              <w:t>a&gt;d , a&gt;b , b&gt;c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112</w:t>
            </w:r>
          </w:p>
        </w:tc>
        <w:tc>
          <w:tcPr>
            <w:tcW w:w="2347" w:type="dxa"/>
            <w:vMerge w:val="restart"/>
            <w:vAlign w:val="center"/>
          </w:tcPr>
          <w:p w:rsidR="0007231A" w:rsidRDefault="0007231A" w:rsidP="0007231A">
            <w:pPr>
              <w:jc w:val="center"/>
            </w:pPr>
            <w:r>
              <w:rPr>
                <w:rFonts w:hint="eastAsia"/>
              </w:rPr>
              <w:t>健康态</w:t>
            </w: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b&gt;c , c=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111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b&gt;c , c&lt;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110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b=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109</w:t>
            </w:r>
          </w:p>
        </w:tc>
        <w:tc>
          <w:tcPr>
            <w:tcW w:w="2347" w:type="dxa"/>
            <w:vMerge w:val="restart"/>
            <w:vAlign w:val="center"/>
          </w:tcPr>
          <w:p w:rsidR="0007231A" w:rsidRDefault="0007231A" w:rsidP="0007231A">
            <w:pPr>
              <w:jc w:val="center"/>
            </w:pPr>
            <w:r>
              <w:rPr>
                <w:rFonts w:hint="eastAsia"/>
              </w:rPr>
              <w:t>亚健康一态</w:t>
            </w: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5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b=c , c=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6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b=c , c&lt;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107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7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b&lt;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106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8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b&lt;c , c=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105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9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a&gt;b , b&lt;c , c&lt;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10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a=</w:t>
            </w:r>
            <w:r w:rsidRPr="00EF663B">
              <w:t>b , b&gt;c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11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a=b , b&gt;c , c=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100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12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a=b , b&gt;c , c&lt;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99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13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a=b , b=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98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14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a=b , b&lt;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95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15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a&lt;b , b&gt;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90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16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a&lt;b , b&gt;c , c=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89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17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a&lt;b , b&gt;c , c&lt;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88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18</w:t>
            </w:r>
          </w:p>
        </w:tc>
        <w:tc>
          <w:tcPr>
            <w:tcW w:w="2569" w:type="dxa"/>
            <w:vAlign w:val="center"/>
          </w:tcPr>
          <w:p w:rsidR="0007231A" w:rsidRDefault="0007231A" w:rsidP="0007231A">
            <w:pPr>
              <w:jc w:val="center"/>
            </w:pPr>
            <w:r>
              <w:t>a&gt;d , a&lt;b , b=c , c&gt;</w:t>
            </w:r>
            <w:r w:rsidRPr="00EF663B">
              <w:t>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87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trHeight w:val="149"/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19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:rsidR="0007231A" w:rsidRDefault="0007231A" w:rsidP="0007231A">
            <w:pPr>
              <w:jc w:val="center"/>
            </w:pPr>
            <w:r>
              <w:t>a&gt;d , a&lt;b , b&lt;</w:t>
            </w:r>
            <w:r w:rsidRPr="00EF663B">
              <w:t>c , 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84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20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widowControl/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 w:rsidRPr="00322F83">
              <w:rPr>
                <w:color w:val="000000"/>
                <w:szCs w:val="21"/>
              </w:rPr>
              <w:t xml:space="preserve"> , </w:t>
            </w:r>
            <w:r w:rsidRPr="00322F83">
              <w:rPr>
                <w:rFonts w:hint="eastAsia"/>
                <w:color w:val="000000"/>
                <w:szCs w:val="21"/>
              </w:rPr>
              <w:t>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 </w:t>
            </w:r>
            <w:r>
              <w:rPr>
                <w:color w:val="000000"/>
                <w:szCs w:val="21"/>
              </w:rPr>
              <w:t xml:space="preserve">, </w:t>
            </w:r>
            <w:r w:rsidRPr="00322F83">
              <w:rPr>
                <w:rFonts w:hint="eastAsia"/>
                <w:color w:val="000000"/>
                <w:szCs w:val="21"/>
              </w:rPr>
              <w:t>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74</w:t>
            </w:r>
          </w:p>
        </w:tc>
        <w:tc>
          <w:tcPr>
            <w:tcW w:w="2347" w:type="dxa"/>
            <w:vMerge w:val="restart"/>
            <w:vAlign w:val="center"/>
          </w:tcPr>
          <w:p w:rsidR="0007231A" w:rsidRDefault="0007231A" w:rsidP="0007231A">
            <w:pPr>
              <w:jc w:val="center"/>
            </w:pPr>
            <w:r>
              <w:t>亚健康二态</w:t>
            </w: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21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71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22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70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trHeight w:val="70"/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23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69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24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68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25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63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26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61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27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59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28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54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29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53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30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52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31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51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32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a=d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48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33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widowControl/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38</w:t>
            </w:r>
          </w:p>
        </w:tc>
        <w:tc>
          <w:tcPr>
            <w:tcW w:w="2347" w:type="dxa"/>
            <w:vMerge w:val="restart"/>
            <w:vAlign w:val="center"/>
          </w:tcPr>
          <w:p w:rsidR="0007231A" w:rsidRDefault="0007231A" w:rsidP="0007231A">
            <w:pPr>
              <w:jc w:val="center"/>
            </w:pPr>
            <w:r>
              <w:rPr>
                <w:rFonts w:hint="eastAsia"/>
              </w:rPr>
              <w:t>疾病态</w:t>
            </w: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34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35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35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34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36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 </w:t>
            </w:r>
            <w:r>
              <w:rPr>
                <w:color w:val="000000"/>
                <w:szCs w:val="21"/>
              </w:rPr>
              <w:t xml:space="preserve">, </w:t>
            </w:r>
            <w:r w:rsidRPr="00322F83">
              <w:rPr>
                <w:rFonts w:hint="eastAsia"/>
                <w:color w:val="000000"/>
                <w:szCs w:val="21"/>
              </w:rPr>
              <w:t>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33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37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a&gt;b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32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38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27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39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24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40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23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41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22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42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a=b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21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43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18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lastRenderedPageBreak/>
              <w:t>44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17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45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b&gt;c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16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46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15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47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14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48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b=c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13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 w:rsidRPr="00EF663B">
              <w:rPr>
                <w:rFonts w:hint="eastAsia"/>
                <w:b/>
              </w:rPr>
              <w:t>49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c&gt;d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12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jc w:val="center"/>
              <w:rPr>
                <w:color w:val="000000"/>
                <w:szCs w:val="21"/>
              </w:rPr>
            </w:pPr>
            <w:r w:rsidRPr="00322F83">
              <w:rPr>
                <w:rFonts w:hint="eastAsia"/>
                <w:color w:val="000000"/>
                <w:szCs w:val="21"/>
              </w:rPr>
              <w:t>a&lt;d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c=d</w:t>
            </w:r>
          </w:p>
        </w:tc>
        <w:tc>
          <w:tcPr>
            <w:tcW w:w="1446" w:type="dxa"/>
          </w:tcPr>
          <w:p w:rsidR="0007231A" w:rsidRPr="001222B7" w:rsidRDefault="0007231A" w:rsidP="0007231A">
            <w:pPr>
              <w:jc w:val="center"/>
            </w:pPr>
            <w:r w:rsidRPr="001222B7">
              <w:t>11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  <w:tr w:rsidR="0007231A" w:rsidTr="0007231A">
        <w:trPr>
          <w:jc w:val="center"/>
        </w:trPr>
        <w:tc>
          <w:tcPr>
            <w:tcW w:w="1934" w:type="dxa"/>
            <w:tcBorders>
              <w:right w:val="single" w:sz="4" w:space="0" w:color="auto"/>
            </w:tcBorders>
            <w:vAlign w:val="center"/>
          </w:tcPr>
          <w:p w:rsidR="0007231A" w:rsidRPr="00EF663B" w:rsidRDefault="0007231A" w:rsidP="000723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7231A" w:rsidRPr="00322F83" w:rsidRDefault="0007231A" w:rsidP="0007231A">
            <w:pPr>
              <w:ind w:firstLineChars="250" w:firstLine="525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a&lt;d ,</w:t>
            </w:r>
            <w:r w:rsidRPr="00322F83">
              <w:rPr>
                <w:rFonts w:hint="eastAsia"/>
                <w:color w:val="000000"/>
                <w:szCs w:val="21"/>
              </w:rPr>
              <w:t> a&lt;b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b&lt;c</w:t>
            </w:r>
            <w:r>
              <w:rPr>
                <w:color w:val="000000"/>
                <w:szCs w:val="21"/>
              </w:rPr>
              <w:t xml:space="preserve"> ,</w:t>
            </w:r>
            <w:r w:rsidRPr="00322F83">
              <w:rPr>
                <w:rFonts w:hint="eastAsia"/>
                <w:color w:val="000000"/>
                <w:szCs w:val="21"/>
              </w:rPr>
              <w:t> c&lt;d</w:t>
            </w:r>
          </w:p>
        </w:tc>
        <w:tc>
          <w:tcPr>
            <w:tcW w:w="1446" w:type="dxa"/>
          </w:tcPr>
          <w:p w:rsidR="0007231A" w:rsidRDefault="0007231A" w:rsidP="0007231A">
            <w:pPr>
              <w:jc w:val="center"/>
            </w:pPr>
            <w:r w:rsidRPr="001222B7">
              <w:t>10</w:t>
            </w:r>
          </w:p>
        </w:tc>
        <w:tc>
          <w:tcPr>
            <w:tcW w:w="2347" w:type="dxa"/>
            <w:vMerge/>
            <w:vAlign w:val="center"/>
          </w:tcPr>
          <w:p w:rsidR="0007231A" w:rsidRDefault="0007231A" w:rsidP="0007231A">
            <w:pPr>
              <w:jc w:val="center"/>
            </w:pPr>
          </w:p>
        </w:tc>
      </w:tr>
    </w:tbl>
    <w:tbl>
      <w:tblPr>
        <w:tblW w:w="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</w:tblGrid>
      <w:tr w:rsidR="00911091" w:rsidTr="0091109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1091" w:rsidRDefault="00911091" w:rsidP="00CD73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1091" w:rsidTr="00911091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11091" w:rsidRDefault="00911091" w:rsidP="00CD735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66A29" w:rsidRDefault="00766A29" w:rsidP="00766A29"/>
    <w:p w:rsidR="00766A29" w:rsidRDefault="00766A29" w:rsidP="00766A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个体权重系统</w:t>
      </w:r>
    </w:p>
    <w:p w:rsidR="00766A29" w:rsidRDefault="00766A29" w:rsidP="00766A29">
      <w:pPr>
        <w:ind w:left="360"/>
      </w:pPr>
      <w:r>
        <w:rPr>
          <w:rFonts w:hint="eastAsia"/>
        </w:rPr>
        <w:t>不同的受测者对各指标的感受是不同的，事实上所填写的</w:t>
      </w:r>
      <w:r>
        <w:rPr>
          <w:rFonts w:hint="eastAsia"/>
        </w:rPr>
        <w:t>SCL-90</w:t>
      </w:r>
      <w:r>
        <w:rPr>
          <w:rFonts w:hint="eastAsia"/>
        </w:rPr>
        <w:t>心理量表的某个指标，分值越大，则这一指标对受测者心理健康状况的影响就越大，其在这方面心理健康的期望就越高，因此相应的权重也越大。在评价过程中，可结合量表得分情况给各指标赋予适当的权重。方法如下：</w:t>
      </w:r>
    </w:p>
    <w:p w:rsidR="00766A29" w:rsidRDefault="00766A29" w:rsidP="00766A29">
      <w:pPr>
        <w:ind w:left="3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、设</w:t>
      </w:r>
      <w:r w:rsidRPr="00CD0590">
        <w:rPr>
          <w:position w:val="-16"/>
        </w:rPr>
        <w:object w:dxaOrig="1800" w:dyaOrig="440">
          <v:shape id="_x0000_i1031" type="#_x0000_t75" style="width:90pt;height:21.75pt" o:ole="">
            <v:imagedata r:id="rId20" o:title=""/>
          </v:shape>
          <o:OLEObject Type="Embed" ProgID="Equation.DSMT4" ShapeID="_x0000_i1031" DrawAspect="Content" ObjectID="_1587478139" r:id="rId21"/>
        </w:object>
      </w:r>
      <w:r>
        <w:t>，其中</w:t>
      </w:r>
      <w:r w:rsidRPr="00CD0590">
        <w:rPr>
          <w:position w:val="-14"/>
        </w:rPr>
        <w:object w:dxaOrig="279" w:dyaOrig="380">
          <v:shape id="_x0000_i1032" type="#_x0000_t75" style="width:14.25pt;height:18.75pt" o:ole="">
            <v:imagedata r:id="rId22" o:title=""/>
          </v:shape>
          <o:OLEObject Type="Embed" ProgID="Equation.DSMT4" ShapeID="_x0000_i1032" DrawAspect="Content" ObjectID="_1587478140" r:id="rId23"/>
        </w:object>
      </w:r>
      <w:r>
        <w:t>表示该选项的分值，将选择</w:t>
      </w:r>
      <w:r>
        <w:t>”</w:t>
      </w:r>
      <w:r>
        <w:t>无</w:t>
      </w:r>
      <w:r>
        <w:t>“</w:t>
      </w:r>
      <w:r>
        <w:t>、</w:t>
      </w:r>
      <w:r>
        <w:t>”</w:t>
      </w:r>
      <w:r>
        <w:t>轻度</w:t>
      </w:r>
      <w:r>
        <w:t>“</w:t>
      </w:r>
      <w:r>
        <w:t>、</w:t>
      </w:r>
      <w:r>
        <w:t>”</w:t>
      </w:r>
      <w:r>
        <w:t>中度</w:t>
      </w:r>
      <w:r>
        <w:t>”</w:t>
      </w:r>
      <w:r>
        <w:t>、</w:t>
      </w:r>
      <w:r>
        <w:t>“</w:t>
      </w:r>
      <w:r>
        <w:t>偏重</w:t>
      </w:r>
      <w:r>
        <w:t>”</w:t>
      </w:r>
      <w:r>
        <w:t>、</w:t>
      </w:r>
      <w:r>
        <w:t>“</w:t>
      </w:r>
      <w:r>
        <w:t>严重</w:t>
      </w:r>
      <w:r>
        <w:t>”</w:t>
      </w:r>
      <w:r>
        <w:t>的分值分别规定为</w:t>
      </w:r>
      <w:r>
        <w:t>1</w:t>
      </w:r>
      <w:r>
        <w:t>分、</w:t>
      </w:r>
      <w:r>
        <w:t>2</w:t>
      </w:r>
      <w:r>
        <w:t>分、</w:t>
      </w:r>
      <w:r>
        <w:t>3</w:t>
      </w:r>
      <w:r>
        <w:t>分、</w:t>
      </w:r>
      <w:r>
        <w:t>4</w:t>
      </w:r>
      <w:r>
        <w:t>分、</w:t>
      </w:r>
      <w:r>
        <w:t>5</w:t>
      </w:r>
      <w:r>
        <w:t>分。</w:t>
      </w:r>
    </w:p>
    <w:p w:rsidR="00766A29" w:rsidRDefault="00766A29" w:rsidP="00766A29">
      <w:pPr>
        <w:ind w:left="360"/>
      </w:pPr>
      <w:r w:rsidRPr="00FB6C2F">
        <w:rPr>
          <w:position w:val="-30"/>
        </w:rPr>
        <w:object w:dxaOrig="1060" w:dyaOrig="900">
          <v:shape id="_x0000_i1033" type="#_x0000_t75" style="width:53.25pt;height:45pt" o:ole="">
            <v:imagedata r:id="rId24" o:title=""/>
          </v:shape>
          <o:OLEObject Type="Embed" ProgID="Equation.DSMT4" ShapeID="_x0000_i1033" DrawAspect="Content" ObjectID="_1587478141" r:id="rId25"/>
        </w:object>
      </w:r>
      <w:r>
        <w:t>，将</w:t>
      </w:r>
      <w:r w:rsidRPr="00385540">
        <w:rPr>
          <w:position w:val="-12"/>
        </w:rPr>
        <w:object w:dxaOrig="260" w:dyaOrig="400">
          <v:shape id="_x0000_i1034" type="#_x0000_t75" style="width:12.75pt;height:19.5pt" o:ole="">
            <v:imagedata r:id="rId26" o:title=""/>
          </v:shape>
          <o:OLEObject Type="Embed" ProgID="Equation.DSMT4" ShapeID="_x0000_i1034" DrawAspect="Content" ObjectID="_1587478142" r:id="rId27"/>
        </w:object>
      </w:r>
      <w:r>
        <w:t>归一化为</w:t>
      </w:r>
      <w:r>
        <w:t>a</w:t>
      </w:r>
      <w:r>
        <w:rPr>
          <w:vertAlign w:val="subscript"/>
        </w:rPr>
        <w:t>1</w:t>
      </w:r>
      <w:r>
        <w:t>、</w:t>
      </w:r>
      <w:r>
        <w:t>a</w:t>
      </w:r>
      <w:r>
        <w:rPr>
          <w:vertAlign w:val="subscript"/>
        </w:rPr>
        <w:t>2</w:t>
      </w:r>
      <w:r>
        <w:t>、</w:t>
      </w:r>
      <w:r>
        <w:t>a</w:t>
      </w:r>
      <w:r>
        <w:rPr>
          <w:vertAlign w:val="subscript"/>
        </w:rPr>
        <w:t>3</w:t>
      </w:r>
      <w:r>
        <w:t>、</w:t>
      </w:r>
      <w:r>
        <w:t>……a</w:t>
      </w:r>
      <w:r>
        <w:rPr>
          <w:vertAlign w:val="subscript"/>
        </w:rPr>
        <w:t>10</w:t>
      </w:r>
      <w:r>
        <w:t>，得带一级指标的权重为</w:t>
      </w:r>
      <w:r>
        <w:rPr>
          <w:rFonts w:hint="eastAsia"/>
        </w:rPr>
        <w:t>A=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vertAlign w:val="subscript"/>
        </w:rPr>
        <w:t>1</w:t>
      </w:r>
      <w:r>
        <w:t>、</w:t>
      </w:r>
      <w:r>
        <w:t>a</w:t>
      </w:r>
      <w:r>
        <w:rPr>
          <w:vertAlign w:val="subscript"/>
        </w:rPr>
        <w:t>2</w:t>
      </w:r>
      <w:r>
        <w:t>、</w:t>
      </w:r>
      <w:r>
        <w:t>a</w:t>
      </w:r>
      <w:r>
        <w:rPr>
          <w:vertAlign w:val="subscript"/>
        </w:rPr>
        <w:t>3</w:t>
      </w:r>
      <w:r>
        <w:t>、</w:t>
      </w:r>
      <w:r>
        <w:t>……a</w:t>
      </w:r>
      <w:r>
        <w:rPr>
          <w:vertAlign w:val="subscript"/>
        </w:rPr>
        <w:t>10</w:t>
      </w:r>
      <w:r>
        <w:rPr>
          <w:rFonts w:hint="eastAsia"/>
        </w:rPr>
        <w:t>）</w:t>
      </w:r>
    </w:p>
    <w:p w:rsidR="00766A29" w:rsidRDefault="00766A29" w:rsidP="00766A29">
      <w:pPr>
        <w:ind w:left="360"/>
      </w:pPr>
      <w:r>
        <w:rPr>
          <w:rFonts w:hint="eastAsia"/>
        </w:rPr>
        <w:t>(2)</w:t>
      </w:r>
      <w:r>
        <w:rPr>
          <w:rFonts w:hint="eastAsia"/>
        </w:rPr>
        <w:t>、同一因素集中的指标反映的是心理健康状况的同一个方面，因此可采用算数平均法赋予各二级指标相同的权重。</w:t>
      </w:r>
    </w:p>
    <w:p w:rsidR="00766A29" w:rsidRDefault="00766A29" w:rsidP="00766A2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例子</w:t>
      </w:r>
    </w:p>
    <w:p w:rsidR="00766A29" w:rsidRDefault="00766A29" w:rsidP="00766A29">
      <w:pPr>
        <w:jc w:val="center"/>
      </w:pPr>
      <w:r>
        <w:rPr>
          <w:rFonts w:hint="eastAsia"/>
        </w:rPr>
        <w:t>一级指标权重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573"/>
        <w:gridCol w:w="571"/>
        <w:gridCol w:w="709"/>
        <w:gridCol w:w="709"/>
        <w:gridCol w:w="709"/>
        <w:gridCol w:w="709"/>
        <w:gridCol w:w="992"/>
        <w:gridCol w:w="850"/>
        <w:gridCol w:w="993"/>
      </w:tblGrid>
      <w:tr w:rsidR="00766A29" w:rsidTr="00120ABE">
        <w:trPr>
          <w:jc w:val="center"/>
        </w:trPr>
        <w:tc>
          <w:tcPr>
            <w:tcW w:w="704" w:type="dxa"/>
            <w:vMerge w:val="restart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一级指标</w:t>
            </w:r>
          </w:p>
        </w:tc>
        <w:tc>
          <w:tcPr>
            <w:tcW w:w="573" w:type="dxa"/>
            <w:vMerge w:val="restart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项目数</w:t>
            </w:r>
          </w:p>
        </w:tc>
        <w:tc>
          <w:tcPr>
            <w:tcW w:w="3407" w:type="dxa"/>
            <w:gridSpan w:val="5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各分值被选择次数</w:t>
            </w:r>
          </w:p>
        </w:tc>
        <w:tc>
          <w:tcPr>
            <w:tcW w:w="992" w:type="dxa"/>
            <w:vMerge w:val="restart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总分</w:t>
            </w:r>
          </w:p>
        </w:tc>
        <w:tc>
          <w:tcPr>
            <w:tcW w:w="850" w:type="dxa"/>
            <w:vMerge w:val="restart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均分</w:t>
            </w:r>
          </w:p>
        </w:tc>
        <w:tc>
          <w:tcPr>
            <w:tcW w:w="993" w:type="dxa"/>
            <w:vMerge w:val="restart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</w:rPr>
            </w:pPr>
            <w:r w:rsidRPr="00DB312D">
              <w:rPr>
                <w:rFonts w:hint="eastAsia"/>
                <w:b/>
              </w:rPr>
              <w:t>权重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Merge/>
            <w:vAlign w:val="center"/>
          </w:tcPr>
          <w:p w:rsidR="00766A29" w:rsidRDefault="00766A29" w:rsidP="00120ABE">
            <w:pPr>
              <w:jc w:val="center"/>
            </w:pPr>
          </w:p>
        </w:tc>
        <w:tc>
          <w:tcPr>
            <w:tcW w:w="573" w:type="dxa"/>
            <w:vMerge/>
            <w:vAlign w:val="center"/>
          </w:tcPr>
          <w:p w:rsidR="00766A29" w:rsidRDefault="00766A29" w:rsidP="00120ABE">
            <w:pPr>
              <w:jc w:val="center"/>
            </w:pP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Merge/>
            <w:vAlign w:val="center"/>
          </w:tcPr>
          <w:p w:rsidR="00766A29" w:rsidRDefault="00766A29" w:rsidP="00120ABE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766A29" w:rsidRDefault="00766A29" w:rsidP="00120ABE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766A29" w:rsidRDefault="00766A29" w:rsidP="00120ABE">
            <w:pPr>
              <w:jc w:val="center"/>
            </w:pP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b/>
              </w:rPr>
              <w:t>U</w:t>
            </w:r>
            <w:r w:rsidRPr="00DB312D">
              <w:rPr>
                <w:b/>
                <w:vertAlign w:val="subscript"/>
              </w:rPr>
              <w:t>1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1.0000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0.0514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2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2.3000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0.1182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3.4444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0.1770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4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3.1538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0.1621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5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1.3000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0.0668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6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1.5000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0.0771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7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2.1429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0.1101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8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1.8333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0.0942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9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1.5000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0.0771</w:t>
            </w:r>
          </w:p>
        </w:tc>
      </w:tr>
      <w:tr w:rsidR="00766A29" w:rsidTr="00120ABE">
        <w:trPr>
          <w:jc w:val="center"/>
        </w:trPr>
        <w:tc>
          <w:tcPr>
            <w:tcW w:w="704" w:type="dxa"/>
            <w:vAlign w:val="center"/>
          </w:tcPr>
          <w:p w:rsidR="00766A29" w:rsidRPr="00DB312D" w:rsidRDefault="00766A29" w:rsidP="00120ABE">
            <w:pPr>
              <w:jc w:val="center"/>
              <w:rPr>
                <w:b/>
                <w:vertAlign w:val="subscript"/>
              </w:rPr>
            </w:pPr>
            <w:r w:rsidRPr="00DB312D">
              <w:rPr>
                <w:rFonts w:hint="eastAsia"/>
                <w:b/>
              </w:rPr>
              <w:t>U</w:t>
            </w:r>
            <w:r w:rsidRPr="00DB312D">
              <w:rPr>
                <w:b/>
                <w:vertAlign w:val="subscript"/>
              </w:rPr>
              <w:t>10</w:t>
            </w:r>
          </w:p>
        </w:tc>
        <w:tc>
          <w:tcPr>
            <w:tcW w:w="573" w:type="dxa"/>
            <w:vAlign w:val="center"/>
          </w:tcPr>
          <w:p w:rsidR="00766A29" w:rsidRDefault="00766A29" w:rsidP="00120AB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71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992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850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1.2857</w:t>
            </w:r>
          </w:p>
        </w:tc>
        <w:tc>
          <w:tcPr>
            <w:tcW w:w="993" w:type="dxa"/>
            <w:vAlign w:val="center"/>
          </w:tcPr>
          <w:p w:rsidR="00766A29" w:rsidRDefault="00766A29" w:rsidP="00120ABE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0.0661</w:t>
            </w:r>
          </w:p>
        </w:tc>
      </w:tr>
    </w:tbl>
    <w:p w:rsidR="00570327" w:rsidRDefault="00570327" w:rsidP="00766A29">
      <w:pPr>
        <w:jc w:val="center"/>
      </w:pPr>
    </w:p>
    <w:p w:rsidR="00B9072A" w:rsidRDefault="00766A29" w:rsidP="00766A29">
      <w:pPr>
        <w:jc w:val="center"/>
      </w:pPr>
      <w:r>
        <w:t>二级指标权重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203"/>
        <w:gridCol w:w="1701"/>
      </w:tblGrid>
      <w:tr w:rsidR="00766A29" w:rsidTr="000B0759">
        <w:trPr>
          <w:jc w:val="center"/>
        </w:trPr>
        <w:tc>
          <w:tcPr>
            <w:tcW w:w="0" w:type="auto"/>
            <w:vAlign w:val="center"/>
          </w:tcPr>
          <w:p w:rsidR="00766A29" w:rsidRPr="00804BA0" w:rsidRDefault="00766A29" w:rsidP="000B0759">
            <w:pPr>
              <w:jc w:val="center"/>
              <w:rPr>
                <w:b/>
              </w:rPr>
            </w:pPr>
            <w:r w:rsidRPr="00804BA0">
              <w:rPr>
                <w:rFonts w:hint="eastAsia"/>
                <w:b/>
              </w:rPr>
              <w:t>一级指标</w:t>
            </w:r>
          </w:p>
        </w:tc>
        <w:tc>
          <w:tcPr>
            <w:tcW w:w="1203" w:type="dxa"/>
            <w:vAlign w:val="center"/>
          </w:tcPr>
          <w:p w:rsidR="00766A29" w:rsidRPr="00804BA0" w:rsidRDefault="00766A29" w:rsidP="000B0759">
            <w:pPr>
              <w:jc w:val="center"/>
              <w:rPr>
                <w:b/>
              </w:rPr>
            </w:pPr>
            <w:r w:rsidRPr="00804BA0">
              <w:rPr>
                <w:rFonts w:hint="eastAsia"/>
                <w:b/>
              </w:rPr>
              <w:t>指标数</w:t>
            </w:r>
          </w:p>
        </w:tc>
        <w:tc>
          <w:tcPr>
            <w:tcW w:w="1701" w:type="dxa"/>
            <w:vAlign w:val="center"/>
          </w:tcPr>
          <w:p w:rsidR="00766A29" w:rsidRPr="00804BA0" w:rsidRDefault="00766A29" w:rsidP="000B0759">
            <w:pPr>
              <w:jc w:val="center"/>
              <w:rPr>
                <w:b/>
              </w:rPr>
            </w:pPr>
            <w:r w:rsidRPr="00804BA0">
              <w:rPr>
                <w:rFonts w:hint="eastAsia"/>
                <w:b/>
              </w:rPr>
              <w:t>二级指标权重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lastRenderedPageBreak/>
              <w:t>U</w:t>
            </w:r>
            <w:r w:rsidRPr="00804BA0">
              <w:rPr>
                <w:b/>
                <w:vertAlign w:val="subscript"/>
              </w:rPr>
              <w:t>1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widowControl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12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1/12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2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1/10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3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9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1/9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4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1/13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color w:val="FF0000"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5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1/10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6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1/6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7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1/7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8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6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1/6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9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10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1/10</w:t>
            </w:r>
          </w:p>
        </w:tc>
      </w:tr>
      <w:tr w:rsidR="00804BA0" w:rsidTr="000B0759">
        <w:trPr>
          <w:jc w:val="center"/>
        </w:trPr>
        <w:tc>
          <w:tcPr>
            <w:tcW w:w="0" w:type="auto"/>
            <w:vAlign w:val="center"/>
          </w:tcPr>
          <w:p w:rsidR="00804BA0" w:rsidRPr="00804BA0" w:rsidRDefault="00804BA0" w:rsidP="000B0759">
            <w:pPr>
              <w:jc w:val="center"/>
              <w:rPr>
                <w:b/>
                <w:vertAlign w:val="subscript"/>
              </w:rPr>
            </w:pPr>
            <w:r w:rsidRPr="00804BA0">
              <w:rPr>
                <w:rFonts w:hint="eastAsia"/>
                <w:b/>
              </w:rPr>
              <w:t>U</w:t>
            </w:r>
            <w:r w:rsidRPr="00804BA0">
              <w:rPr>
                <w:b/>
                <w:vertAlign w:val="subscript"/>
              </w:rPr>
              <w:t>10</w:t>
            </w:r>
          </w:p>
        </w:tc>
        <w:tc>
          <w:tcPr>
            <w:tcW w:w="1203" w:type="dxa"/>
            <w:vAlign w:val="center"/>
          </w:tcPr>
          <w:p w:rsidR="00804BA0" w:rsidRDefault="00804BA0" w:rsidP="000B075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:rsidR="00804BA0" w:rsidRDefault="00804BA0" w:rsidP="000B0759">
            <w:pPr>
              <w:jc w:val="center"/>
            </w:pPr>
            <w:r>
              <w:rPr>
                <w:rFonts w:hint="eastAsia"/>
              </w:rPr>
              <w:t>1/7</w:t>
            </w:r>
          </w:p>
        </w:tc>
      </w:tr>
    </w:tbl>
    <w:p w:rsidR="00766A29" w:rsidRDefault="00F26F06" w:rsidP="00F26F06">
      <w:pPr>
        <w:jc w:val="left"/>
      </w:pPr>
      <w:r>
        <w:tab/>
      </w:r>
      <w:r>
        <w:t>在确定各指标权重的基础上，即可求各参数的数值。在使用</w:t>
      </w:r>
      <w:r>
        <w:rPr>
          <w:rFonts w:hint="eastAsia"/>
        </w:rPr>
        <w:t>SCL-90</w:t>
      </w:r>
      <w:r>
        <w:rPr>
          <w:rFonts w:hint="eastAsia"/>
        </w:rPr>
        <w:t>量表时，落在正常数据范围的记入</w:t>
      </w:r>
      <w:r>
        <w:rPr>
          <w:rFonts w:hint="eastAsia"/>
        </w:rPr>
        <w:t>A(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，超出正常范围提示属病理范围的记入</w:t>
      </w:r>
      <w:r>
        <w:rPr>
          <w:rFonts w:hint="eastAsia"/>
        </w:rPr>
        <w:t>D(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，落在正常范围之外但偏离不大的记入</w:t>
      </w:r>
      <w:r>
        <w:rPr>
          <w:rFonts w:hint="eastAsia"/>
        </w:rPr>
        <w:t>C(c)</w:t>
      </w:r>
      <w:r>
        <w:t>，已接近正常范围边界的记入</w:t>
      </w:r>
      <w:r>
        <w:rPr>
          <w:rFonts w:hint="eastAsia"/>
        </w:rPr>
        <w:t>B(b)</w:t>
      </w:r>
      <w:r w:rsidR="00364DFB">
        <w:rPr>
          <w:rFonts w:hint="eastAsia"/>
        </w:rPr>
        <w:t>。根据评价</w:t>
      </w:r>
      <w:r w:rsidR="00170222">
        <w:rPr>
          <w:rFonts w:hint="eastAsia"/>
        </w:rPr>
        <w:t>集</w:t>
      </w:r>
      <w:r w:rsidR="00364DFB">
        <w:rPr>
          <w:rFonts w:hint="eastAsia"/>
        </w:rPr>
        <w:t>的定义，规定选择“没有”和“很轻”的属于正常数据范围</w:t>
      </w:r>
      <w:r w:rsidR="005B4A7B">
        <w:rPr>
          <w:rFonts w:hint="eastAsia"/>
        </w:rPr>
        <w:t>，记入</w:t>
      </w:r>
      <w:r w:rsidR="005B4A7B">
        <w:rPr>
          <w:rFonts w:hint="eastAsia"/>
        </w:rPr>
        <w:t>A</w:t>
      </w:r>
      <w:r w:rsidR="005B4A7B">
        <w:t>(a)</w:t>
      </w:r>
      <w:r w:rsidR="00364DFB">
        <w:rPr>
          <w:rFonts w:hint="eastAsia"/>
        </w:rPr>
        <w:t>；选择“中度”</w:t>
      </w:r>
      <w:r w:rsidR="005B4A7B">
        <w:rPr>
          <w:rFonts w:hint="eastAsia"/>
        </w:rPr>
        <w:t>的记入</w:t>
      </w:r>
      <w:r w:rsidR="005B4A7B">
        <w:rPr>
          <w:rFonts w:hint="eastAsia"/>
        </w:rPr>
        <w:t>B(</w:t>
      </w:r>
      <w:r w:rsidR="005B4A7B">
        <w:t>b</w:t>
      </w:r>
      <w:r w:rsidR="005B4A7B">
        <w:rPr>
          <w:rFonts w:hint="eastAsia"/>
        </w:rPr>
        <w:t>)</w:t>
      </w:r>
      <w:r w:rsidR="005B4A7B">
        <w:rPr>
          <w:rFonts w:hint="eastAsia"/>
        </w:rPr>
        <w:t>；选择“偏重”的记入</w:t>
      </w:r>
      <w:r w:rsidR="005B4A7B">
        <w:t>C(c)</w:t>
      </w:r>
      <w:r w:rsidR="005B4A7B">
        <w:t>；选择</w:t>
      </w:r>
      <w:r w:rsidR="005B4A7B">
        <w:t>“</w:t>
      </w:r>
      <w:r w:rsidR="005B4A7B">
        <w:t>严重</w:t>
      </w:r>
      <w:r w:rsidR="005B4A7B">
        <w:t>”</w:t>
      </w:r>
      <w:r w:rsidR="005B4A7B">
        <w:t>则输入病理范围，记入</w:t>
      </w:r>
      <w:r w:rsidR="005B4A7B">
        <w:rPr>
          <w:rFonts w:hint="eastAsia"/>
        </w:rPr>
        <w:t>D</w:t>
      </w:r>
      <w:r w:rsidR="005B4A7B">
        <w:t>(d)</w:t>
      </w:r>
      <w:r w:rsidR="005B4A7B">
        <w:rPr>
          <w:rFonts w:hint="eastAsia"/>
        </w:rPr>
        <w:t>，接下来对指标加权，由此得出一个四元联系数。</w:t>
      </w:r>
      <w:r w:rsidR="00170222">
        <w:rPr>
          <w:rFonts w:hint="eastAsia"/>
        </w:rPr>
        <w:t>以上表的数据为例，此人的各参数分别为</w:t>
      </w:r>
      <w:r w:rsidR="00170222">
        <w:rPr>
          <w:rFonts w:hint="eastAsia"/>
        </w:rPr>
        <w:t>a</w:t>
      </w:r>
      <w:r w:rsidR="005610D4">
        <w:t>=0.5633</w:t>
      </w:r>
      <w:r w:rsidR="00170222">
        <w:t>，</w:t>
      </w:r>
      <w:r w:rsidR="00170222">
        <w:t>b=</w:t>
      </w:r>
      <w:r w:rsidR="005610D4">
        <w:t>0.2526</w:t>
      </w:r>
      <w:r w:rsidR="005610D4">
        <w:t>，</w:t>
      </w:r>
      <w:r w:rsidR="005610D4">
        <w:t>c=0.1121</w:t>
      </w:r>
      <w:r w:rsidR="005610D4">
        <w:t>，</w:t>
      </w:r>
      <w:r w:rsidR="005610D4">
        <w:rPr>
          <w:rFonts w:hint="eastAsia"/>
        </w:rPr>
        <w:t>d</w:t>
      </w:r>
      <w:r w:rsidR="005610D4">
        <w:t>=0.0720</w:t>
      </w:r>
      <w:r w:rsidR="004D6C56">
        <w:t>，所以此人的集对四联联系数为</w:t>
      </w:r>
      <w:r w:rsidR="00686702">
        <w:rPr>
          <w:rFonts w:hint="eastAsia"/>
        </w:rPr>
        <w:t>：</w:t>
      </w:r>
      <w:r w:rsidR="004D6C56" w:rsidRPr="004D6C56">
        <w:rPr>
          <w:position w:val="-10"/>
        </w:rPr>
        <w:object w:dxaOrig="4000" w:dyaOrig="320">
          <v:shape id="_x0000_i1035" type="#_x0000_t75" style="width:199.5pt;height:16.5pt" o:ole="">
            <v:imagedata r:id="rId28" o:title=""/>
          </v:shape>
          <o:OLEObject Type="Embed" ProgID="Equation.DSMT4" ShapeID="_x0000_i1035" DrawAspect="Content" ObjectID="_1587478143" r:id="rId29"/>
        </w:object>
      </w:r>
      <w:r w:rsidR="00937488">
        <w:t>，根据之前确定的筛选标准，此人处于心理健康状态。</w:t>
      </w:r>
    </w:p>
    <w:p w:rsidR="00CA5BAC" w:rsidRDefault="00CA5BAC" w:rsidP="00CA5BA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单因素分析</w:t>
      </w:r>
    </w:p>
    <w:p w:rsidR="00CA5BAC" w:rsidRDefault="00CA5BAC" w:rsidP="00CA5BAC">
      <w:pPr>
        <w:ind w:left="360"/>
      </w:pPr>
      <w:r>
        <w:rPr>
          <w:rFonts w:hint="eastAsia"/>
        </w:rPr>
        <w:t>6.</w:t>
      </w:r>
      <w:r>
        <w:t xml:space="preserve">1 </w:t>
      </w:r>
      <w:r>
        <w:t>心理亚健康发生率与个体因素的关系分析</w:t>
      </w:r>
    </w:p>
    <w:p w:rsidR="00CA5BAC" w:rsidRDefault="00CA5BAC" w:rsidP="00CA5BAC">
      <w:pPr>
        <w:ind w:left="360"/>
      </w:pPr>
      <w:r>
        <w:tab/>
      </w:r>
      <w:r>
        <w:tab/>
      </w:r>
      <w:r>
        <w:t>个体因素包括：性别</w:t>
      </w:r>
      <w:r w:rsidR="00E231D4" w:rsidRPr="00E231D4">
        <w:rPr>
          <w:b/>
        </w:rPr>
        <w:t>（男</w:t>
      </w:r>
      <w:r w:rsidR="00E231D4" w:rsidRPr="00E231D4">
        <w:rPr>
          <w:rFonts w:hint="eastAsia"/>
          <w:b/>
        </w:rPr>
        <w:t>/</w:t>
      </w:r>
      <w:r w:rsidR="00E231D4" w:rsidRPr="00E231D4">
        <w:rPr>
          <w:b/>
        </w:rPr>
        <w:t>女）</w:t>
      </w:r>
      <w:r>
        <w:t>、年龄</w:t>
      </w:r>
      <w:r w:rsidR="00E231D4" w:rsidRPr="003447EE">
        <w:rPr>
          <w:rFonts w:hint="eastAsia"/>
          <w:b/>
        </w:rPr>
        <w:t>（</w:t>
      </w:r>
      <w:r w:rsidR="008847D3">
        <w:rPr>
          <w:rFonts w:hint="eastAsia"/>
          <w:b/>
        </w:rPr>
        <w:t>&lt;21</w:t>
      </w:r>
      <w:r w:rsidR="008847D3">
        <w:rPr>
          <w:rFonts w:hint="eastAsia"/>
          <w:b/>
        </w:rPr>
        <w:t>岁</w:t>
      </w:r>
      <w:r w:rsidR="008847D3">
        <w:rPr>
          <w:rFonts w:hint="eastAsia"/>
          <w:b/>
        </w:rPr>
        <w:t>/21-30</w:t>
      </w:r>
      <w:r w:rsidR="008847D3">
        <w:rPr>
          <w:rFonts w:hint="eastAsia"/>
          <w:b/>
        </w:rPr>
        <w:t>岁</w:t>
      </w:r>
      <w:r w:rsidR="008847D3">
        <w:rPr>
          <w:rFonts w:hint="eastAsia"/>
          <w:b/>
        </w:rPr>
        <w:t>/31-40</w:t>
      </w:r>
      <w:r w:rsidR="008847D3">
        <w:rPr>
          <w:rFonts w:hint="eastAsia"/>
          <w:b/>
        </w:rPr>
        <w:t>岁</w:t>
      </w:r>
      <w:r w:rsidR="008847D3">
        <w:rPr>
          <w:rFonts w:hint="eastAsia"/>
          <w:b/>
        </w:rPr>
        <w:t>/41-50</w:t>
      </w:r>
      <w:r w:rsidR="008847D3">
        <w:rPr>
          <w:rFonts w:hint="eastAsia"/>
          <w:b/>
        </w:rPr>
        <w:t>岁</w:t>
      </w:r>
      <w:r w:rsidR="008847D3">
        <w:rPr>
          <w:rFonts w:hint="eastAsia"/>
          <w:b/>
        </w:rPr>
        <w:t>/</w:t>
      </w:r>
      <w:r w:rsidR="00F97BCA">
        <w:rPr>
          <w:b/>
        </w:rPr>
        <w:t>&gt;</w:t>
      </w:r>
      <w:r w:rsidR="008847D3">
        <w:rPr>
          <w:rFonts w:hint="eastAsia"/>
          <w:b/>
        </w:rPr>
        <w:t>50</w:t>
      </w:r>
      <w:r w:rsidR="008847D3">
        <w:rPr>
          <w:rFonts w:hint="eastAsia"/>
          <w:b/>
        </w:rPr>
        <w:t>岁</w:t>
      </w:r>
      <w:r w:rsidR="00E231D4" w:rsidRPr="003447EE">
        <w:rPr>
          <w:rFonts w:hint="eastAsia"/>
          <w:b/>
        </w:rPr>
        <w:t>）</w:t>
      </w:r>
      <w:r>
        <w:t>、婚姻状况</w:t>
      </w:r>
      <w:r w:rsidR="00E231D4" w:rsidRPr="003447EE">
        <w:rPr>
          <w:b/>
        </w:rPr>
        <w:t>（未婚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已婚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离异</w:t>
      </w:r>
      <w:r w:rsidR="00E231D4" w:rsidRPr="003447EE">
        <w:rPr>
          <w:rFonts w:hint="eastAsia"/>
          <w:b/>
        </w:rPr>
        <w:t>/</w:t>
      </w:r>
      <w:r w:rsidR="008847D3">
        <w:rPr>
          <w:rFonts w:hint="eastAsia"/>
          <w:b/>
        </w:rPr>
        <w:t>丧</w:t>
      </w:r>
      <w:r w:rsidR="00E231D4" w:rsidRPr="003447EE">
        <w:rPr>
          <w:rFonts w:hint="eastAsia"/>
          <w:b/>
        </w:rPr>
        <w:t>偶</w:t>
      </w:r>
      <w:r w:rsidR="00E231D4" w:rsidRPr="003447EE">
        <w:rPr>
          <w:b/>
        </w:rPr>
        <w:t>）</w:t>
      </w:r>
      <w:r>
        <w:t>、职业</w:t>
      </w:r>
      <w:r w:rsidR="00E231D4" w:rsidRPr="003447EE">
        <w:rPr>
          <w:b/>
        </w:rPr>
        <w:t>（农民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工人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学生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退休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失业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其他</w:t>
      </w:r>
      <w:r w:rsidR="00E231D4" w:rsidRPr="003447EE">
        <w:rPr>
          <w:b/>
        </w:rPr>
        <w:t>）</w:t>
      </w:r>
      <w:r>
        <w:t>、性格类型</w:t>
      </w:r>
      <w:r w:rsidR="00E231D4" w:rsidRPr="003447EE">
        <w:rPr>
          <w:b/>
        </w:rPr>
        <w:t>（内向</w:t>
      </w:r>
      <w:r w:rsidR="00E231D4" w:rsidRPr="003447EE">
        <w:rPr>
          <w:rFonts w:hint="eastAsia"/>
          <w:b/>
        </w:rPr>
        <w:t>/</w:t>
      </w:r>
      <w:r w:rsidR="0021391F">
        <w:rPr>
          <w:rFonts w:hint="eastAsia"/>
          <w:b/>
        </w:rPr>
        <w:t>介于内外向之间</w:t>
      </w:r>
      <w:r w:rsidR="00E231D4" w:rsidRPr="003447EE">
        <w:rPr>
          <w:rFonts w:hint="eastAsia"/>
          <w:b/>
        </w:rPr>
        <w:t>/</w:t>
      </w:r>
      <w:r w:rsidR="0021391F">
        <w:rPr>
          <w:rFonts w:hint="eastAsia"/>
          <w:b/>
        </w:rPr>
        <w:t>不清楚</w:t>
      </w:r>
      <w:r w:rsidR="00E231D4" w:rsidRPr="003447EE">
        <w:rPr>
          <w:rFonts w:hint="eastAsia"/>
          <w:b/>
        </w:rPr>
        <w:t>/</w:t>
      </w:r>
      <w:r w:rsidR="0021391F">
        <w:rPr>
          <w:rFonts w:hint="eastAsia"/>
          <w:b/>
        </w:rPr>
        <w:t>外向</w:t>
      </w:r>
      <w:r w:rsidR="00E231D4" w:rsidRPr="003447EE">
        <w:rPr>
          <w:b/>
        </w:rPr>
        <w:t>）</w:t>
      </w:r>
      <w:r>
        <w:t>和文化程度</w:t>
      </w:r>
      <w:r w:rsidR="00E231D4" w:rsidRPr="003447EE">
        <w:rPr>
          <w:b/>
        </w:rPr>
        <w:t>（文盲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小学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初中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高中</w:t>
      </w:r>
      <w:r w:rsidR="00E231D4" w:rsidRPr="003447EE">
        <w:rPr>
          <w:rFonts w:hint="eastAsia"/>
          <w:b/>
        </w:rPr>
        <w:t>/</w:t>
      </w:r>
      <w:r w:rsidR="00E231D4" w:rsidRPr="003447EE">
        <w:rPr>
          <w:rFonts w:hint="eastAsia"/>
          <w:b/>
        </w:rPr>
        <w:t>大专以上</w:t>
      </w:r>
      <w:r w:rsidR="00E231D4" w:rsidRPr="003447EE">
        <w:rPr>
          <w:b/>
        </w:rPr>
        <w:t>）</w:t>
      </w:r>
      <w:r>
        <w:t>，以参与者是否心理亚健康为</w:t>
      </w:r>
      <w:r w:rsidR="00C31B95">
        <w:t>因变量，以选定的个体因素为自变量，进行单因素分析。</w:t>
      </w:r>
    </w:p>
    <w:p w:rsidR="009A3FC3" w:rsidRDefault="009A3FC3" w:rsidP="00CA5BAC">
      <w:pPr>
        <w:ind w:left="360"/>
      </w:pPr>
      <w:r>
        <w:rPr>
          <w:rFonts w:hint="eastAsia"/>
        </w:rPr>
        <w:t>6.</w:t>
      </w:r>
      <w:r>
        <w:t>2</w:t>
      </w:r>
      <w:r>
        <w:t>心理亚健康发生率与家庭因素的关系</w:t>
      </w:r>
    </w:p>
    <w:p w:rsidR="009A3FC3" w:rsidRDefault="009A3FC3" w:rsidP="00CA5BAC">
      <w:pPr>
        <w:ind w:left="360"/>
      </w:pPr>
      <w:r>
        <w:tab/>
      </w:r>
      <w:r>
        <w:tab/>
      </w:r>
      <w:r>
        <w:t>家庭因素包括：家庭类</w:t>
      </w:r>
      <w:r w:rsidR="00345E41">
        <w:t>别</w:t>
      </w:r>
      <w:r w:rsidR="00DF0329" w:rsidRPr="00610475">
        <w:rPr>
          <w:b/>
        </w:rPr>
        <w:t>（城镇</w:t>
      </w:r>
      <w:r w:rsidR="00DF0329" w:rsidRPr="00610475">
        <w:rPr>
          <w:rFonts w:hint="eastAsia"/>
          <w:b/>
        </w:rPr>
        <w:t>/</w:t>
      </w:r>
      <w:r w:rsidR="00DF0329" w:rsidRPr="00610475">
        <w:rPr>
          <w:rFonts w:hint="eastAsia"/>
          <w:b/>
        </w:rPr>
        <w:t>农村</w:t>
      </w:r>
      <w:r w:rsidR="00DF0329" w:rsidRPr="00610475">
        <w:rPr>
          <w:rFonts w:hint="eastAsia"/>
          <w:b/>
        </w:rPr>
        <w:t>/</w:t>
      </w:r>
      <w:r w:rsidR="00DF0329" w:rsidRPr="00610475">
        <w:rPr>
          <w:rFonts w:hint="eastAsia"/>
          <w:b/>
        </w:rPr>
        <w:t>混合</w:t>
      </w:r>
      <w:r w:rsidR="00DF0329" w:rsidRPr="00610475">
        <w:rPr>
          <w:b/>
        </w:rPr>
        <w:t>）</w:t>
      </w:r>
      <w:r w:rsidR="00345E41">
        <w:t>、家庭人口数</w:t>
      </w:r>
      <w:r w:rsidR="00DF0329" w:rsidRPr="00610475">
        <w:rPr>
          <w:b/>
        </w:rPr>
        <w:t>（</w:t>
      </w:r>
      <w:r w:rsidR="00DF0329" w:rsidRPr="00610475">
        <w:rPr>
          <w:rFonts w:hint="eastAsia"/>
          <w:b/>
        </w:rPr>
        <w:t>1</w:t>
      </w:r>
      <w:r w:rsidR="00DF0329" w:rsidRPr="00610475">
        <w:rPr>
          <w:rFonts w:hint="eastAsia"/>
          <w:b/>
        </w:rPr>
        <w:t>人</w:t>
      </w:r>
      <w:r w:rsidR="00DF0329" w:rsidRPr="00610475">
        <w:rPr>
          <w:rFonts w:hint="eastAsia"/>
          <w:b/>
        </w:rPr>
        <w:t>/2</w:t>
      </w:r>
      <w:r w:rsidR="00DF0329" w:rsidRPr="00610475">
        <w:rPr>
          <w:rFonts w:hint="eastAsia"/>
          <w:b/>
        </w:rPr>
        <w:t>人</w:t>
      </w:r>
      <w:r w:rsidR="00DF0329" w:rsidRPr="00610475">
        <w:rPr>
          <w:rFonts w:hint="eastAsia"/>
          <w:b/>
        </w:rPr>
        <w:t>/3-4</w:t>
      </w:r>
      <w:r w:rsidR="00DF0329" w:rsidRPr="00610475">
        <w:rPr>
          <w:rFonts w:hint="eastAsia"/>
          <w:b/>
        </w:rPr>
        <w:t>人</w:t>
      </w:r>
      <w:r w:rsidR="00DF0329" w:rsidRPr="00610475">
        <w:rPr>
          <w:rFonts w:hint="eastAsia"/>
          <w:b/>
        </w:rPr>
        <w:t>/</w:t>
      </w:r>
      <w:r w:rsidR="00FB5A21">
        <w:rPr>
          <w:rFonts w:hint="eastAsia"/>
          <w:b/>
        </w:rPr>
        <w:t>&gt;</w:t>
      </w:r>
      <w:r w:rsidR="00DF0329" w:rsidRPr="00610475">
        <w:rPr>
          <w:rFonts w:hint="eastAsia"/>
          <w:b/>
        </w:rPr>
        <w:t>5</w:t>
      </w:r>
      <w:r w:rsidR="00F97BCA">
        <w:rPr>
          <w:rFonts w:hint="eastAsia"/>
          <w:b/>
        </w:rPr>
        <w:t>人</w:t>
      </w:r>
      <w:r w:rsidR="00DF0329" w:rsidRPr="00610475">
        <w:rPr>
          <w:b/>
        </w:rPr>
        <w:t>）</w:t>
      </w:r>
      <w:r w:rsidR="00345E41">
        <w:t>、家庭收入</w:t>
      </w:r>
      <w:r w:rsidR="00DF0329" w:rsidRPr="00610475">
        <w:rPr>
          <w:b/>
        </w:rPr>
        <w:t>（</w:t>
      </w:r>
      <w:r w:rsidR="00571D2F">
        <w:rPr>
          <w:rFonts w:hint="eastAsia"/>
          <w:b/>
        </w:rPr>
        <w:t>&lt;</w:t>
      </w:r>
      <w:r w:rsidR="005F74D6">
        <w:rPr>
          <w:rFonts w:hint="eastAsia"/>
          <w:b/>
        </w:rPr>
        <w:t>4000</w:t>
      </w:r>
      <w:r w:rsidR="005F74D6">
        <w:rPr>
          <w:rFonts w:hint="eastAsia"/>
          <w:b/>
        </w:rPr>
        <w:t>元</w:t>
      </w:r>
      <w:r w:rsidR="00DF0329" w:rsidRPr="00610475">
        <w:rPr>
          <w:rFonts w:hint="eastAsia"/>
          <w:b/>
        </w:rPr>
        <w:t>/</w:t>
      </w:r>
      <w:r w:rsidR="005F74D6">
        <w:rPr>
          <w:b/>
        </w:rPr>
        <w:t>4000</w:t>
      </w:r>
      <w:r w:rsidR="00DF0329" w:rsidRPr="00610475">
        <w:rPr>
          <w:rFonts w:hint="eastAsia"/>
          <w:b/>
        </w:rPr>
        <w:t>-</w:t>
      </w:r>
      <w:r w:rsidR="005F74D6">
        <w:rPr>
          <w:b/>
        </w:rPr>
        <w:t>8000</w:t>
      </w:r>
      <w:r w:rsidR="005F74D6">
        <w:rPr>
          <w:b/>
        </w:rPr>
        <w:t>元</w:t>
      </w:r>
      <w:r w:rsidR="005F74D6">
        <w:rPr>
          <w:b/>
        </w:rPr>
        <w:t>/8000-12</w:t>
      </w:r>
      <w:r w:rsidR="00DF0329" w:rsidRPr="00610475">
        <w:rPr>
          <w:b/>
        </w:rPr>
        <w:t>000</w:t>
      </w:r>
      <w:r w:rsidR="005F74D6">
        <w:rPr>
          <w:b/>
        </w:rPr>
        <w:t>元</w:t>
      </w:r>
      <w:r w:rsidR="005F74D6">
        <w:rPr>
          <w:b/>
        </w:rPr>
        <w:t>/</w:t>
      </w:r>
      <w:r w:rsidR="005F74D6">
        <w:rPr>
          <w:rFonts w:hint="eastAsia"/>
          <w:b/>
        </w:rPr>
        <w:t>&gt;12000</w:t>
      </w:r>
      <w:r w:rsidR="005F74D6">
        <w:rPr>
          <w:rFonts w:hint="eastAsia"/>
          <w:b/>
        </w:rPr>
        <w:t>元</w:t>
      </w:r>
      <w:r w:rsidR="00DF0329" w:rsidRPr="00610475">
        <w:rPr>
          <w:b/>
        </w:rPr>
        <w:t>）</w:t>
      </w:r>
      <w:r w:rsidR="00345E41">
        <w:t>、家庭生活</w:t>
      </w:r>
      <w:r w:rsidR="005F74D6">
        <w:rPr>
          <w:rFonts w:hint="eastAsia"/>
          <w:b/>
        </w:rPr>
        <w:t>（一般</w:t>
      </w:r>
      <w:r w:rsidR="00DF0329" w:rsidRPr="00610475">
        <w:rPr>
          <w:rFonts w:hint="eastAsia"/>
          <w:b/>
        </w:rPr>
        <w:t>/</w:t>
      </w:r>
      <w:r w:rsidR="005F74D6">
        <w:rPr>
          <w:rFonts w:hint="eastAsia"/>
          <w:b/>
        </w:rPr>
        <w:t>不和睦</w:t>
      </w:r>
      <w:r w:rsidR="00DF0329" w:rsidRPr="00610475">
        <w:rPr>
          <w:rFonts w:hint="eastAsia"/>
          <w:b/>
        </w:rPr>
        <w:t>/</w:t>
      </w:r>
      <w:r w:rsidR="00DF0329" w:rsidRPr="00610475">
        <w:rPr>
          <w:rFonts w:hint="eastAsia"/>
          <w:b/>
        </w:rPr>
        <w:t>和睦）</w:t>
      </w:r>
      <w:r w:rsidR="00345E41">
        <w:t>、</w:t>
      </w:r>
      <w:r w:rsidR="00345E41" w:rsidRPr="00610475">
        <w:rPr>
          <w:b/>
        </w:rPr>
        <w:t>是否贫困户</w:t>
      </w:r>
      <w:r w:rsidR="00DF0329" w:rsidRPr="00610475">
        <w:rPr>
          <w:b/>
        </w:rPr>
        <w:t>（是</w:t>
      </w:r>
      <w:r w:rsidR="00DF0329" w:rsidRPr="00610475">
        <w:rPr>
          <w:rFonts w:hint="eastAsia"/>
          <w:b/>
        </w:rPr>
        <w:t>/</w:t>
      </w:r>
      <w:r w:rsidR="00DF0329" w:rsidRPr="00610475">
        <w:rPr>
          <w:rFonts w:hint="eastAsia"/>
          <w:b/>
        </w:rPr>
        <w:t>否</w:t>
      </w:r>
      <w:r w:rsidR="00DF0329" w:rsidRPr="00610475">
        <w:rPr>
          <w:b/>
        </w:rPr>
        <w:t>）</w:t>
      </w:r>
      <w:r w:rsidR="00345E41">
        <w:t>、</w:t>
      </w:r>
      <w:r w:rsidR="00345E41" w:rsidRPr="00610475">
        <w:rPr>
          <w:b/>
        </w:rPr>
        <w:t>家庭暴力</w:t>
      </w:r>
      <w:r w:rsidR="00DF0329" w:rsidRPr="00610475">
        <w:rPr>
          <w:b/>
        </w:rPr>
        <w:t>（是</w:t>
      </w:r>
      <w:r w:rsidR="00DF0329" w:rsidRPr="00610475">
        <w:rPr>
          <w:rFonts w:hint="eastAsia"/>
          <w:b/>
        </w:rPr>
        <w:t>/</w:t>
      </w:r>
      <w:r w:rsidR="00DF0329" w:rsidRPr="00610475">
        <w:rPr>
          <w:rFonts w:hint="eastAsia"/>
          <w:b/>
        </w:rPr>
        <w:t>否</w:t>
      </w:r>
      <w:r w:rsidR="00DF0329" w:rsidRPr="00610475">
        <w:rPr>
          <w:b/>
        </w:rPr>
        <w:t>）</w:t>
      </w:r>
      <w:r>
        <w:t>等。</w:t>
      </w:r>
    </w:p>
    <w:p w:rsidR="009A3FC3" w:rsidRDefault="009A3FC3" w:rsidP="00CA5BAC">
      <w:pPr>
        <w:ind w:left="360"/>
      </w:pPr>
      <w:r>
        <w:rPr>
          <w:rFonts w:hint="eastAsia"/>
        </w:rPr>
        <w:t>6.</w:t>
      </w:r>
      <w:r>
        <w:t>3</w:t>
      </w:r>
      <w:r>
        <w:t>心理亚健康发生率与社会因素的关系</w:t>
      </w:r>
    </w:p>
    <w:p w:rsidR="009A3FC3" w:rsidRDefault="009A3FC3" w:rsidP="00CA5BAC">
      <w:pPr>
        <w:ind w:left="360"/>
      </w:pPr>
      <w:r>
        <w:tab/>
      </w:r>
      <w:r>
        <w:tab/>
      </w:r>
      <w:r>
        <w:t>社会因素包括：有无知心朋友</w:t>
      </w:r>
      <w:r w:rsidR="00C91FF0">
        <w:rPr>
          <w:b/>
        </w:rPr>
        <w:t>（无</w:t>
      </w:r>
      <w:r w:rsidR="00610475" w:rsidRPr="00833C44">
        <w:rPr>
          <w:rFonts w:hint="eastAsia"/>
          <w:b/>
        </w:rPr>
        <w:t>/</w:t>
      </w:r>
      <w:r w:rsidR="00C91FF0">
        <w:rPr>
          <w:rFonts w:hint="eastAsia"/>
          <w:b/>
        </w:rPr>
        <w:t>有</w:t>
      </w:r>
      <w:r w:rsidR="00610475" w:rsidRPr="00833C44">
        <w:rPr>
          <w:b/>
        </w:rPr>
        <w:t>）</w:t>
      </w:r>
      <w:r>
        <w:t>、生活是否单调乏味</w:t>
      </w:r>
      <w:r w:rsidR="00833C44" w:rsidRPr="00A92C1B">
        <w:rPr>
          <w:rFonts w:hint="eastAsia"/>
          <w:b/>
        </w:rPr>
        <w:t>（是</w:t>
      </w:r>
      <w:r w:rsidR="00833C44" w:rsidRPr="00A92C1B">
        <w:rPr>
          <w:rFonts w:hint="eastAsia"/>
          <w:b/>
        </w:rPr>
        <w:t>/</w:t>
      </w:r>
      <w:r w:rsidR="00833C44" w:rsidRPr="00A92C1B">
        <w:rPr>
          <w:rFonts w:hint="eastAsia"/>
          <w:b/>
        </w:rPr>
        <w:t>否）</w:t>
      </w:r>
      <w:r>
        <w:t>、遇到苦难是否有人帮助</w:t>
      </w:r>
      <w:r w:rsidR="004F7472">
        <w:rPr>
          <w:b/>
        </w:rPr>
        <w:t>（否</w:t>
      </w:r>
      <w:r w:rsidR="00833C44" w:rsidRPr="00A92C1B">
        <w:rPr>
          <w:rFonts w:hint="eastAsia"/>
          <w:b/>
        </w:rPr>
        <w:t>/</w:t>
      </w:r>
      <w:r w:rsidR="004F7472">
        <w:rPr>
          <w:rFonts w:hint="eastAsia"/>
          <w:b/>
        </w:rPr>
        <w:t>是</w:t>
      </w:r>
      <w:r w:rsidR="00833C44" w:rsidRPr="00A92C1B">
        <w:rPr>
          <w:b/>
        </w:rPr>
        <w:t>）</w:t>
      </w:r>
      <w:r>
        <w:t>、紧急条件下是否能借到</w:t>
      </w:r>
      <w:r>
        <w:rPr>
          <w:rFonts w:hint="eastAsia"/>
        </w:rPr>
        <w:t>2000</w:t>
      </w:r>
      <w:r>
        <w:rPr>
          <w:rFonts w:hint="eastAsia"/>
        </w:rPr>
        <w:t>元钱</w:t>
      </w:r>
      <w:r w:rsidR="001E319A">
        <w:rPr>
          <w:rFonts w:hint="eastAsia"/>
          <w:b/>
        </w:rPr>
        <w:t>（否</w:t>
      </w:r>
      <w:r w:rsidR="00833C44" w:rsidRPr="00A92C1B">
        <w:rPr>
          <w:rFonts w:hint="eastAsia"/>
          <w:b/>
        </w:rPr>
        <w:t>/</w:t>
      </w:r>
      <w:r w:rsidR="001E319A">
        <w:rPr>
          <w:rFonts w:hint="eastAsia"/>
          <w:b/>
        </w:rPr>
        <w:t>是</w:t>
      </w:r>
      <w:r w:rsidR="00833C44" w:rsidRPr="00A92C1B">
        <w:rPr>
          <w:rFonts w:hint="eastAsia"/>
          <w:b/>
        </w:rPr>
        <w:t>）</w:t>
      </w:r>
      <w:r>
        <w:rPr>
          <w:rFonts w:hint="eastAsia"/>
        </w:rPr>
        <w:t>和是否参加社区</w:t>
      </w:r>
      <w:r w:rsidR="001E319A">
        <w:rPr>
          <w:rFonts w:hint="eastAsia"/>
          <w:b/>
        </w:rPr>
        <w:t>（不</w:t>
      </w:r>
      <w:r w:rsidR="00833C44" w:rsidRPr="00A92C1B">
        <w:rPr>
          <w:rFonts w:hint="eastAsia"/>
          <w:b/>
        </w:rPr>
        <w:t>参加</w:t>
      </w:r>
      <w:r w:rsidR="00833C44" w:rsidRPr="00A92C1B">
        <w:rPr>
          <w:rFonts w:hint="eastAsia"/>
          <w:b/>
        </w:rPr>
        <w:t>/</w:t>
      </w:r>
      <w:r w:rsidR="00833C44" w:rsidRPr="00A92C1B">
        <w:rPr>
          <w:rFonts w:hint="eastAsia"/>
          <w:b/>
        </w:rPr>
        <w:t>偶尔参加</w:t>
      </w:r>
      <w:r w:rsidR="00833C44" w:rsidRPr="00A92C1B">
        <w:rPr>
          <w:rFonts w:hint="eastAsia"/>
          <w:b/>
        </w:rPr>
        <w:t>/</w:t>
      </w:r>
      <w:r w:rsidR="001E319A">
        <w:rPr>
          <w:rFonts w:hint="eastAsia"/>
          <w:b/>
        </w:rPr>
        <w:t>经常</w:t>
      </w:r>
      <w:r w:rsidR="00833C44" w:rsidRPr="00A92C1B">
        <w:rPr>
          <w:rFonts w:hint="eastAsia"/>
          <w:b/>
        </w:rPr>
        <w:t>参加）</w:t>
      </w:r>
      <w:r>
        <w:rPr>
          <w:rFonts w:hint="eastAsia"/>
        </w:rPr>
        <w:t>等。</w:t>
      </w:r>
    </w:p>
    <w:p w:rsidR="009A3FC3" w:rsidRDefault="009A3FC3" w:rsidP="00CA5BAC">
      <w:pPr>
        <w:ind w:left="360"/>
      </w:pPr>
      <w:r>
        <w:rPr>
          <w:rFonts w:hint="eastAsia"/>
        </w:rPr>
        <w:t>6.</w:t>
      </w:r>
      <w:r>
        <w:t>4</w:t>
      </w:r>
      <w:r>
        <w:t>心理亚健康发生率与行为生活方式的关系</w:t>
      </w:r>
    </w:p>
    <w:p w:rsidR="00696061" w:rsidRDefault="009A3FC3" w:rsidP="00696061">
      <w:pPr>
        <w:ind w:left="360"/>
      </w:pPr>
      <w:r>
        <w:tab/>
      </w:r>
      <w:r>
        <w:tab/>
      </w:r>
      <w:r>
        <w:t>行为生活方式包括：吸烟情况</w:t>
      </w:r>
      <w:r w:rsidR="004503AA">
        <w:rPr>
          <w:b/>
        </w:rPr>
        <w:t>（已戒烟</w:t>
      </w:r>
      <w:r w:rsidR="00B534C1" w:rsidRPr="00B534C1">
        <w:rPr>
          <w:rFonts w:hint="eastAsia"/>
          <w:b/>
        </w:rPr>
        <w:t>/</w:t>
      </w:r>
      <w:r w:rsidR="004503AA">
        <w:rPr>
          <w:rFonts w:hint="eastAsia"/>
          <w:b/>
        </w:rPr>
        <w:t>从来不吸</w:t>
      </w:r>
      <w:r w:rsidR="00B534C1" w:rsidRPr="00B534C1">
        <w:rPr>
          <w:rFonts w:hint="eastAsia"/>
          <w:b/>
        </w:rPr>
        <w:t>/</w:t>
      </w:r>
      <w:r w:rsidR="004503AA">
        <w:rPr>
          <w:rFonts w:hint="eastAsia"/>
          <w:b/>
        </w:rPr>
        <w:t>偶尔吸</w:t>
      </w:r>
      <w:r w:rsidR="00B534C1" w:rsidRPr="00B534C1">
        <w:rPr>
          <w:rFonts w:hint="eastAsia"/>
          <w:b/>
        </w:rPr>
        <w:t>/</w:t>
      </w:r>
      <w:r w:rsidR="004503AA">
        <w:rPr>
          <w:rFonts w:hint="eastAsia"/>
          <w:b/>
        </w:rPr>
        <w:t>经常吸</w:t>
      </w:r>
      <w:r w:rsidR="00B534C1" w:rsidRPr="00B534C1">
        <w:rPr>
          <w:b/>
        </w:rPr>
        <w:t>）</w:t>
      </w:r>
      <w:r>
        <w:t>、饮酒情况</w:t>
      </w:r>
      <w:r w:rsidR="00CE58B0">
        <w:rPr>
          <w:b/>
        </w:rPr>
        <w:t>（已戒酒</w:t>
      </w:r>
      <w:r w:rsidR="00B534C1" w:rsidRPr="00B534C1">
        <w:rPr>
          <w:rFonts w:hint="eastAsia"/>
          <w:b/>
        </w:rPr>
        <w:t>/</w:t>
      </w:r>
      <w:r w:rsidR="00CE58B0">
        <w:rPr>
          <w:rFonts w:hint="eastAsia"/>
          <w:b/>
        </w:rPr>
        <w:t>从来不饮</w:t>
      </w:r>
      <w:r w:rsidR="00B534C1" w:rsidRPr="00B534C1">
        <w:rPr>
          <w:rFonts w:hint="eastAsia"/>
          <w:b/>
        </w:rPr>
        <w:t>/</w:t>
      </w:r>
      <w:r w:rsidR="00CE58B0">
        <w:rPr>
          <w:rFonts w:hint="eastAsia"/>
          <w:b/>
        </w:rPr>
        <w:t>偶尔饮</w:t>
      </w:r>
      <w:r w:rsidR="00B534C1" w:rsidRPr="00B534C1">
        <w:rPr>
          <w:rFonts w:hint="eastAsia"/>
          <w:b/>
        </w:rPr>
        <w:t>/</w:t>
      </w:r>
      <w:r w:rsidR="00CE58B0">
        <w:rPr>
          <w:rFonts w:hint="eastAsia"/>
          <w:b/>
        </w:rPr>
        <w:t>经常</w:t>
      </w:r>
      <w:r w:rsidR="00B534C1" w:rsidRPr="00B534C1">
        <w:rPr>
          <w:rFonts w:hint="eastAsia"/>
          <w:b/>
        </w:rPr>
        <w:t>戒酒</w:t>
      </w:r>
      <w:r w:rsidR="00B534C1" w:rsidRPr="00B534C1">
        <w:rPr>
          <w:b/>
        </w:rPr>
        <w:t>）</w:t>
      </w:r>
      <w:r>
        <w:t>、体育锻炼</w:t>
      </w:r>
      <w:r w:rsidR="00B534C1" w:rsidRPr="00B534C1">
        <w:rPr>
          <w:rFonts w:hint="eastAsia"/>
          <w:b/>
        </w:rPr>
        <w:t>（从不</w:t>
      </w:r>
      <w:r w:rsidR="00B534C1" w:rsidRPr="00B534C1">
        <w:rPr>
          <w:rFonts w:hint="eastAsia"/>
          <w:b/>
        </w:rPr>
        <w:t>/</w:t>
      </w:r>
      <w:r w:rsidR="00B534C1" w:rsidRPr="00B534C1">
        <w:rPr>
          <w:rFonts w:hint="eastAsia"/>
          <w:b/>
        </w:rPr>
        <w:t>偶尔</w:t>
      </w:r>
      <w:r w:rsidR="00B534C1" w:rsidRPr="00B534C1">
        <w:rPr>
          <w:rFonts w:hint="eastAsia"/>
          <w:b/>
        </w:rPr>
        <w:t>/</w:t>
      </w:r>
      <w:r w:rsidR="00B534C1" w:rsidRPr="00B534C1">
        <w:rPr>
          <w:rFonts w:hint="eastAsia"/>
          <w:b/>
        </w:rPr>
        <w:t>经常）</w:t>
      </w:r>
      <w:r>
        <w:t>和饮食是否规律</w:t>
      </w:r>
      <w:r w:rsidR="00CE58B0">
        <w:rPr>
          <w:b/>
        </w:rPr>
        <w:t>（否</w:t>
      </w:r>
      <w:r w:rsidR="00B534C1" w:rsidRPr="00B534C1">
        <w:rPr>
          <w:rFonts w:hint="eastAsia"/>
          <w:b/>
        </w:rPr>
        <w:t>/</w:t>
      </w:r>
      <w:r w:rsidR="00CE58B0">
        <w:rPr>
          <w:rFonts w:hint="eastAsia"/>
          <w:b/>
        </w:rPr>
        <w:t>是</w:t>
      </w:r>
      <w:r w:rsidR="00B534C1" w:rsidRPr="00B534C1">
        <w:rPr>
          <w:b/>
        </w:rPr>
        <w:t>）</w:t>
      </w:r>
      <w:r>
        <w:t>等。</w:t>
      </w:r>
    </w:p>
    <w:p w:rsidR="00696061" w:rsidRDefault="00696061" w:rsidP="00696061">
      <w:pPr>
        <w:pStyle w:val="a6"/>
        <w:numPr>
          <w:ilvl w:val="0"/>
          <w:numId w:val="1"/>
        </w:numPr>
        <w:ind w:firstLineChars="0"/>
      </w:pPr>
      <w:r>
        <w:t>显著性检验方法选择原则</w:t>
      </w:r>
    </w:p>
    <w:p w:rsidR="00696061" w:rsidRDefault="00696061" w:rsidP="006960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2*</w:t>
      </w:r>
      <w:r>
        <w:t>2</w:t>
      </w:r>
      <w:r>
        <w:t>四格表</w:t>
      </w:r>
    </w:p>
    <w:p w:rsidR="00696061" w:rsidRDefault="00696061" w:rsidP="006960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当两组总样本量</w:t>
      </w:r>
      <w:r>
        <w:rPr>
          <w:rFonts w:hint="eastAsia"/>
        </w:rPr>
        <w:t>n&gt;=40</w:t>
      </w:r>
      <w:r>
        <w:rPr>
          <w:rFonts w:hint="eastAsia"/>
        </w:rPr>
        <w:t>，且所有单元格的期望计数（理论数，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>&gt;=5</w:t>
      </w:r>
      <w:r>
        <w:rPr>
          <w:rFonts w:hint="eastAsia"/>
        </w:rPr>
        <w:t>时，选择</w:t>
      </w:r>
      <w:r>
        <w:rPr>
          <w:rFonts w:hint="eastAsia"/>
        </w:rPr>
        <w:t>Pearson</w:t>
      </w:r>
      <w:r>
        <w:rPr>
          <w:rFonts w:hint="eastAsia"/>
        </w:rPr>
        <w:t>卡方检验；若所得</w:t>
      </w:r>
      <w:r>
        <w:rPr>
          <w:rFonts w:hint="eastAsia"/>
        </w:rPr>
        <w:t>P</w:t>
      </w:r>
      <w:r>
        <w:rPr>
          <w:rFonts w:hint="eastAsia"/>
        </w:rPr>
        <w:t>约等于</w:t>
      </w:r>
      <w:r>
        <w:rPr>
          <w:rFonts w:hint="eastAsia"/>
        </w:rPr>
        <w:t>0.05</w:t>
      </w:r>
      <w:r>
        <w:rPr>
          <w:rFonts w:hint="eastAsia"/>
        </w:rPr>
        <w:t>时，用</w:t>
      </w:r>
      <w:r>
        <w:rPr>
          <w:rFonts w:hint="eastAsia"/>
        </w:rPr>
        <w:t>Fisher</w:t>
      </w:r>
      <w:r>
        <w:rPr>
          <w:rFonts w:hint="eastAsia"/>
        </w:rPr>
        <w:t>精确检验。</w:t>
      </w:r>
    </w:p>
    <w:p w:rsidR="00696061" w:rsidRDefault="00534E3F" w:rsidP="006960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n&gt;=40</w:t>
      </w:r>
      <w:r>
        <w:rPr>
          <w:rFonts w:hint="eastAsia"/>
        </w:rPr>
        <w:t>但有</w:t>
      </w:r>
      <w:r>
        <w:rPr>
          <w:rFonts w:hint="eastAsia"/>
        </w:rPr>
        <w:t>1&lt;</w:t>
      </w:r>
      <w:r>
        <w:t>=</w:t>
      </w:r>
      <w:r>
        <w:rPr>
          <w:rFonts w:hint="eastAsia"/>
        </w:rPr>
        <w:t>T&lt;</w:t>
      </w:r>
      <w:r>
        <w:t>5</w:t>
      </w:r>
      <w:r>
        <w:t>时，用连续校正。</w:t>
      </w:r>
    </w:p>
    <w:p w:rsidR="00D54DE1" w:rsidRDefault="00D54DE1" w:rsidP="00696061">
      <w:pPr>
        <w:pStyle w:val="a6"/>
        <w:numPr>
          <w:ilvl w:val="0"/>
          <w:numId w:val="4"/>
        </w:numPr>
        <w:ind w:firstLineChars="0"/>
      </w:pPr>
      <w:r>
        <w:t>当</w:t>
      </w:r>
      <w:r>
        <w:rPr>
          <w:rFonts w:hint="eastAsia"/>
        </w:rPr>
        <w:t>n&lt;4</w:t>
      </w:r>
      <w:r>
        <w:t>0</w:t>
      </w:r>
      <w:r>
        <w:t>或</w:t>
      </w:r>
      <w:r w:rsidR="00AA5804">
        <w:t>有</w:t>
      </w:r>
      <w:r>
        <w:rPr>
          <w:rFonts w:hint="eastAsia"/>
        </w:rPr>
        <w:t>T&lt;1</w:t>
      </w:r>
      <w:r>
        <w:rPr>
          <w:rFonts w:hint="eastAsia"/>
        </w:rPr>
        <w:t>时，用</w:t>
      </w:r>
      <w:r w:rsidR="00AA5804">
        <w:rPr>
          <w:rFonts w:hint="eastAsia"/>
        </w:rPr>
        <w:t>Fisher</w:t>
      </w:r>
      <w:r w:rsidR="00AA5804">
        <w:rPr>
          <w:rFonts w:hint="eastAsia"/>
        </w:rPr>
        <w:t>精确检验。</w:t>
      </w:r>
    </w:p>
    <w:p w:rsidR="00696061" w:rsidRDefault="00696061" w:rsidP="00696061">
      <w:pPr>
        <w:pStyle w:val="a6"/>
        <w:numPr>
          <w:ilvl w:val="0"/>
          <w:numId w:val="3"/>
        </w:numPr>
        <w:ind w:firstLineChars="0"/>
      </w:pPr>
      <w:r>
        <w:lastRenderedPageBreak/>
        <w:t>对于</w:t>
      </w:r>
      <w:r>
        <w:rPr>
          <w:rFonts w:hint="eastAsia"/>
        </w:rPr>
        <w:t>R*C</w:t>
      </w:r>
      <w:r>
        <w:rPr>
          <w:rFonts w:hint="eastAsia"/>
        </w:rPr>
        <w:t>列表</w:t>
      </w:r>
    </w:p>
    <w:p w:rsidR="006B2F85" w:rsidRPr="00696061" w:rsidRDefault="006B2F85" w:rsidP="006B2F85">
      <w:pPr>
        <w:ind w:left="780"/>
      </w:pPr>
      <w:r>
        <w:t>对于多行多列表，直接用</w:t>
      </w:r>
      <w:r>
        <w:rPr>
          <w:rFonts w:hint="eastAsia"/>
        </w:rPr>
        <w:t>Fisher</w:t>
      </w:r>
      <w:r>
        <w:rPr>
          <w:rFonts w:hint="eastAsia"/>
        </w:rPr>
        <w:t>精确检验。</w:t>
      </w:r>
    </w:p>
    <w:sectPr w:rsidR="006B2F85" w:rsidRPr="0069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752" w:rsidRDefault="00086752" w:rsidP="00766A29">
      <w:r>
        <w:separator/>
      </w:r>
    </w:p>
  </w:endnote>
  <w:endnote w:type="continuationSeparator" w:id="0">
    <w:p w:rsidR="00086752" w:rsidRDefault="00086752" w:rsidP="0076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752" w:rsidRDefault="00086752" w:rsidP="00766A29">
      <w:r>
        <w:separator/>
      </w:r>
    </w:p>
  </w:footnote>
  <w:footnote w:type="continuationSeparator" w:id="0">
    <w:p w:rsidR="00086752" w:rsidRDefault="00086752" w:rsidP="0076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3DB0"/>
    <w:multiLevelType w:val="hybridMultilevel"/>
    <w:tmpl w:val="2EC8304E"/>
    <w:lvl w:ilvl="0" w:tplc="E4841D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AEB2B6C"/>
    <w:multiLevelType w:val="hybridMultilevel"/>
    <w:tmpl w:val="0A082DE6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1E05F71"/>
    <w:multiLevelType w:val="hybridMultilevel"/>
    <w:tmpl w:val="6DACEF98"/>
    <w:lvl w:ilvl="0" w:tplc="BE3C9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8638AE"/>
    <w:multiLevelType w:val="hybridMultilevel"/>
    <w:tmpl w:val="428EB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86"/>
    <w:rsid w:val="00037D07"/>
    <w:rsid w:val="0007231A"/>
    <w:rsid w:val="00086752"/>
    <w:rsid w:val="000A2C5C"/>
    <w:rsid w:val="000A7D1C"/>
    <w:rsid w:val="000B0759"/>
    <w:rsid w:val="00101DC5"/>
    <w:rsid w:val="00120ABE"/>
    <w:rsid w:val="00163EAB"/>
    <w:rsid w:val="00170222"/>
    <w:rsid w:val="001D6B5D"/>
    <w:rsid w:val="001E319A"/>
    <w:rsid w:val="0021391F"/>
    <w:rsid w:val="002805B8"/>
    <w:rsid w:val="00322F83"/>
    <w:rsid w:val="003447EE"/>
    <w:rsid w:val="00345E41"/>
    <w:rsid w:val="00351D07"/>
    <w:rsid w:val="00364DFB"/>
    <w:rsid w:val="00433B3E"/>
    <w:rsid w:val="004503AA"/>
    <w:rsid w:val="00482964"/>
    <w:rsid w:val="004D6C56"/>
    <w:rsid w:val="004F7472"/>
    <w:rsid w:val="00534B86"/>
    <w:rsid w:val="00534E3F"/>
    <w:rsid w:val="005610D4"/>
    <w:rsid w:val="00570327"/>
    <w:rsid w:val="00571D2F"/>
    <w:rsid w:val="005B4A7B"/>
    <w:rsid w:val="005F74D6"/>
    <w:rsid w:val="00610475"/>
    <w:rsid w:val="0064195A"/>
    <w:rsid w:val="00651EA7"/>
    <w:rsid w:val="00653466"/>
    <w:rsid w:val="00656C84"/>
    <w:rsid w:val="00686702"/>
    <w:rsid w:val="006949CA"/>
    <w:rsid w:val="00696061"/>
    <w:rsid w:val="006B2F85"/>
    <w:rsid w:val="00747409"/>
    <w:rsid w:val="00766A29"/>
    <w:rsid w:val="00767BE8"/>
    <w:rsid w:val="007D78BE"/>
    <w:rsid w:val="00804BA0"/>
    <w:rsid w:val="00833C44"/>
    <w:rsid w:val="008847D3"/>
    <w:rsid w:val="008B082F"/>
    <w:rsid w:val="008C7509"/>
    <w:rsid w:val="008F31D3"/>
    <w:rsid w:val="008F3DD3"/>
    <w:rsid w:val="00911091"/>
    <w:rsid w:val="00916B9E"/>
    <w:rsid w:val="00922B76"/>
    <w:rsid w:val="009250D7"/>
    <w:rsid w:val="00937488"/>
    <w:rsid w:val="009401B8"/>
    <w:rsid w:val="009A3FC3"/>
    <w:rsid w:val="009A611B"/>
    <w:rsid w:val="00A92C1B"/>
    <w:rsid w:val="00AA5804"/>
    <w:rsid w:val="00AD5E0A"/>
    <w:rsid w:val="00AE7456"/>
    <w:rsid w:val="00B10915"/>
    <w:rsid w:val="00B15575"/>
    <w:rsid w:val="00B22782"/>
    <w:rsid w:val="00B534C1"/>
    <w:rsid w:val="00B9072A"/>
    <w:rsid w:val="00BD2858"/>
    <w:rsid w:val="00BE513B"/>
    <w:rsid w:val="00BE7622"/>
    <w:rsid w:val="00C31B95"/>
    <w:rsid w:val="00C3532E"/>
    <w:rsid w:val="00C8068A"/>
    <w:rsid w:val="00C91FF0"/>
    <w:rsid w:val="00CA5BAC"/>
    <w:rsid w:val="00CD735F"/>
    <w:rsid w:val="00CE58B0"/>
    <w:rsid w:val="00D43D9F"/>
    <w:rsid w:val="00D54DE1"/>
    <w:rsid w:val="00DF0329"/>
    <w:rsid w:val="00E231D4"/>
    <w:rsid w:val="00EA5ACD"/>
    <w:rsid w:val="00EB40D9"/>
    <w:rsid w:val="00EC4287"/>
    <w:rsid w:val="00EF663B"/>
    <w:rsid w:val="00F26F06"/>
    <w:rsid w:val="00F97BCA"/>
    <w:rsid w:val="00F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C70222-6639-4396-9CEC-BE736041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A29"/>
    <w:rPr>
      <w:sz w:val="18"/>
      <w:szCs w:val="18"/>
    </w:rPr>
  </w:style>
  <w:style w:type="table" w:styleId="a5">
    <w:name w:val="Table Grid"/>
    <w:basedOn w:val="a1"/>
    <w:uiPriority w:val="39"/>
    <w:rsid w:val="00766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66A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6725-5649-4B0F-B390-F85C69FB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5</Pages>
  <Words>699</Words>
  <Characters>3990</Characters>
  <Application>Microsoft Office Word</Application>
  <DocSecurity>0</DocSecurity>
  <Lines>33</Lines>
  <Paragraphs>9</Paragraphs>
  <ScaleCrop>false</ScaleCrop>
  <Company>china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63</cp:revision>
  <dcterms:created xsi:type="dcterms:W3CDTF">2018-04-15T16:28:00Z</dcterms:created>
  <dcterms:modified xsi:type="dcterms:W3CDTF">2018-05-10T09:22:00Z</dcterms:modified>
</cp:coreProperties>
</file>