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151C3" w14:textId="77777777" w:rsidR="007B5CE6" w:rsidRDefault="007B5CE6" w:rsidP="004A5152">
      <w:pPr>
        <w:jc w:val="center"/>
        <w:rPr>
          <w:b/>
          <w:bCs/>
          <w:i/>
          <w:iCs/>
          <w:color w:val="124F1A"/>
          <w:sz w:val="28"/>
          <w:szCs w:val="28"/>
        </w:rPr>
      </w:pPr>
    </w:p>
    <w:p w14:paraId="144C48B8" w14:textId="34F23393" w:rsidR="006B79AF" w:rsidRDefault="00244892">
      <w:pPr>
        <w:shd w:val="clear" w:color="auto" w:fill="DAE9F7"/>
        <w:spacing w:line="240" w:lineRule="auto"/>
        <w:jc w:val="center"/>
        <w:rPr>
          <w:b/>
          <w:bCs/>
          <w:i/>
          <w:iCs/>
          <w:color w:val="124F1A"/>
          <w:sz w:val="28"/>
          <w:szCs w:val="28"/>
        </w:rPr>
      </w:pPr>
      <w:r>
        <w:rPr>
          <w:b/>
          <w:bCs/>
          <w:i/>
          <w:iCs/>
          <w:color w:val="124F1A"/>
          <w:sz w:val="28"/>
          <w:szCs w:val="28"/>
        </w:rPr>
        <w:t xml:space="preserve">PLANTILLA ESTÁNDAR EVALUACIÓN DE </w:t>
      </w:r>
      <w:r w:rsidR="008708E5">
        <w:rPr>
          <w:b/>
          <w:bCs/>
          <w:i/>
          <w:iCs/>
          <w:color w:val="124F1A"/>
          <w:sz w:val="28"/>
          <w:szCs w:val="28"/>
        </w:rPr>
        <w:t>ACCESIBLIDAD WCAG</w:t>
      </w:r>
    </w:p>
    <w:p w14:paraId="1C7286C5" w14:textId="6B004D27" w:rsidR="00244892" w:rsidRPr="00E65AE3" w:rsidRDefault="00D06982" w:rsidP="00D06982">
      <w:pPr>
        <w:numPr>
          <w:ilvl w:val="0"/>
          <w:numId w:val="2"/>
        </w:numPr>
        <w:ind w:left="284" w:hanging="284"/>
        <w:rPr>
          <w:b/>
          <w:bCs/>
          <w:sz w:val="20"/>
          <w:szCs w:val="20"/>
        </w:rPr>
      </w:pPr>
      <w:r w:rsidRPr="00E65AE3">
        <w:rPr>
          <w:b/>
          <w:bCs/>
          <w:sz w:val="20"/>
          <w:szCs w:val="20"/>
        </w:rPr>
        <w:t>IDENTIFICACIÓN DE LA INTERFAZ</w:t>
      </w:r>
    </w:p>
    <w:p w14:paraId="185DD359" w14:textId="5F516756" w:rsidR="00EB2F48" w:rsidRPr="00EB2F48" w:rsidRDefault="00320D92" w:rsidP="00EB2F48">
      <w:pPr>
        <w:spacing w:after="0"/>
        <w:rPr>
          <w:sz w:val="20"/>
          <w:szCs w:val="20"/>
        </w:rPr>
      </w:pPr>
      <w:r w:rsidRPr="00E65AE3">
        <w:rPr>
          <w:b/>
          <w:bCs/>
          <w:sz w:val="20"/>
          <w:szCs w:val="20"/>
        </w:rPr>
        <w:t>Sistema:</w:t>
      </w:r>
      <w:r w:rsidR="00FA0695" w:rsidRPr="00E65AE3">
        <w:rPr>
          <w:b/>
          <w:bCs/>
          <w:sz w:val="20"/>
          <w:szCs w:val="20"/>
        </w:rPr>
        <w:t xml:space="preserve"> </w:t>
      </w:r>
      <w:r w:rsidR="00EB2F48" w:rsidRPr="00EB2F48">
        <w:rPr>
          <w:sz w:val="20"/>
          <w:szCs w:val="20"/>
        </w:rPr>
        <w:t>Sistema web de predicción del tráfico vehicular</w:t>
      </w:r>
      <w:r w:rsidR="00FA0695" w:rsidRPr="00E65AE3">
        <w:rPr>
          <w:sz w:val="20"/>
          <w:szCs w:val="20"/>
        </w:rPr>
        <w:tab/>
      </w:r>
      <w:r w:rsidRPr="00E65AE3">
        <w:rPr>
          <w:b/>
          <w:bCs/>
          <w:sz w:val="20"/>
          <w:szCs w:val="20"/>
        </w:rPr>
        <w:tab/>
      </w:r>
      <w:r w:rsidRPr="00E65AE3">
        <w:rPr>
          <w:b/>
          <w:bCs/>
          <w:sz w:val="20"/>
          <w:szCs w:val="20"/>
        </w:rPr>
        <w:tab/>
      </w:r>
      <w:r w:rsidR="00FA0695" w:rsidRPr="00E65AE3">
        <w:rPr>
          <w:b/>
          <w:bCs/>
          <w:sz w:val="20"/>
          <w:szCs w:val="20"/>
        </w:rPr>
        <w:t xml:space="preserve">Interfaz evaluada: </w:t>
      </w:r>
      <w:r w:rsidR="00EB2F48" w:rsidRPr="00EB2F48">
        <w:rPr>
          <w:sz w:val="20"/>
          <w:szCs w:val="20"/>
        </w:rPr>
        <w:t>Búsqueda y visualización de rutas</w:t>
      </w:r>
      <w:r w:rsidR="00F15079" w:rsidRPr="00EB2F48">
        <w:rPr>
          <w:sz w:val="20"/>
          <w:szCs w:val="20"/>
        </w:rPr>
        <w:tab/>
      </w:r>
    </w:p>
    <w:p w14:paraId="25BED77C" w14:textId="77777777" w:rsidR="00EB2F48" w:rsidRDefault="00D921B5" w:rsidP="00EB2F48">
      <w:pPr>
        <w:spacing w:after="0"/>
        <w:rPr>
          <w:sz w:val="20"/>
          <w:szCs w:val="20"/>
        </w:rPr>
      </w:pPr>
      <w:r w:rsidRPr="00D921B5">
        <w:rPr>
          <w:b/>
          <w:bCs/>
          <w:sz w:val="20"/>
          <w:szCs w:val="20"/>
        </w:rPr>
        <w:t>Estudiante:</w:t>
      </w:r>
      <w:r>
        <w:rPr>
          <w:sz w:val="20"/>
          <w:szCs w:val="20"/>
        </w:rPr>
        <w:t xml:space="preserve"> </w:t>
      </w:r>
    </w:p>
    <w:p w14:paraId="78EDA272" w14:textId="6281B9B9" w:rsidR="00EB2F48" w:rsidRPr="00EB2F48" w:rsidRDefault="00EB2F48" w:rsidP="00EB2F48">
      <w:pPr>
        <w:spacing w:after="0"/>
        <w:rPr>
          <w:sz w:val="20"/>
          <w:szCs w:val="20"/>
          <w:lang w:val="es-EC"/>
        </w:rPr>
      </w:pPr>
      <w:r w:rsidRPr="00EB2F48">
        <w:rPr>
          <w:sz w:val="20"/>
          <w:szCs w:val="20"/>
          <w:lang w:val="es-EC"/>
        </w:rPr>
        <w:t>MEJIA ORDOÑEZ ANTHONY AXEL</w:t>
      </w:r>
    </w:p>
    <w:p w14:paraId="4F7DF9F5" w14:textId="77777777" w:rsidR="00EB2F48" w:rsidRPr="00EB2F48" w:rsidRDefault="00EB2F48" w:rsidP="00EB2F48">
      <w:pPr>
        <w:spacing w:after="0"/>
        <w:rPr>
          <w:sz w:val="20"/>
          <w:szCs w:val="20"/>
          <w:lang w:val="es-EC"/>
        </w:rPr>
      </w:pPr>
      <w:r w:rsidRPr="00EB2F48">
        <w:rPr>
          <w:sz w:val="20"/>
          <w:szCs w:val="20"/>
          <w:lang w:val="es-EC"/>
        </w:rPr>
        <w:t>JESUS ARIEL MONTES TORO</w:t>
      </w:r>
    </w:p>
    <w:p w14:paraId="2EEB004D" w14:textId="77777777" w:rsidR="00EB2F48" w:rsidRPr="00EB2F48" w:rsidRDefault="00EB2F48" w:rsidP="00EB2F48">
      <w:pPr>
        <w:spacing w:after="0"/>
        <w:rPr>
          <w:sz w:val="20"/>
          <w:szCs w:val="20"/>
          <w:lang w:val="es-EC"/>
        </w:rPr>
      </w:pPr>
      <w:r w:rsidRPr="00EB2F48">
        <w:rPr>
          <w:sz w:val="20"/>
          <w:szCs w:val="20"/>
          <w:lang w:val="es-EC"/>
        </w:rPr>
        <w:t>KRISTHIAN AUGUSTO BELLO SOLEDISPA</w:t>
      </w:r>
    </w:p>
    <w:p w14:paraId="364E2105" w14:textId="08774AB7" w:rsidR="00320D92" w:rsidRPr="00E65AE3" w:rsidRDefault="00320D92" w:rsidP="009C4E61">
      <w:pPr>
        <w:spacing w:after="0"/>
        <w:rPr>
          <w:sz w:val="20"/>
          <w:szCs w:val="20"/>
        </w:rPr>
      </w:pPr>
    </w:p>
    <w:p w14:paraId="7F2BDD7A" w14:textId="0201A350" w:rsidR="00FA0695" w:rsidRPr="00E65AE3" w:rsidRDefault="00FA0695" w:rsidP="009C4E61">
      <w:pPr>
        <w:spacing w:after="0"/>
        <w:rPr>
          <w:sz w:val="20"/>
          <w:szCs w:val="20"/>
        </w:rPr>
      </w:pPr>
      <w:r w:rsidRPr="00E65AE3">
        <w:rPr>
          <w:b/>
          <w:bCs/>
          <w:sz w:val="20"/>
          <w:szCs w:val="20"/>
        </w:rPr>
        <w:t xml:space="preserve">Tipo: </w:t>
      </w:r>
      <w:r w:rsidR="00EB2F48" w:rsidRPr="00EB2F48">
        <w:rPr>
          <w:sz w:val="20"/>
          <w:szCs w:val="20"/>
        </w:rPr>
        <w:t>Aplicación Web Interactiva</w:t>
      </w:r>
      <w:r w:rsidRPr="00E65AE3">
        <w:rPr>
          <w:sz w:val="20"/>
          <w:szCs w:val="20"/>
        </w:rPr>
        <w:tab/>
      </w:r>
      <w:r w:rsidR="003A202E" w:rsidRPr="00E65AE3">
        <w:rPr>
          <w:b/>
          <w:bCs/>
          <w:sz w:val="20"/>
          <w:szCs w:val="20"/>
        </w:rPr>
        <w:t>Usuario/rol:</w:t>
      </w:r>
      <w:r w:rsidR="003A202E" w:rsidRPr="00E65AE3">
        <w:rPr>
          <w:sz w:val="20"/>
          <w:szCs w:val="20"/>
        </w:rPr>
        <w:t xml:space="preserve"> </w:t>
      </w:r>
      <w:r w:rsidR="00EB2F48" w:rsidRPr="00EB2F48">
        <w:rPr>
          <w:sz w:val="20"/>
          <w:szCs w:val="20"/>
        </w:rPr>
        <w:t>Usuario general/Estudiante</w:t>
      </w:r>
      <w:r w:rsidR="003A202E" w:rsidRPr="00E65AE3">
        <w:rPr>
          <w:sz w:val="20"/>
          <w:szCs w:val="20"/>
        </w:rPr>
        <w:tab/>
      </w:r>
      <w:r w:rsidR="003A202E" w:rsidRPr="00E65AE3">
        <w:rPr>
          <w:sz w:val="20"/>
          <w:szCs w:val="20"/>
        </w:rPr>
        <w:tab/>
      </w:r>
      <w:r w:rsidR="003A202E" w:rsidRPr="00E65AE3">
        <w:rPr>
          <w:b/>
          <w:bCs/>
          <w:sz w:val="20"/>
          <w:szCs w:val="20"/>
        </w:rPr>
        <w:t>Plataforma:</w:t>
      </w:r>
      <w:r w:rsidR="003A202E" w:rsidRPr="00E65AE3">
        <w:rPr>
          <w:sz w:val="20"/>
          <w:szCs w:val="20"/>
        </w:rPr>
        <w:t xml:space="preserve"> </w:t>
      </w:r>
      <w:r w:rsidR="00EB2F48" w:rsidRPr="00EB2F48">
        <w:rPr>
          <w:sz w:val="20"/>
          <w:szCs w:val="20"/>
        </w:rPr>
        <w:t xml:space="preserve">Web (Next.js + </w:t>
      </w:r>
      <w:proofErr w:type="spellStart"/>
      <w:r w:rsidR="00EB2F48" w:rsidRPr="00EB2F48">
        <w:rPr>
          <w:sz w:val="20"/>
          <w:szCs w:val="20"/>
        </w:rPr>
        <w:t>React</w:t>
      </w:r>
      <w:proofErr w:type="spellEnd"/>
      <w:r w:rsidR="00EB2F48" w:rsidRPr="00EB2F48">
        <w:rPr>
          <w:sz w:val="20"/>
          <w:szCs w:val="20"/>
        </w:rPr>
        <w:t>)</w:t>
      </w:r>
      <w:r w:rsidR="003A202E" w:rsidRPr="00E65AE3">
        <w:rPr>
          <w:sz w:val="20"/>
          <w:szCs w:val="20"/>
        </w:rPr>
        <w:tab/>
      </w:r>
      <w:r w:rsidR="003A202E" w:rsidRPr="00E65AE3">
        <w:rPr>
          <w:b/>
          <w:bCs/>
          <w:sz w:val="20"/>
          <w:szCs w:val="20"/>
        </w:rPr>
        <w:t>Fecha:</w:t>
      </w:r>
      <w:r w:rsidR="003A202E" w:rsidRPr="00E65AE3">
        <w:rPr>
          <w:sz w:val="20"/>
          <w:szCs w:val="20"/>
        </w:rPr>
        <w:t xml:space="preserve"> 1</w:t>
      </w:r>
      <w:r w:rsidR="00EB2F48">
        <w:rPr>
          <w:sz w:val="20"/>
          <w:szCs w:val="20"/>
        </w:rPr>
        <w:t xml:space="preserve">4 </w:t>
      </w:r>
      <w:r w:rsidR="003A202E" w:rsidRPr="00E65AE3">
        <w:rPr>
          <w:sz w:val="20"/>
          <w:szCs w:val="20"/>
        </w:rPr>
        <w:t>/01/2025</w:t>
      </w:r>
      <w:r w:rsidR="00877292">
        <w:rPr>
          <w:sz w:val="20"/>
          <w:szCs w:val="20"/>
        </w:rPr>
        <w:t xml:space="preserve">    </w:t>
      </w:r>
      <w:proofErr w:type="gramStart"/>
      <w:r w:rsidR="007F6FD7">
        <w:rPr>
          <w:sz w:val="20"/>
          <w:szCs w:val="20"/>
        </w:rPr>
        <w:tab/>
      </w:r>
      <w:r w:rsidR="00EB2F48">
        <w:rPr>
          <w:sz w:val="20"/>
          <w:szCs w:val="20"/>
        </w:rPr>
        <w:t xml:space="preserve">  </w:t>
      </w:r>
      <w:r w:rsidR="00877292" w:rsidRPr="00877292">
        <w:rPr>
          <w:b/>
          <w:bCs/>
          <w:sz w:val="20"/>
          <w:szCs w:val="20"/>
        </w:rPr>
        <w:t>Norma</w:t>
      </w:r>
      <w:proofErr w:type="gramEnd"/>
      <w:r w:rsidR="00877292" w:rsidRPr="00877292">
        <w:rPr>
          <w:b/>
          <w:bCs/>
          <w:sz w:val="20"/>
          <w:szCs w:val="20"/>
        </w:rPr>
        <w:t xml:space="preserve"> aplicada:</w:t>
      </w:r>
      <w:r w:rsidR="00877292">
        <w:rPr>
          <w:sz w:val="20"/>
          <w:szCs w:val="20"/>
        </w:rPr>
        <w:t xml:space="preserve"> WCAG 2.2 </w:t>
      </w:r>
    </w:p>
    <w:p w14:paraId="0F0069E3" w14:textId="77777777" w:rsidR="00E17E91" w:rsidRPr="00E65AE3" w:rsidRDefault="00E17E91" w:rsidP="009C4E61">
      <w:pPr>
        <w:spacing w:after="0"/>
        <w:rPr>
          <w:sz w:val="20"/>
          <w:szCs w:val="20"/>
        </w:rPr>
      </w:pPr>
    </w:p>
    <w:p w14:paraId="46F6C741" w14:textId="74FA1607" w:rsidR="00382E8F" w:rsidRDefault="00E17E91" w:rsidP="00A21CAC">
      <w:pPr>
        <w:numPr>
          <w:ilvl w:val="0"/>
          <w:numId w:val="2"/>
        </w:numPr>
        <w:spacing w:after="0"/>
        <w:ind w:left="284" w:hanging="284"/>
        <w:rPr>
          <w:b/>
          <w:bCs/>
          <w:sz w:val="20"/>
          <w:szCs w:val="20"/>
        </w:rPr>
      </w:pPr>
      <w:r w:rsidRPr="00E17E91">
        <w:rPr>
          <w:b/>
          <w:bCs/>
          <w:sz w:val="20"/>
          <w:szCs w:val="20"/>
        </w:rPr>
        <w:t>ESCALA DE EVALUACIÓN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2095"/>
      </w:tblGrid>
      <w:tr w:rsidR="005B400A" w:rsidRPr="00E17E91" w14:paraId="233025D5" w14:textId="77777777">
        <w:tc>
          <w:tcPr>
            <w:tcW w:w="0" w:type="auto"/>
            <w:shd w:val="clear" w:color="auto" w:fill="D1D1D1"/>
            <w:hideMark/>
          </w:tcPr>
          <w:p w14:paraId="4B930761" w14:textId="77777777" w:rsidR="00E17E91" w:rsidRPr="00E17E91" w:rsidRDefault="00E17E91">
            <w:pPr>
              <w:spacing w:after="0"/>
              <w:rPr>
                <w:b/>
                <w:bCs/>
                <w:sz w:val="20"/>
                <w:szCs w:val="20"/>
              </w:rPr>
            </w:pPr>
            <w:r w:rsidRPr="00E17E91"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0" w:type="auto"/>
            <w:shd w:val="clear" w:color="auto" w:fill="D1D1D1"/>
            <w:hideMark/>
          </w:tcPr>
          <w:p w14:paraId="628F0142" w14:textId="77777777" w:rsidR="00E17E91" w:rsidRPr="00E17E91" w:rsidRDefault="00E17E91">
            <w:pPr>
              <w:spacing w:after="0"/>
              <w:rPr>
                <w:b/>
                <w:bCs/>
                <w:sz w:val="20"/>
                <w:szCs w:val="20"/>
              </w:rPr>
            </w:pPr>
            <w:r w:rsidRPr="00E17E91"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5B400A" w:rsidRPr="00E17E91" w14:paraId="6626177D" w14:textId="77777777">
        <w:tc>
          <w:tcPr>
            <w:tcW w:w="0" w:type="auto"/>
            <w:hideMark/>
          </w:tcPr>
          <w:p w14:paraId="09282297" w14:textId="77777777" w:rsidR="00E17E91" w:rsidRPr="00E17E91" w:rsidRDefault="00E17E91">
            <w:pPr>
              <w:spacing w:after="0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3C3B5E6" w14:textId="77777777" w:rsidR="00E17E91" w:rsidRPr="00E17E91" w:rsidRDefault="00E17E91">
            <w:pPr>
              <w:spacing w:after="0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No cumple</w:t>
            </w:r>
          </w:p>
        </w:tc>
      </w:tr>
      <w:tr w:rsidR="005B400A" w:rsidRPr="00E17E91" w14:paraId="58CECD5C" w14:textId="77777777">
        <w:tc>
          <w:tcPr>
            <w:tcW w:w="0" w:type="auto"/>
            <w:hideMark/>
          </w:tcPr>
          <w:p w14:paraId="5E5FF591" w14:textId="3DA6CE5D" w:rsidR="00E17E91" w:rsidRPr="00E17E91" w:rsidRDefault="00EB2F4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E17E91" w:rsidRPr="00E17E91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25CAFBE" w14:textId="77777777" w:rsidR="00E17E91" w:rsidRPr="00E17E91" w:rsidRDefault="00E17E91">
            <w:pPr>
              <w:spacing w:after="0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Cumple parcialmente</w:t>
            </w:r>
          </w:p>
        </w:tc>
      </w:tr>
      <w:tr w:rsidR="005B400A" w:rsidRPr="00E17E91" w14:paraId="5078EE9C" w14:textId="77777777">
        <w:tc>
          <w:tcPr>
            <w:tcW w:w="0" w:type="auto"/>
            <w:hideMark/>
          </w:tcPr>
          <w:p w14:paraId="10A92B40" w14:textId="77777777" w:rsidR="00E17E91" w:rsidRPr="00E17E91" w:rsidRDefault="00E17E91">
            <w:pPr>
              <w:spacing w:after="0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4ECEE26" w14:textId="77777777" w:rsidR="00E17E91" w:rsidRPr="00E17E91" w:rsidRDefault="00E17E91">
            <w:pPr>
              <w:spacing w:after="0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Cumple totalmente</w:t>
            </w:r>
          </w:p>
        </w:tc>
      </w:tr>
      <w:tr w:rsidR="005B400A" w:rsidRPr="00E17E91" w14:paraId="431A9852" w14:textId="77777777">
        <w:tc>
          <w:tcPr>
            <w:tcW w:w="0" w:type="auto"/>
            <w:hideMark/>
          </w:tcPr>
          <w:p w14:paraId="4A66C976" w14:textId="77777777" w:rsidR="00E17E91" w:rsidRPr="00E17E91" w:rsidRDefault="00E17E91">
            <w:pPr>
              <w:spacing w:after="0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N/A</w:t>
            </w:r>
          </w:p>
        </w:tc>
        <w:tc>
          <w:tcPr>
            <w:tcW w:w="0" w:type="auto"/>
            <w:hideMark/>
          </w:tcPr>
          <w:p w14:paraId="644B9832" w14:textId="77777777" w:rsidR="00E17E91" w:rsidRPr="00E17E91" w:rsidRDefault="00E17E91">
            <w:pPr>
              <w:spacing w:after="0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No aplica</w:t>
            </w:r>
          </w:p>
        </w:tc>
      </w:tr>
    </w:tbl>
    <w:p w14:paraId="43D6D7ED" w14:textId="77777777" w:rsidR="00955B6D" w:rsidRDefault="00955B6D" w:rsidP="00955B6D">
      <w:pPr>
        <w:spacing w:after="0"/>
        <w:ind w:left="284"/>
        <w:rPr>
          <w:b/>
          <w:bCs/>
        </w:rPr>
      </w:pPr>
    </w:p>
    <w:p w14:paraId="69B37297" w14:textId="4941BC9C" w:rsidR="00E17E91" w:rsidRPr="00E17E91" w:rsidRDefault="00E17E91" w:rsidP="00E17E91">
      <w:pPr>
        <w:numPr>
          <w:ilvl w:val="0"/>
          <w:numId w:val="2"/>
        </w:numPr>
        <w:spacing w:after="100" w:afterAutospacing="1" w:line="240" w:lineRule="auto"/>
        <w:ind w:left="284" w:hanging="284"/>
        <w:jc w:val="both"/>
        <w:outlineLvl w:val="1"/>
        <w:rPr>
          <w:sz w:val="20"/>
          <w:szCs w:val="20"/>
        </w:rPr>
      </w:pPr>
      <w:r w:rsidRPr="00E17E91">
        <w:rPr>
          <w:b/>
          <w:bCs/>
          <w:sz w:val="20"/>
          <w:szCs w:val="20"/>
        </w:rPr>
        <w:t xml:space="preserve">ACCESIBILIDAD – DISCAPACIDAD MOTRIZ </w:t>
      </w:r>
      <w:r w:rsidRPr="00E17E91">
        <w:rPr>
          <w:sz w:val="20"/>
          <w:szCs w:val="20"/>
        </w:rPr>
        <w:t>(Principio WCAG: Operable</w:t>
      </w:r>
      <w:r w:rsidR="00E11313">
        <w:rPr>
          <w:sz w:val="20"/>
          <w:szCs w:val="2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1843"/>
        <w:gridCol w:w="4820"/>
        <w:gridCol w:w="1559"/>
      </w:tblGrid>
      <w:tr w:rsidR="003D1A16" w:rsidRPr="00E17E91" w14:paraId="156A7112" w14:textId="77777777">
        <w:tc>
          <w:tcPr>
            <w:tcW w:w="4077" w:type="dxa"/>
            <w:shd w:val="clear" w:color="auto" w:fill="D1D1D1"/>
            <w:hideMark/>
          </w:tcPr>
          <w:p w14:paraId="118FE94D" w14:textId="1430DFD4" w:rsidR="003D1A16" w:rsidRPr="00E17E91" w:rsidRDefault="003D1A16" w:rsidP="00F739A7">
            <w:pPr>
              <w:spacing w:after="0" w:line="240" w:lineRule="auto"/>
              <w:ind w:left="284"/>
              <w:jc w:val="center"/>
              <w:rPr>
                <w:b/>
                <w:bCs/>
                <w:sz w:val="20"/>
                <w:szCs w:val="20"/>
              </w:rPr>
            </w:pPr>
            <w:r w:rsidRPr="00E17E91">
              <w:rPr>
                <w:b/>
                <w:bCs/>
                <w:sz w:val="20"/>
                <w:szCs w:val="20"/>
              </w:rPr>
              <w:t>Criterio WCAG</w:t>
            </w:r>
          </w:p>
        </w:tc>
        <w:tc>
          <w:tcPr>
            <w:tcW w:w="1843" w:type="dxa"/>
            <w:shd w:val="clear" w:color="auto" w:fill="D1D1D1"/>
          </w:tcPr>
          <w:p w14:paraId="5945999F" w14:textId="6DC43C3E" w:rsidR="003D1A16" w:rsidRPr="00E17E91" w:rsidRDefault="003D1A16" w:rsidP="00F739A7">
            <w:pPr>
              <w:spacing w:after="0" w:line="240" w:lineRule="auto"/>
              <w:ind w:left="284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WCAG 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nivel</w:t>
            </w:r>
          </w:p>
        </w:tc>
        <w:tc>
          <w:tcPr>
            <w:tcW w:w="4820" w:type="dxa"/>
            <w:shd w:val="clear" w:color="auto" w:fill="D1D1D1"/>
            <w:hideMark/>
          </w:tcPr>
          <w:p w14:paraId="58F5D99B" w14:textId="2CABE38E" w:rsidR="003D1A16" w:rsidRPr="00E17E91" w:rsidRDefault="003D1A16" w:rsidP="00F739A7">
            <w:pPr>
              <w:spacing w:after="0" w:line="240" w:lineRule="auto"/>
              <w:ind w:left="284"/>
              <w:jc w:val="center"/>
              <w:rPr>
                <w:b/>
                <w:bCs/>
                <w:sz w:val="20"/>
                <w:szCs w:val="20"/>
              </w:rPr>
            </w:pPr>
            <w:r w:rsidRPr="00E17E91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559" w:type="dxa"/>
            <w:shd w:val="clear" w:color="auto" w:fill="D1D1D1"/>
            <w:hideMark/>
          </w:tcPr>
          <w:p w14:paraId="6AA9F6B5" w14:textId="77777777" w:rsidR="003D1A16" w:rsidRPr="00E17E91" w:rsidRDefault="003D1A16" w:rsidP="00F739A7">
            <w:pPr>
              <w:spacing w:after="0" w:line="240" w:lineRule="auto"/>
              <w:ind w:left="284"/>
              <w:jc w:val="center"/>
              <w:rPr>
                <w:b/>
                <w:bCs/>
                <w:sz w:val="20"/>
                <w:szCs w:val="20"/>
              </w:rPr>
            </w:pPr>
            <w:r w:rsidRPr="00E17E91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3D1A16" w:rsidRPr="00E17E91" w14:paraId="32020340" w14:textId="77777777" w:rsidTr="003D1A16">
        <w:tc>
          <w:tcPr>
            <w:tcW w:w="4077" w:type="dxa"/>
            <w:hideMark/>
          </w:tcPr>
          <w:p w14:paraId="2F8087EC" w14:textId="59C7047E" w:rsidR="003D1A16" w:rsidRPr="00E17E91" w:rsidRDefault="00EB2F48" w:rsidP="00C5674E">
            <w:pPr>
              <w:spacing w:after="0" w:line="240" w:lineRule="auto"/>
              <w:ind w:left="284" w:hanging="284"/>
              <w:rPr>
                <w:sz w:val="20"/>
                <w:szCs w:val="20"/>
              </w:rPr>
            </w:pPr>
            <w:r w:rsidRPr="00EB2F48">
              <w:rPr>
                <w:sz w:val="20"/>
                <w:szCs w:val="20"/>
              </w:rPr>
              <w:t>2.1.3 Teclado (sin excepción)</w:t>
            </w:r>
          </w:p>
        </w:tc>
        <w:tc>
          <w:tcPr>
            <w:tcW w:w="1843" w:type="dxa"/>
          </w:tcPr>
          <w:p w14:paraId="762A0437" w14:textId="6D8DAD58" w:rsidR="003D1A16" w:rsidRPr="00E17E91" w:rsidRDefault="003D1A16" w:rsidP="00C403D3">
            <w:pPr>
              <w:spacing w:after="0" w:line="240" w:lineRule="auto"/>
              <w:ind w:left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 AAA</w:t>
            </w:r>
          </w:p>
        </w:tc>
        <w:tc>
          <w:tcPr>
            <w:tcW w:w="4820" w:type="dxa"/>
            <w:hideMark/>
          </w:tcPr>
          <w:p w14:paraId="70EB2E0A" w14:textId="55D7C1A1" w:rsidR="003D1A16" w:rsidRPr="00E17E91" w:rsidRDefault="00EB2F48" w:rsidP="00C403D3">
            <w:pPr>
              <w:spacing w:after="0" w:line="240" w:lineRule="auto"/>
              <w:ind w:left="174" w:hanging="142"/>
              <w:rPr>
                <w:sz w:val="20"/>
                <w:szCs w:val="20"/>
              </w:rPr>
            </w:pPr>
            <w:r w:rsidRPr="00EB2F48">
              <w:rPr>
                <w:sz w:val="20"/>
                <w:szCs w:val="20"/>
              </w:rPr>
              <w:t>Todas las funciones accesibles por teclado (navegación de mapa, zoom, selección)</w:t>
            </w:r>
          </w:p>
        </w:tc>
        <w:tc>
          <w:tcPr>
            <w:tcW w:w="1559" w:type="dxa"/>
            <w:hideMark/>
          </w:tcPr>
          <w:p w14:paraId="09523683" w14:textId="77777777" w:rsidR="003D1A16" w:rsidRPr="00E17E91" w:rsidRDefault="003D1A16" w:rsidP="00C403D3">
            <w:pPr>
              <w:spacing w:after="0" w:line="240" w:lineRule="auto"/>
              <w:ind w:left="284"/>
              <w:jc w:val="center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2</w:t>
            </w:r>
          </w:p>
        </w:tc>
      </w:tr>
      <w:tr w:rsidR="003D1A16" w:rsidRPr="00E17E91" w14:paraId="570D4E47" w14:textId="77777777" w:rsidTr="003D1A16">
        <w:tc>
          <w:tcPr>
            <w:tcW w:w="4077" w:type="dxa"/>
            <w:hideMark/>
          </w:tcPr>
          <w:p w14:paraId="124388EB" w14:textId="3AF8FED9" w:rsidR="003D1A16" w:rsidRPr="00E17E91" w:rsidRDefault="00EB2F48" w:rsidP="00C5674E">
            <w:pPr>
              <w:spacing w:after="0" w:line="240" w:lineRule="auto"/>
              <w:ind w:left="284" w:hanging="284"/>
              <w:rPr>
                <w:sz w:val="20"/>
                <w:szCs w:val="20"/>
              </w:rPr>
            </w:pPr>
            <w:r w:rsidRPr="00EB2F48">
              <w:rPr>
                <w:sz w:val="20"/>
                <w:szCs w:val="20"/>
              </w:rPr>
              <w:t>2.2.6 Tiempo extendido</w:t>
            </w:r>
          </w:p>
        </w:tc>
        <w:tc>
          <w:tcPr>
            <w:tcW w:w="1843" w:type="dxa"/>
          </w:tcPr>
          <w:p w14:paraId="5B546A40" w14:textId="244D7D8F" w:rsidR="003D1A16" w:rsidRPr="00E17E91" w:rsidRDefault="003D1A16" w:rsidP="00C403D3">
            <w:pPr>
              <w:spacing w:after="0" w:line="240" w:lineRule="auto"/>
              <w:ind w:left="32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820" w:type="dxa"/>
            <w:hideMark/>
          </w:tcPr>
          <w:p w14:paraId="43E84A9B" w14:textId="463AD991" w:rsidR="003D1A16" w:rsidRPr="00E17E91" w:rsidRDefault="00EB2F48" w:rsidP="00C403D3">
            <w:pPr>
              <w:spacing w:after="0" w:line="240" w:lineRule="auto"/>
              <w:ind w:left="174" w:hanging="142"/>
              <w:rPr>
                <w:sz w:val="20"/>
                <w:szCs w:val="20"/>
              </w:rPr>
            </w:pPr>
            <w:r w:rsidRPr="00EB2F48">
              <w:rPr>
                <w:sz w:val="20"/>
                <w:szCs w:val="20"/>
              </w:rPr>
              <w:t>Sin límites de tiempo para ingreso de ubicaciones</w:t>
            </w:r>
          </w:p>
        </w:tc>
        <w:tc>
          <w:tcPr>
            <w:tcW w:w="1559" w:type="dxa"/>
            <w:hideMark/>
          </w:tcPr>
          <w:p w14:paraId="4182EEBB" w14:textId="77777777" w:rsidR="003D1A16" w:rsidRPr="00E17E91" w:rsidRDefault="003D1A16" w:rsidP="00C403D3">
            <w:pPr>
              <w:spacing w:after="0" w:line="240" w:lineRule="auto"/>
              <w:ind w:left="284"/>
              <w:jc w:val="center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2</w:t>
            </w:r>
          </w:p>
        </w:tc>
      </w:tr>
      <w:tr w:rsidR="003D1A16" w:rsidRPr="00E17E91" w14:paraId="24A5DE73" w14:textId="77777777" w:rsidTr="003D1A16">
        <w:tc>
          <w:tcPr>
            <w:tcW w:w="4077" w:type="dxa"/>
            <w:hideMark/>
          </w:tcPr>
          <w:p w14:paraId="3480EB89" w14:textId="58429C88" w:rsidR="003D1A16" w:rsidRPr="00E17E91" w:rsidRDefault="00EB2F48" w:rsidP="00C5674E">
            <w:pPr>
              <w:spacing w:after="0" w:line="240" w:lineRule="auto"/>
              <w:ind w:left="284" w:hanging="284"/>
              <w:rPr>
                <w:sz w:val="20"/>
                <w:szCs w:val="20"/>
              </w:rPr>
            </w:pPr>
            <w:r w:rsidRPr="00EB2F48">
              <w:rPr>
                <w:sz w:val="20"/>
                <w:szCs w:val="20"/>
              </w:rPr>
              <w:t>2.5.5 Tamaño del objetivo (mejorado)</w:t>
            </w:r>
          </w:p>
        </w:tc>
        <w:tc>
          <w:tcPr>
            <w:tcW w:w="1843" w:type="dxa"/>
          </w:tcPr>
          <w:p w14:paraId="32EFCDDA" w14:textId="4BD6A5A0" w:rsidR="003D1A16" w:rsidRPr="00E17E91" w:rsidRDefault="003D1A16" w:rsidP="00C403D3">
            <w:pPr>
              <w:spacing w:after="0" w:line="240" w:lineRule="auto"/>
              <w:ind w:left="32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820" w:type="dxa"/>
            <w:hideMark/>
          </w:tcPr>
          <w:p w14:paraId="50D8B645" w14:textId="032372D1" w:rsidR="003D1A16" w:rsidRPr="00E17E91" w:rsidRDefault="00EB2F48" w:rsidP="00C403D3">
            <w:pPr>
              <w:spacing w:after="0" w:line="240" w:lineRule="auto"/>
              <w:ind w:left="174" w:hanging="142"/>
              <w:rPr>
                <w:sz w:val="20"/>
                <w:szCs w:val="20"/>
              </w:rPr>
            </w:pPr>
            <w:r w:rsidRPr="00EB2F48">
              <w:rPr>
                <w:sz w:val="20"/>
                <w:szCs w:val="20"/>
              </w:rPr>
              <w:t xml:space="preserve">Botones y controles ≥ 44×44 </w:t>
            </w:r>
            <w:proofErr w:type="spellStart"/>
            <w:r w:rsidRPr="00EB2F48"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1559" w:type="dxa"/>
            <w:hideMark/>
          </w:tcPr>
          <w:p w14:paraId="24D54431" w14:textId="10072EC6" w:rsidR="003D1A16" w:rsidRPr="00E17E91" w:rsidRDefault="00EB2F48" w:rsidP="00C403D3">
            <w:pPr>
              <w:spacing w:after="0" w:line="240" w:lineRule="auto"/>
              <w:ind w:left="2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3D1A16" w:rsidRPr="00E17E91" w14:paraId="3559022A" w14:textId="77777777" w:rsidTr="003D1A16">
        <w:tc>
          <w:tcPr>
            <w:tcW w:w="4077" w:type="dxa"/>
            <w:hideMark/>
          </w:tcPr>
          <w:p w14:paraId="0A53A2AB" w14:textId="04813649" w:rsidR="003D1A16" w:rsidRPr="00E17E91" w:rsidRDefault="00EB2F48" w:rsidP="00C5674E">
            <w:pPr>
              <w:spacing w:after="0" w:line="240" w:lineRule="auto"/>
              <w:ind w:left="284" w:hanging="284"/>
              <w:rPr>
                <w:sz w:val="20"/>
                <w:szCs w:val="20"/>
              </w:rPr>
            </w:pPr>
            <w:r w:rsidRPr="00EB2F48">
              <w:rPr>
                <w:sz w:val="20"/>
                <w:szCs w:val="20"/>
              </w:rPr>
              <w:t>2.4.12 Foco no oculto (nuevo 2.2)</w:t>
            </w:r>
          </w:p>
        </w:tc>
        <w:tc>
          <w:tcPr>
            <w:tcW w:w="1843" w:type="dxa"/>
          </w:tcPr>
          <w:p w14:paraId="45761AFE" w14:textId="049CBA54" w:rsidR="003D1A16" w:rsidRPr="00E17E91" w:rsidRDefault="003D1A16" w:rsidP="00C403D3">
            <w:pPr>
              <w:spacing w:after="0" w:line="240" w:lineRule="auto"/>
              <w:ind w:left="32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820" w:type="dxa"/>
            <w:hideMark/>
          </w:tcPr>
          <w:p w14:paraId="45943923" w14:textId="195E838E" w:rsidR="003D1A16" w:rsidRPr="00E17E91" w:rsidRDefault="00EB2F48" w:rsidP="00C403D3">
            <w:pPr>
              <w:spacing w:after="0" w:line="240" w:lineRule="auto"/>
              <w:ind w:left="174" w:hanging="142"/>
              <w:rPr>
                <w:sz w:val="20"/>
                <w:szCs w:val="20"/>
              </w:rPr>
            </w:pPr>
            <w:r w:rsidRPr="00EB2F48">
              <w:rPr>
                <w:sz w:val="20"/>
                <w:szCs w:val="20"/>
              </w:rPr>
              <w:t>Foco visible en todos los controles del mapa</w:t>
            </w:r>
          </w:p>
        </w:tc>
        <w:tc>
          <w:tcPr>
            <w:tcW w:w="1559" w:type="dxa"/>
            <w:hideMark/>
          </w:tcPr>
          <w:p w14:paraId="6260C456" w14:textId="77777777" w:rsidR="003D1A16" w:rsidRPr="00E17E91" w:rsidRDefault="003D1A16" w:rsidP="00C403D3">
            <w:pPr>
              <w:spacing w:after="0" w:line="240" w:lineRule="auto"/>
              <w:ind w:left="284"/>
              <w:jc w:val="center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2</w:t>
            </w:r>
          </w:p>
        </w:tc>
      </w:tr>
      <w:tr w:rsidR="003D1A16" w:rsidRPr="00E17E91" w14:paraId="035063FA" w14:textId="77777777" w:rsidTr="003D1A16">
        <w:tc>
          <w:tcPr>
            <w:tcW w:w="4077" w:type="dxa"/>
            <w:hideMark/>
          </w:tcPr>
          <w:p w14:paraId="32B4E6D1" w14:textId="7888CE81" w:rsidR="003D1A16" w:rsidRPr="00E17E91" w:rsidRDefault="00EB2F48" w:rsidP="00C5674E">
            <w:pPr>
              <w:spacing w:after="0" w:line="240" w:lineRule="auto"/>
              <w:ind w:left="284" w:hanging="284"/>
              <w:rPr>
                <w:sz w:val="20"/>
                <w:szCs w:val="20"/>
              </w:rPr>
            </w:pPr>
            <w:r w:rsidRPr="00EB2F48">
              <w:rPr>
                <w:sz w:val="20"/>
                <w:szCs w:val="20"/>
              </w:rPr>
              <w:t>2.5.8 Cancelación de puntero</w:t>
            </w:r>
          </w:p>
        </w:tc>
        <w:tc>
          <w:tcPr>
            <w:tcW w:w="1843" w:type="dxa"/>
          </w:tcPr>
          <w:p w14:paraId="7B5FD8AE" w14:textId="0BA4DBC5" w:rsidR="003D1A16" w:rsidRPr="00E17E91" w:rsidRDefault="003D1A16" w:rsidP="00C403D3">
            <w:pPr>
              <w:spacing w:after="0" w:line="240" w:lineRule="auto"/>
              <w:ind w:left="32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820" w:type="dxa"/>
            <w:hideMark/>
          </w:tcPr>
          <w:p w14:paraId="6107A66E" w14:textId="4B98F376" w:rsidR="003D1A16" w:rsidRPr="00E17E91" w:rsidRDefault="00EB2F48" w:rsidP="00C403D3">
            <w:pPr>
              <w:spacing w:after="0" w:line="240" w:lineRule="auto"/>
              <w:ind w:left="174" w:hanging="142"/>
              <w:rPr>
                <w:sz w:val="20"/>
                <w:szCs w:val="20"/>
              </w:rPr>
            </w:pPr>
            <w:r w:rsidRPr="00EB2F48">
              <w:rPr>
                <w:sz w:val="20"/>
                <w:szCs w:val="20"/>
              </w:rPr>
              <w:t>Acciones de selección de ruta reversibles</w:t>
            </w:r>
          </w:p>
        </w:tc>
        <w:tc>
          <w:tcPr>
            <w:tcW w:w="1559" w:type="dxa"/>
            <w:hideMark/>
          </w:tcPr>
          <w:p w14:paraId="7D88C73D" w14:textId="77777777" w:rsidR="003D1A16" w:rsidRPr="00E17E91" w:rsidRDefault="003D1A16" w:rsidP="00C403D3">
            <w:pPr>
              <w:spacing w:after="0" w:line="240" w:lineRule="auto"/>
              <w:ind w:left="284"/>
              <w:jc w:val="center"/>
              <w:rPr>
                <w:sz w:val="20"/>
                <w:szCs w:val="20"/>
              </w:rPr>
            </w:pPr>
            <w:r w:rsidRPr="00E17E91">
              <w:rPr>
                <w:sz w:val="20"/>
                <w:szCs w:val="20"/>
              </w:rPr>
              <w:t>2</w:t>
            </w:r>
          </w:p>
        </w:tc>
      </w:tr>
    </w:tbl>
    <w:p w14:paraId="475B5951" w14:textId="77777777" w:rsidR="00C674D5" w:rsidRDefault="00C674D5" w:rsidP="00E17E91">
      <w:pPr>
        <w:spacing w:after="0" w:line="240" w:lineRule="auto"/>
        <w:ind w:left="284"/>
      </w:pPr>
    </w:p>
    <w:p w14:paraId="02ED4006" w14:textId="77777777" w:rsidR="004B42F6" w:rsidRDefault="00730640" w:rsidP="00EB2F48">
      <w:pPr>
        <w:rPr>
          <w:b/>
          <w:bCs/>
          <w:sz w:val="20"/>
          <w:szCs w:val="20"/>
        </w:rPr>
      </w:pPr>
      <w:r w:rsidRPr="00730640">
        <w:rPr>
          <w:b/>
          <w:bCs/>
          <w:sz w:val="20"/>
          <w:szCs w:val="20"/>
        </w:rPr>
        <w:t>Subtotal Motriz:</w:t>
      </w:r>
      <w:r w:rsidRPr="00730640">
        <w:rPr>
          <w:sz w:val="20"/>
          <w:szCs w:val="20"/>
        </w:rPr>
        <w:t xml:space="preserve"> </w:t>
      </w:r>
      <w:r w:rsidR="00EB2F48">
        <w:rPr>
          <w:sz w:val="20"/>
          <w:szCs w:val="20"/>
        </w:rPr>
        <w:t>9</w:t>
      </w:r>
      <w:r w:rsidRPr="00C62B22">
        <w:rPr>
          <w:sz w:val="20"/>
          <w:szCs w:val="20"/>
        </w:rPr>
        <w:t xml:space="preserve"> / 10</w:t>
      </w:r>
      <w:r>
        <w:rPr>
          <w:b/>
          <w:bCs/>
          <w:sz w:val="20"/>
          <w:szCs w:val="20"/>
        </w:rPr>
        <w:t xml:space="preserve"> </w:t>
      </w:r>
      <w:r w:rsidR="005B5D62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</w:p>
    <w:p w14:paraId="1F98C2BA" w14:textId="35C9346E" w:rsidR="00730640" w:rsidRPr="00EB2F48" w:rsidRDefault="00EB2F48" w:rsidP="00EB2F48">
      <w:pPr>
        <w:rPr>
          <w:sz w:val="20"/>
          <w:szCs w:val="20"/>
        </w:rPr>
      </w:pPr>
      <w:r w:rsidRPr="00EB2F48">
        <w:rPr>
          <w:b/>
          <w:bCs/>
          <w:sz w:val="20"/>
          <w:szCs w:val="20"/>
        </w:rPr>
        <w:t xml:space="preserve">Análisis: </w:t>
      </w:r>
      <w:r w:rsidRPr="00EB2F48">
        <w:rPr>
          <w:sz w:val="20"/>
          <w:szCs w:val="20"/>
        </w:rPr>
        <w:t>La interfaz es altamente accesible para usuarios con discapacidad motriz, permitiendo navegación completa por teclado y controles reversibles. Algunos marcadores en el mapa requieren aumento de tamaño para cumplir totalmente con AAA.</w:t>
      </w:r>
    </w:p>
    <w:p w14:paraId="46AB3672" w14:textId="77777777" w:rsidR="00730640" w:rsidRDefault="00730640" w:rsidP="00E17E91">
      <w:pPr>
        <w:spacing w:after="0" w:line="240" w:lineRule="auto"/>
        <w:ind w:left="284"/>
      </w:pPr>
    </w:p>
    <w:p w14:paraId="1C981AFC" w14:textId="05F65204" w:rsidR="005D0E25" w:rsidRPr="007F781C" w:rsidRDefault="005D0E25" w:rsidP="005D0E25">
      <w:pPr>
        <w:numPr>
          <w:ilvl w:val="0"/>
          <w:numId w:val="2"/>
        </w:numPr>
        <w:spacing w:after="100" w:afterAutospacing="1" w:line="240" w:lineRule="auto"/>
        <w:ind w:left="284" w:hanging="284"/>
        <w:jc w:val="both"/>
        <w:outlineLvl w:val="1"/>
        <w:rPr>
          <w:b/>
          <w:bCs/>
          <w:sz w:val="20"/>
          <w:szCs w:val="20"/>
        </w:rPr>
      </w:pPr>
      <w:r w:rsidRPr="00E17E91">
        <w:rPr>
          <w:b/>
          <w:bCs/>
          <w:sz w:val="20"/>
          <w:szCs w:val="20"/>
        </w:rPr>
        <w:t>ACCE</w:t>
      </w:r>
      <w:r w:rsidRPr="005D0E25">
        <w:rPr>
          <w:b/>
          <w:bCs/>
          <w:sz w:val="20"/>
          <w:szCs w:val="20"/>
        </w:rPr>
        <w:t>SIBILIDAD – DISCAPACIDAD VISUAL</w:t>
      </w:r>
      <w:r w:rsidR="00E724DE">
        <w:rPr>
          <w:b/>
          <w:bCs/>
          <w:sz w:val="20"/>
          <w:szCs w:val="20"/>
        </w:rPr>
        <w:t xml:space="preserve"> </w:t>
      </w:r>
      <w:r w:rsidRPr="007F781C">
        <w:rPr>
          <w:sz w:val="20"/>
          <w:szCs w:val="20"/>
        </w:rPr>
        <w:t>(Principio WCAG: Perceptible</w:t>
      </w:r>
      <w:r w:rsidR="003323C5">
        <w:rPr>
          <w:sz w:val="20"/>
          <w:szCs w:val="2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1701"/>
        <w:gridCol w:w="4252"/>
        <w:gridCol w:w="1134"/>
      </w:tblGrid>
      <w:tr w:rsidR="00F739A7" w:rsidRPr="00730640" w14:paraId="176E6178" w14:textId="77777777">
        <w:tc>
          <w:tcPr>
            <w:tcW w:w="3369" w:type="dxa"/>
            <w:shd w:val="clear" w:color="auto" w:fill="D1D1D1"/>
            <w:hideMark/>
          </w:tcPr>
          <w:p w14:paraId="734D5B92" w14:textId="5B862B97" w:rsidR="00F739A7" w:rsidRPr="00730640" w:rsidRDefault="00F739A7" w:rsidP="005C15C3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30640">
              <w:rPr>
                <w:b/>
                <w:bCs/>
                <w:sz w:val="20"/>
                <w:szCs w:val="20"/>
              </w:rPr>
              <w:t>Criterio WCAG</w:t>
            </w:r>
          </w:p>
        </w:tc>
        <w:tc>
          <w:tcPr>
            <w:tcW w:w="1701" w:type="dxa"/>
            <w:shd w:val="clear" w:color="auto" w:fill="D1D1D1"/>
          </w:tcPr>
          <w:p w14:paraId="6EEC46B7" w14:textId="431BB94C" w:rsidR="00F739A7" w:rsidRPr="00730640" w:rsidRDefault="00F739A7" w:rsidP="005C15C3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WCAG 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nivel</w:t>
            </w:r>
          </w:p>
        </w:tc>
        <w:tc>
          <w:tcPr>
            <w:tcW w:w="4252" w:type="dxa"/>
            <w:shd w:val="clear" w:color="auto" w:fill="D1D1D1"/>
            <w:hideMark/>
          </w:tcPr>
          <w:p w14:paraId="79BEEEE4" w14:textId="295A9BBB" w:rsidR="00F739A7" w:rsidRPr="00730640" w:rsidRDefault="00F739A7" w:rsidP="005C15C3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30640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134" w:type="dxa"/>
            <w:shd w:val="clear" w:color="auto" w:fill="D1D1D1"/>
            <w:hideMark/>
          </w:tcPr>
          <w:p w14:paraId="2CDF8E99" w14:textId="77777777" w:rsidR="00F739A7" w:rsidRPr="00730640" w:rsidRDefault="00F739A7" w:rsidP="005C15C3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30640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F739A7" w:rsidRPr="00730640" w14:paraId="12728143" w14:textId="77777777" w:rsidTr="00F739A7">
        <w:tc>
          <w:tcPr>
            <w:tcW w:w="3369" w:type="dxa"/>
            <w:hideMark/>
          </w:tcPr>
          <w:p w14:paraId="009E02ED" w14:textId="3084A59B" w:rsidR="00F739A7" w:rsidRPr="00730640" w:rsidRDefault="004B42F6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1.4.6 Contraste mejorado</w:t>
            </w:r>
          </w:p>
        </w:tc>
        <w:tc>
          <w:tcPr>
            <w:tcW w:w="1701" w:type="dxa"/>
          </w:tcPr>
          <w:p w14:paraId="6BBD5A30" w14:textId="19A063C4" w:rsidR="00F739A7" w:rsidRPr="00730640" w:rsidRDefault="00F739A7" w:rsidP="00F739A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 AAA</w:t>
            </w:r>
          </w:p>
        </w:tc>
        <w:tc>
          <w:tcPr>
            <w:tcW w:w="4252" w:type="dxa"/>
            <w:hideMark/>
          </w:tcPr>
          <w:p w14:paraId="48E2F8C4" w14:textId="558DBFD1" w:rsidR="00F739A7" w:rsidRPr="00730640" w:rsidRDefault="004B42F6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Relación de contraste ≥ 7:1 en textos y controles</w:t>
            </w:r>
          </w:p>
        </w:tc>
        <w:tc>
          <w:tcPr>
            <w:tcW w:w="1134" w:type="dxa"/>
            <w:hideMark/>
          </w:tcPr>
          <w:p w14:paraId="466E59A9" w14:textId="77777777" w:rsidR="00F739A7" w:rsidRPr="00730640" w:rsidRDefault="00F739A7" w:rsidP="00C403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30640">
              <w:rPr>
                <w:sz w:val="20"/>
                <w:szCs w:val="20"/>
              </w:rPr>
              <w:t>1</w:t>
            </w:r>
          </w:p>
        </w:tc>
      </w:tr>
      <w:tr w:rsidR="00F739A7" w:rsidRPr="00730640" w14:paraId="718BD5E2" w14:textId="77777777" w:rsidTr="00F739A7">
        <w:tc>
          <w:tcPr>
            <w:tcW w:w="3369" w:type="dxa"/>
            <w:hideMark/>
          </w:tcPr>
          <w:p w14:paraId="4DD5AB26" w14:textId="77777777" w:rsidR="00F739A7" w:rsidRPr="00730640" w:rsidRDefault="00F739A7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730640">
              <w:rPr>
                <w:sz w:val="20"/>
                <w:szCs w:val="20"/>
              </w:rPr>
              <w:t>1.4.8 Presentación visual</w:t>
            </w:r>
          </w:p>
        </w:tc>
        <w:tc>
          <w:tcPr>
            <w:tcW w:w="1701" w:type="dxa"/>
          </w:tcPr>
          <w:p w14:paraId="19C8B965" w14:textId="392010CC" w:rsidR="00F739A7" w:rsidRPr="00730640" w:rsidRDefault="00F739A7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252" w:type="dxa"/>
            <w:hideMark/>
          </w:tcPr>
          <w:p w14:paraId="1913B968" w14:textId="7B8C4A40" w:rsidR="00F739A7" w:rsidRPr="00730640" w:rsidRDefault="004B42F6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Control de espaciado, ancho de línea y zoom de texto</w:t>
            </w:r>
          </w:p>
        </w:tc>
        <w:tc>
          <w:tcPr>
            <w:tcW w:w="1134" w:type="dxa"/>
            <w:hideMark/>
          </w:tcPr>
          <w:p w14:paraId="24BC9423" w14:textId="16E124C0" w:rsidR="00F739A7" w:rsidRPr="00730640" w:rsidRDefault="004B42F6" w:rsidP="00C403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F739A7" w:rsidRPr="00730640" w14:paraId="625C0AAD" w14:textId="77777777" w:rsidTr="00F739A7">
        <w:tc>
          <w:tcPr>
            <w:tcW w:w="3369" w:type="dxa"/>
            <w:hideMark/>
          </w:tcPr>
          <w:p w14:paraId="1C9930C5" w14:textId="77777777" w:rsidR="00F739A7" w:rsidRPr="00730640" w:rsidRDefault="00F739A7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730640">
              <w:rPr>
                <w:sz w:val="20"/>
                <w:szCs w:val="20"/>
              </w:rPr>
              <w:lastRenderedPageBreak/>
              <w:t>1.4.9 Texto como imagen</w:t>
            </w:r>
          </w:p>
        </w:tc>
        <w:tc>
          <w:tcPr>
            <w:tcW w:w="1701" w:type="dxa"/>
          </w:tcPr>
          <w:p w14:paraId="6D69D86F" w14:textId="1E313D99" w:rsidR="00F739A7" w:rsidRPr="00730640" w:rsidRDefault="00F739A7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252" w:type="dxa"/>
            <w:hideMark/>
          </w:tcPr>
          <w:p w14:paraId="3BF0BE2C" w14:textId="2B876763" w:rsidR="00F739A7" w:rsidRPr="00730640" w:rsidRDefault="004B42F6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No se usa texto embebido en imágenes (marcadores con texto alternativo)</w:t>
            </w:r>
          </w:p>
        </w:tc>
        <w:tc>
          <w:tcPr>
            <w:tcW w:w="1134" w:type="dxa"/>
            <w:hideMark/>
          </w:tcPr>
          <w:p w14:paraId="1DBC7833" w14:textId="77777777" w:rsidR="00F739A7" w:rsidRPr="00730640" w:rsidRDefault="00F739A7" w:rsidP="00C403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30640">
              <w:rPr>
                <w:sz w:val="20"/>
                <w:szCs w:val="20"/>
              </w:rPr>
              <w:t>2</w:t>
            </w:r>
          </w:p>
        </w:tc>
      </w:tr>
      <w:tr w:rsidR="00F739A7" w:rsidRPr="00730640" w14:paraId="3B3F3384" w14:textId="77777777" w:rsidTr="00F739A7">
        <w:tc>
          <w:tcPr>
            <w:tcW w:w="3369" w:type="dxa"/>
            <w:hideMark/>
          </w:tcPr>
          <w:p w14:paraId="00127A00" w14:textId="77777777" w:rsidR="00F739A7" w:rsidRPr="00730640" w:rsidRDefault="00F739A7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730640">
              <w:rPr>
                <w:sz w:val="20"/>
                <w:szCs w:val="20"/>
              </w:rPr>
              <w:t>2.4.9 Propósito del enlace</w:t>
            </w:r>
          </w:p>
        </w:tc>
        <w:tc>
          <w:tcPr>
            <w:tcW w:w="1701" w:type="dxa"/>
          </w:tcPr>
          <w:p w14:paraId="5172C8B8" w14:textId="6214E81A" w:rsidR="00F739A7" w:rsidRPr="00730640" w:rsidRDefault="00F739A7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252" w:type="dxa"/>
            <w:hideMark/>
          </w:tcPr>
          <w:p w14:paraId="5FDEFBBC" w14:textId="78316EBC" w:rsidR="00F739A7" w:rsidRPr="00730640" w:rsidRDefault="004B42F6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Enlaces y botones descriptivos ("Ver ruta en detalle")</w:t>
            </w:r>
          </w:p>
        </w:tc>
        <w:tc>
          <w:tcPr>
            <w:tcW w:w="1134" w:type="dxa"/>
            <w:hideMark/>
          </w:tcPr>
          <w:p w14:paraId="086C3BCF" w14:textId="77777777" w:rsidR="00F739A7" w:rsidRPr="00730640" w:rsidRDefault="00F739A7" w:rsidP="00C403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30640">
              <w:rPr>
                <w:sz w:val="20"/>
                <w:szCs w:val="20"/>
              </w:rPr>
              <w:t>2</w:t>
            </w:r>
          </w:p>
        </w:tc>
      </w:tr>
      <w:tr w:rsidR="00F739A7" w:rsidRPr="00730640" w14:paraId="033F513C" w14:textId="77777777" w:rsidTr="00F739A7">
        <w:tc>
          <w:tcPr>
            <w:tcW w:w="3369" w:type="dxa"/>
            <w:hideMark/>
          </w:tcPr>
          <w:p w14:paraId="02A81517" w14:textId="77777777" w:rsidR="00F739A7" w:rsidRPr="00730640" w:rsidRDefault="00F739A7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730640">
              <w:rPr>
                <w:sz w:val="20"/>
                <w:szCs w:val="20"/>
              </w:rPr>
              <w:t>3.1.5 Nivel de lectura</w:t>
            </w:r>
          </w:p>
        </w:tc>
        <w:tc>
          <w:tcPr>
            <w:tcW w:w="1701" w:type="dxa"/>
          </w:tcPr>
          <w:p w14:paraId="18829E3F" w14:textId="57191F43" w:rsidR="00F739A7" w:rsidRPr="00730640" w:rsidRDefault="00F739A7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252" w:type="dxa"/>
            <w:hideMark/>
          </w:tcPr>
          <w:p w14:paraId="053DC76F" w14:textId="5344E402" w:rsidR="00F739A7" w:rsidRPr="00730640" w:rsidRDefault="004B42F6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Lenguaje claro en instrucciones y mensajes</w:t>
            </w:r>
          </w:p>
        </w:tc>
        <w:tc>
          <w:tcPr>
            <w:tcW w:w="1134" w:type="dxa"/>
            <w:hideMark/>
          </w:tcPr>
          <w:p w14:paraId="2E18AA05" w14:textId="7B464138" w:rsidR="00F739A7" w:rsidRPr="00730640" w:rsidRDefault="004B42F6" w:rsidP="00C403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4B42F6" w:rsidRPr="00730640" w14:paraId="3AE3D232" w14:textId="77777777" w:rsidTr="00F739A7">
        <w:tc>
          <w:tcPr>
            <w:tcW w:w="3369" w:type="dxa"/>
          </w:tcPr>
          <w:p w14:paraId="4FD8EC8D" w14:textId="0F6C60B3" w:rsidR="004B42F6" w:rsidRPr="00730640" w:rsidRDefault="004B42F6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1.4.11 Contraste no textual</w:t>
            </w:r>
          </w:p>
        </w:tc>
        <w:tc>
          <w:tcPr>
            <w:tcW w:w="1701" w:type="dxa"/>
          </w:tcPr>
          <w:p w14:paraId="4FF7AC6C" w14:textId="5B967D64" w:rsidR="004B42F6" w:rsidRPr="006160D4" w:rsidRDefault="004B42F6" w:rsidP="00F739A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2.2 AA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52" w:type="dxa"/>
          </w:tcPr>
          <w:p w14:paraId="6B9E84D9" w14:textId="59FC366F" w:rsidR="004B42F6" w:rsidRPr="004B42F6" w:rsidRDefault="004B42F6" w:rsidP="00F739A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4B42F6">
              <w:rPr>
                <w:sz w:val="20"/>
                <w:szCs w:val="20"/>
              </w:rPr>
              <w:t>Tooltips</w:t>
            </w:r>
            <w:proofErr w:type="spellEnd"/>
            <w:r w:rsidRPr="004B42F6">
              <w:rPr>
                <w:sz w:val="20"/>
                <w:szCs w:val="20"/>
              </w:rPr>
              <w:t xml:space="preserve"> desechables y persistentes</w:t>
            </w:r>
          </w:p>
        </w:tc>
        <w:tc>
          <w:tcPr>
            <w:tcW w:w="1134" w:type="dxa"/>
          </w:tcPr>
          <w:p w14:paraId="3B5B5BF6" w14:textId="2819C511" w:rsidR="004B42F6" w:rsidRDefault="004B42F6" w:rsidP="00C403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280760D3" w14:textId="77777777" w:rsidR="005D0E25" w:rsidRDefault="005D0E25" w:rsidP="005D0E25">
      <w:pPr>
        <w:spacing w:after="0" w:line="240" w:lineRule="auto"/>
        <w:rPr>
          <w:b/>
          <w:bCs/>
          <w:sz w:val="20"/>
          <w:szCs w:val="20"/>
        </w:rPr>
      </w:pPr>
    </w:p>
    <w:p w14:paraId="40692A8D" w14:textId="77777777" w:rsidR="004B42F6" w:rsidRPr="004B42F6" w:rsidRDefault="004B42F6" w:rsidP="004B42F6">
      <w:pPr>
        <w:spacing w:after="0" w:line="240" w:lineRule="auto"/>
        <w:rPr>
          <w:b/>
          <w:bCs/>
          <w:sz w:val="20"/>
          <w:szCs w:val="20"/>
        </w:rPr>
      </w:pPr>
      <w:r w:rsidRPr="004B42F6">
        <w:rPr>
          <w:b/>
          <w:bCs/>
          <w:sz w:val="20"/>
          <w:szCs w:val="20"/>
        </w:rPr>
        <w:t>Subtotal Visual: 12 / 14</w:t>
      </w:r>
    </w:p>
    <w:p w14:paraId="1D923D84" w14:textId="77777777" w:rsidR="004B42F6" w:rsidRPr="004B42F6" w:rsidRDefault="004B42F6" w:rsidP="004B42F6">
      <w:pPr>
        <w:spacing w:after="0" w:line="240" w:lineRule="auto"/>
        <w:rPr>
          <w:b/>
          <w:bCs/>
          <w:sz w:val="20"/>
          <w:szCs w:val="20"/>
        </w:rPr>
      </w:pPr>
    </w:p>
    <w:p w14:paraId="0E4E9FB6" w14:textId="77777777" w:rsidR="004B42F6" w:rsidRPr="004B42F6" w:rsidRDefault="004B42F6" w:rsidP="004B42F6">
      <w:pPr>
        <w:spacing w:after="0" w:line="240" w:lineRule="auto"/>
        <w:rPr>
          <w:b/>
          <w:bCs/>
          <w:sz w:val="20"/>
          <w:szCs w:val="20"/>
        </w:rPr>
      </w:pPr>
      <w:r w:rsidRPr="004B42F6">
        <w:rPr>
          <w:b/>
          <w:bCs/>
          <w:sz w:val="20"/>
          <w:szCs w:val="20"/>
        </w:rPr>
        <w:t xml:space="preserve">Análisis: </w:t>
      </w:r>
      <w:r w:rsidRPr="004B42F6">
        <w:rPr>
          <w:sz w:val="20"/>
          <w:szCs w:val="20"/>
        </w:rPr>
        <w:t>La interfaz presenta buen soporte para usuarios con discapacidad visual, con textos descriptivos y alternativas textuales. El contraste mejorado (7:1) no se cumple en algunos elementos del mapa (líneas de ruta), y algunos iconos requieren mayor contraste.</w:t>
      </w:r>
    </w:p>
    <w:p w14:paraId="583B1C4F" w14:textId="77777777" w:rsidR="00AD2387" w:rsidRDefault="00AD2387" w:rsidP="005D0E25">
      <w:pPr>
        <w:spacing w:after="0" w:line="240" w:lineRule="auto"/>
        <w:rPr>
          <w:b/>
          <w:bCs/>
          <w:sz w:val="20"/>
          <w:szCs w:val="20"/>
        </w:rPr>
      </w:pPr>
    </w:p>
    <w:p w14:paraId="5C85BC43" w14:textId="77777777" w:rsidR="00094D9F" w:rsidRDefault="00094D9F" w:rsidP="005D0E25">
      <w:pPr>
        <w:spacing w:after="0" w:line="240" w:lineRule="auto"/>
        <w:rPr>
          <w:b/>
          <w:bCs/>
          <w:sz w:val="20"/>
          <w:szCs w:val="20"/>
        </w:rPr>
      </w:pPr>
    </w:p>
    <w:p w14:paraId="5EA19D2E" w14:textId="77777777" w:rsidR="00094D9F" w:rsidRDefault="00094D9F" w:rsidP="005D0E25">
      <w:pPr>
        <w:spacing w:after="0" w:line="240" w:lineRule="auto"/>
        <w:rPr>
          <w:b/>
          <w:bCs/>
          <w:sz w:val="20"/>
          <w:szCs w:val="20"/>
        </w:rPr>
      </w:pPr>
    </w:p>
    <w:p w14:paraId="0B743E97" w14:textId="4C69128C" w:rsidR="00094D9F" w:rsidRPr="00094D9F" w:rsidRDefault="007F781C" w:rsidP="00094D9F">
      <w:pPr>
        <w:numPr>
          <w:ilvl w:val="0"/>
          <w:numId w:val="2"/>
        </w:numPr>
        <w:spacing w:after="100" w:afterAutospacing="1" w:line="240" w:lineRule="auto"/>
        <w:ind w:left="284" w:hanging="284"/>
        <w:jc w:val="both"/>
        <w:outlineLvl w:val="1"/>
        <w:rPr>
          <w:b/>
          <w:bCs/>
          <w:sz w:val="20"/>
          <w:szCs w:val="20"/>
        </w:rPr>
      </w:pPr>
      <w:r w:rsidRPr="00E17E91">
        <w:rPr>
          <w:b/>
          <w:bCs/>
          <w:sz w:val="20"/>
          <w:szCs w:val="20"/>
        </w:rPr>
        <w:t>ACCE</w:t>
      </w:r>
      <w:r w:rsidRPr="00094D9F">
        <w:rPr>
          <w:b/>
          <w:bCs/>
          <w:sz w:val="20"/>
          <w:szCs w:val="20"/>
        </w:rPr>
        <w:t xml:space="preserve">SIBILIDAD – </w:t>
      </w:r>
      <w:r w:rsidR="00094D9F" w:rsidRPr="00094D9F">
        <w:rPr>
          <w:b/>
          <w:bCs/>
          <w:sz w:val="20"/>
          <w:szCs w:val="20"/>
        </w:rPr>
        <w:t xml:space="preserve">DISCAPACIDAD AUDITIVA </w:t>
      </w:r>
      <w:r w:rsidR="00094D9F" w:rsidRPr="00094D9F">
        <w:rPr>
          <w:sz w:val="20"/>
          <w:szCs w:val="20"/>
        </w:rPr>
        <w:t>(Principio WCAG: Perceptible</w:t>
      </w:r>
      <w:r w:rsidR="00292E2C">
        <w:rPr>
          <w:sz w:val="20"/>
          <w:szCs w:val="20"/>
        </w:rPr>
        <w:t>)</w:t>
      </w:r>
    </w:p>
    <w:p w14:paraId="5F80E49D" w14:textId="77777777" w:rsidR="007F781C" w:rsidRDefault="007F781C" w:rsidP="005D0E25">
      <w:pPr>
        <w:spacing w:after="0" w:line="240" w:lineRule="auto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1559"/>
        <w:gridCol w:w="4678"/>
        <w:gridCol w:w="1701"/>
      </w:tblGrid>
      <w:tr w:rsidR="006B4CC7" w:rsidRPr="005950CA" w14:paraId="1711755A" w14:textId="77777777">
        <w:tc>
          <w:tcPr>
            <w:tcW w:w="3652" w:type="dxa"/>
            <w:shd w:val="clear" w:color="auto" w:fill="D1D1D1"/>
            <w:hideMark/>
          </w:tcPr>
          <w:p w14:paraId="05CAA3E6" w14:textId="126A00B6" w:rsidR="006B4CC7" w:rsidRPr="005950CA" w:rsidRDefault="006B4CC7" w:rsidP="005C15C3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950CA">
              <w:rPr>
                <w:b/>
                <w:bCs/>
                <w:sz w:val="20"/>
                <w:szCs w:val="20"/>
              </w:rPr>
              <w:t>Criterio WCAG</w:t>
            </w:r>
          </w:p>
        </w:tc>
        <w:tc>
          <w:tcPr>
            <w:tcW w:w="1559" w:type="dxa"/>
            <w:shd w:val="clear" w:color="auto" w:fill="D1D1D1"/>
          </w:tcPr>
          <w:p w14:paraId="05AED60D" w14:textId="6A6F74C2" w:rsidR="006B4CC7" w:rsidRPr="005950CA" w:rsidRDefault="006B4CC7" w:rsidP="005C15C3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WCAG 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nivel</w:t>
            </w:r>
          </w:p>
        </w:tc>
        <w:tc>
          <w:tcPr>
            <w:tcW w:w="4678" w:type="dxa"/>
            <w:shd w:val="clear" w:color="auto" w:fill="D1D1D1"/>
            <w:hideMark/>
          </w:tcPr>
          <w:p w14:paraId="49FE52D2" w14:textId="6D28FF98" w:rsidR="006B4CC7" w:rsidRPr="005950CA" w:rsidRDefault="006B4CC7" w:rsidP="005C15C3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950CA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701" w:type="dxa"/>
            <w:shd w:val="clear" w:color="auto" w:fill="D1D1D1"/>
            <w:hideMark/>
          </w:tcPr>
          <w:p w14:paraId="3CBC18D5" w14:textId="77777777" w:rsidR="006B4CC7" w:rsidRPr="005950CA" w:rsidRDefault="006B4CC7" w:rsidP="005C15C3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950CA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6B4CC7" w:rsidRPr="005950CA" w14:paraId="4A04BBAC" w14:textId="77777777" w:rsidTr="005C15C3">
        <w:tc>
          <w:tcPr>
            <w:tcW w:w="3652" w:type="dxa"/>
            <w:hideMark/>
          </w:tcPr>
          <w:p w14:paraId="13CFCC99" w14:textId="77777777" w:rsidR="006B4CC7" w:rsidRPr="005950CA" w:rsidRDefault="006B4CC7" w:rsidP="006B4CC7">
            <w:pPr>
              <w:spacing w:after="0" w:line="240" w:lineRule="auto"/>
              <w:rPr>
                <w:sz w:val="20"/>
                <w:szCs w:val="20"/>
              </w:rPr>
            </w:pPr>
            <w:r w:rsidRPr="005950CA">
              <w:rPr>
                <w:sz w:val="20"/>
                <w:szCs w:val="20"/>
              </w:rPr>
              <w:t>1.2.6 Lengua de señas</w:t>
            </w:r>
          </w:p>
        </w:tc>
        <w:tc>
          <w:tcPr>
            <w:tcW w:w="1559" w:type="dxa"/>
          </w:tcPr>
          <w:p w14:paraId="1542AAAA" w14:textId="50DF1EDA" w:rsidR="006B4CC7" w:rsidRPr="005950CA" w:rsidRDefault="006B4CC7" w:rsidP="006B4CC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 AAA</w:t>
            </w:r>
          </w:p>
        </w:tc>
        <w:tc>
          <w:tcPr>
            <w:tcW w:w="4678" w:type="dxa"/>
            <w:hideMark/>
          </w:tcPr>
          <w:p w14:paraId="25E8C753" w14:textId="4E83B69D" w:rsidR="006B4CC7" w:rsidRPr="005950CA" w:rsidRDefault="004B42F6" w:rsidP="006B4CC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Video tutorial con intérprete de señas</w:t>
            </w:r>
          </w:p>
        </w:tc>
        <w:tc>
          <w:tcPr>
            <w:tcW w:w="1701" w:type="dxa"/>
            <w:hideMark/>
          </w:tcPr>
          <w:p w14:paraId="6E338867" w14:textId="77777777" w:rsidR="006B4CC7" w:rsidRPr="005950CA" w:rsidRDefault="006B4CC7" w:rsidP="006547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950CA">
              <w:rPr>
                <w:sz w:val="20"/>
                <w:szCs w:val="20"/>
              </w:rPr>
              <w:t>0</w:t>
            </w:r>
          </w:p>
        </w:tc>
      </w:tr>
      <w:tr w:rsidR="006B4CC7" w:rsidRPr="005950CA" w14:paraId="0AA82448" w14:textId="77777777" w:rsidTr="005C15C3">
        <w:tc>
          <w:tcPr>
            <w:tcW w:w="3652" w:type="dxa"/>
            <w:hideMark/>
          </w:tcPr>
          <w:p w14:paraId="32A090D3" w14:textId="77777777" w:rsidR="006B4CC7" w:rsidRPr="005950CA" w:rsidRDefault="006B4CC7" w:rsidP="006B4CC7">
            <w:pPr>
              <w:spacing w:after="0" w:line="240" w:lineRule="auto"/>
              <w:rPr>
                <w:sz w:val="20"/>
                <w:szCs w:val="20"/>
              </w:rPr>
            </w:pPr>
            <w:r w:rsidRPr="005950CA">
              <w:rPr>
                <w:sz w:val="20"/>
                <w:szCs w:val="20"/>
              </w:rPr>
              <w:t>1.2.7 Audiodescripción extendida</w:t>
            </w:r>
          </w:p>
        </w:tc>
        <w:tc>
          <w:tcPr>
            <w:tcW w:w="1559" w:type="dxa"/>
          </w:tcPr>
          <w:p w14:paraId="1BBB9DAC" w14:textId="1AAF6C03" w:rsidR="006B4CC7" w:rsidRPr="005950CA" w:rsidRDefault="006B4CC7" w:rsidP="006B4CC7">
            <w:pPr>
              <w:spacing w:after="0" w:line="240" w:lineRule="auto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678" w:type="dxa"/>
            <w:hideMark/>
          </w:tcPr>
          <w:p w14:paraId="54E0B23D" w14:textId="4210436C" w:rsidR="006B4CC7" w:rsidRPr="005950CA" w:rsidRDefault="004B42F6" w:rsidP="006B4CC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Transcripción de videos instructivos</w:t>
            </w:r>
          </w:p>
        </w:tc>
        <w:tc>
          <w:tcPr>
            <w:tcW w:w="1701" w:type="dxa"/>
            <w:hideMark/>
          </w:tcPr>
          <w:p w14:paraId="4B22A1DB" w14:textId="77777777" w:rsidR="006B4CC7" w:rsidRPr="005950CA" w:rsidRDefault="006B4CC7" w:rsidP="006547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950CA">
              <w:rPr>
                <w:sz w:val="20"/>
                <w:szCs w:val="20"/>
              </w:rPr>
              <w:t>0</w:t>
            </w:r>
          </w:p>
        </w:tc>
      </w:tr>
      <w:tr w:rsidR="006B4CC7" w:rsidRPr="005950CA" w14:paraId="5F15CE6B" w14:textId="77777777" w:rsidTr="005C15C3">
        <w:tc>
          <w:tcPr>
            <w:tcW w:w="3652" w:type="dxa"/>
            <w:hideMark/>
          </w:tcPr>
          <w:p w14:paraId="6F8489D6" w14:textId="77777777" w:rsidR="006B4CC7" w:rsidRPr="005950CA" w:rsidRDefault="006B4CC7" w:rsidP="006B4CC7">
            <w:pPr>
              <w:spacing w:after="0" w:line="240" w:lineRule="auto"/>
              <w:rPr>
                <w:sz w:val="20"/>
                <w:szCs w:val="20"/>
              </w:rPr>
            </w:pPr>
            <w:r w:rsidRPr="005950CA">
              <w:rPr>
                <w:sz w:val="20"/>
                <w:szCs w:val="20"/>
              </w:rPr>
              <w:t>1.2.8 Multimedia alternativa</w:t>
            </w:r>
          </w:p>
        </w:tc>
        <w:tc>
          <w:tcPr>
            <w:tcW w:w="1559" w:type="dxa"/>
          </w:tcPr>
          <w:p w14:paraId="79014505" w14:textId="56CF6842" w:rsidR="006B4CC7" w:rsidRPr="005950CA" w:rsidRDefault="006B4CC7" w:rsidP="006B4CC7">
            <w:pPr>
              <w:spacing w:after="0" w:line="240" w:lineRule="auto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678" w:type="dxa"/>
            <w:hideMark/>
          </w:tcPr>
          <w:p w14:paraId="4AA8D2F9" w14:textId="50963323" w:rsidR="006B4CC7" w:rsidRPr="005950CA" w:rsidRDefault="004B42F6" w:rsidP="006B4CC7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Sin reproducción automática de audio</w:t>
            </w:r>
          </w:p>
        </w:tc>
        <w:tc>
          <w:tcPr>
            <w:tcW w:w="1701" w:type="dxa"/>
            <w:hideMark/>
          </w:tcPr>
          <w:p w14:paraId="49B27A97" w14:textId="49800E39" w:rsidR="006B4CC7" w:rsidRPr="005950CA" w:rsidRDefault="004B42F6" w:rsidP="006547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62E0D93F" w14:textId="77777777" w:rsidR="007F781C" w:rsidRDefault="007F781C" w:rsidP="005D0E25">
      <w:pPr>
        <w:spacing w:after="0" w:line="240" w:lineRule="auto"/>
        <w:rPr>
          <w:b/>
          <w:bCs/>
          <w:sz w:val="20"/>
          <w:szCs w:val="20"/>
        </w:rPr>
      </w:pPr>
    </w:p>
    <w:p w14:paraId="1C261DBB" w14:textId="77777777" w:rsidR="004B42F6" w:rsidRPr="004B42F6" w:rsidRDefault="004B42F6" w:rsidP="004B42F6">
      <w:pPr>
        <w:spacing w:after="0" w:line="240" w:lineRule="auto"/>
        <w:rPr>
          <w:b/>
          <w:bCs/>
          <w:sz w:val="20"/>
          <w:szCs w:val="20"/>
        </w:rPr>
      </w:pPr>
      <w:r w:rsidRPr="004B42F6">
        <w:rPr>
          <w:b/>
          <w:bCs/>
          <w:sz w:val="20"/>
          <w:szCs w:val="20"/>
        </w:rPr>
        <w:t>Subtotal Auditiva: 0 / 4 (excluyendo N/A)</w:t>
      </w:r>
    </w:p>
    <w:p w14:paraId="7D4F5104" w14:textId="77777777" w:rsidR="004B42F6" w:rsidRPr="004B42F6" w:rsidRDefault="004B42F6" w:rsidP="004B42F6">
      <w:pPr>
        <w:spacing w:after="0" w:line="240" w:lineRule="auto"/>
        <w:rPr>
          <w:b/>
          <w:bCs/>
          <w:sz w:val="20"/>
          <w:szCs w:val="20"/>
        </w:rPr>
      </w:pPr>
    </w:p>
    <w:p w14:paraId="66E40E99" w14:textId="77777777" w:rsidR="004B42F6" w:rsidRDefault="004B42F6" w:rsidP="004B42F6">
      <w:pPr>
        <w:spacing w:after="0" w:line="240" w:lineRule="auto"/>
        <w:rPr>
          <w:sz w:val="20"/>
          <w:szCs w:val="20"/>
        </w:rPr>
      </w:pPr>
      <w:r w:rsidRPr="004B42F6">
        <w:rPr>
          <w:b/>
          <w:bCs/>
          <w:sz w:val="20"/>
          <w:szCs w:val="20"/>
        </w:rPr>
        <w:t xml:space="preserve">Análisis: </w:t>
      </w:r>
      <w:r w:rsidRPr="004B42F6">
        <w:rPr>
          <w:sz w:val="20"/>
          <w:szCs w:val="20"/>
        </w:rPr>
        <w:t>La interfaz no incluye contenido multimedia con audio (videos tutoriales, notificaciones sonoras), por lo que los criterios de lengua de señas y transcripciones no aplican completamente. Si se agregan funciones de notificaciones o tutoriales, se requiere implementar alternativas textuales y visuales.</w:t>
      </w:r>
    </w:p>
    <w:p w14:paraId="0A10D32D" w14:textId="77777777" w:rsidR="004B42F6" w:rsidRDefault="004B42F6" w:rsidP="004B42F6">
      <w:pPr>
        <w:spacing w:after="0" w:line="240" w:lineRule="auto"/>
        <w:rPr>
          <w:sz w:val="20"/>
          <w:szCs w:val="20"/>
        </w:rPr>
      </w:pPr>
    </w:p>
    <w:p w14:paraId="76F5C480" w14:textId="77777777" w:rsidR="004B42F6" w:rsidRPr="004B42F6" w:rsidRDefault="004B42F6" w:rsidP="004B42F6">
      <w:pPr>
        <w:spacing w:after="0" w:line="240" w:lineRule="auto"/>
        <w:rPr>
          <w:b/>
          <w:bCs/>
          <w:sz w:val="20"/>
          <w:szCs w:val="20"/>
          <w:lang w:val="es-EC"/>
        </w:rPr>
      </w:pPr>
      <w:r w:rsidRPr="004B42F6">
        <w:rPr>
          <w:b/>
          <w:bCs/>
          <w:sz w:val="20"/>
          <w:szCs w:val="20"/>
          <w:lang w:val="es-EC"/>
        </w:rPr>
        <w:t>6. ACCESIBILIDAD – DISCAPACIDAD COGNITIVA (Principio WCAG: Comprensible)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1559"/>
        <w:gridCol w:w="4678"/>
        <w:gridCol w:w="1701"/>
      </w:tblGrid>
      <w:tr w:rsidR="004B42F6" w:rsidRPr="005950CA" w14:paraId="3558222F" w14:textId="77777777" w:rsidTr="0040439A">
        <w:tc>
          <w:tcPr>
            <w:tcW w:w="3652" w:type="dxa"/>
            <w:shd w:val="clear" w:color="auto" w:fill="D1D1D1"/>
            <w:hideMark/>
          </w:tcPr>
          <w:p w14:paraId="1139B4E3" w14:textId="77777777" w:rsidR="004B42F6" w:rsidRPr="005950CA" w:rsidRDefault="004B42F6" w:rsidP="0040439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950CA">
              <w:rPr>
                <w:b/>
                <w:bCs/>
                <w:sz w:val="20"/>
                <w:szCs w:val="20"/>
              </w:rPr>
              <w:t>Criterio WCAG</w:t>
            </w:r>
          </w:p>
        </w:tc>
        <w:tc>
          <w:tcPr>
            <w:tcW w:w="1559" w:type="dxa"/>
            <w:shd w:val="clear" w:color="auto" w:fill="D1D1D1"/>
          </w:tcPr>
          <w:p w14:paraId="6DDD1139" w14:textId="77777777" w:rsidR="004B42F6" w:rsidRPr="005950CA" w:rsidRDefault="004B42F6" w:rsidP="0040439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WCAG 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nivel</w:t>
            </w:r>
          </w:p>
        </w:tc>
        <w:tc>
          <w:tcPr>
            <w:tcW w:w="4678" w:type="dxa"/>
            <w:shd w:val="clear" w:color="auto" w:fill="D1D1D1"/>
            <w:hideMark/>
          </w:tcPr>
          <w:p w14:paraId="54EAB0B7" w14:textId="77777777" w:rsidR="004B42F6" w:rsidRPr="005950CA" w:rsidRDefault="004B42F6" w:rsidP="0040439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950CA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701" w:type="dxa"/>
            <w:shd w:val="clear" w:color="auto" w:fill="D1D1D1"/>
            <w:hideMark/>
          </w:tcPr>
          <w:p w14:paraId="4A8A43CE" w14:textId="77777777" w:rsidR="004B42F6" w:rsidRPr="005950CA" w:rsidRDefault="004B42F6" w:rsidP="0040439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950CA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4B42F6" w:rsidRPr="005950CA" w14:paraId="5AA6120E" w14:textId="77777777" w:rsidTr="0040439A">
        <w:tc>
          <w:tcPr>
            <w:tcW w:w="3652" w:type="dxa"/>
            <w:hideMark/>
          </w:tcPr>
          <w:p w14:paraId="11243194" w14:textId="37E36E14" w:rsidR="004B42F6" w:rsidRPr="005950CA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3.3.5 Ayuda contextual</w:t>
            </w:r>
          </w:p>
        </w:tc>
        <w:tc>
          <w:tcPr>
            <w:tcW w:w="1559" w:type="dxa"/>
          </w:tcPr>
          <w:p w14:paraId="348EBFB3" w14:textId="77777777" w:rsidR="004B42F6" w:rsidRPr="005950CA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 AAA</w:t>
            </w:r>
          </w:p>
        </w:tc>
        <w:tc>
          <w:tcPr>
            <w:tcW w:w="4678" w:type="dxa"/>
            <w:hideMark/>
          </w:tcPr>
          <w:p w14:paraId="635D140F" w14:textId="1A4FEC6B" w:rsidR="004B42F6" w:rsidRPr="005950CA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4B42F6">
              <w:rPr>
                <w:sz w:val="20"/>
                <w:szCs w:val="20"/>
              </w:rPr>
              <w:t>nstrucciones y ayuda disponible en cada paso</w:t>
            </w:r>
          </w:p>
        </w:tc>
        <w:tc>
          <w:tcPr>
            <w:tcW w:w="1701" w:type="dxa"/>
            <w:hideMark/>
          </w:tcPr>
          <w:p w14:paraId="04D78215" w14:textId="3F39040F" w:rsidR="004B42F6" w:rsidRPr="005950CA" w:rsidRDefault="004B42F6" w:rsidP="0040439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4B42F6" w:rsidRPr="005950CA" w14:paraId="20E5D050" w14:textId="77777777" w:rsidTr="0040439A">
        <w:tc>
          <w:tcPr>
            <w:tcW w:w="3652" w:type="dxa"/>
            <w:hideMark/>
          </w:tcPr>
          <w:p w14:paraId="300F864B" w14:textId="62FD4888" w:rsidR="004B42F6" w:rsidRPr="005950CA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3.3.6 Prevención de errores</w:t>
            </w:r>
          </w:p>
        </w:tc>
        <w:tc>
          <w:tcPr>
            <w:tcW w:w="1559" w:type="dxa"/>
          </w:tcPr>
          <w:p w14:paraId="5E9FB19A" w14:textId="77777777" w:rsidR="004B42F6" w:rsidRPr="005950CA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678" w:type="dxa"/>
            <w:hideMark/>
          </w:tcPr>
          <w:p w14:paraId="2F6D504A" w14:textId="5742C476" w:rsidR="004B42F6" w:rsidRPr="005950CA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Confirmación antes de acciones críticas</w:t>
            </w:r>
          </w:p>
        </w:tc>
        <w:tc>
          <w:tcPr>
            <w:tcW w:w="1701" w:type="dxa"/>
            <w:hideMark/>
          </w:tcPr>
          <w:p w14:paraId="0FADFD94" w14:textId="65C2B8E3" w:rsidR="004B42F6" w:rsidRPr="005950CA" w:rsidRDefault="004B42F6" w:rsidP="0040439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4B42F6" w:rsidRPr="005950CA" w14:paraId="2F1CE3D3" w14:textId="77777777" w:rsidTr="0040439A">
        <w:tc>
          <w:tcPr>
            <w:tcW w:w="3652" w:type="dxa"/>
            <w:hideMark/>
          </w:tcPr>
          <w:p w14:paraId="2B7553B9" w14:textId="27EFEFCA" w:rsidR="004B42F6" w:rsidRPr="005950CA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2.2.3 Sin tiempo</w:t>
            </w:r>
          </w:p>
        </w:tc>
        <w:tc>
          <w:tcPr>
            <w:tcW w:w="1559" w:type="dxa"/>
          </w:tcPr>
          <w:p w14:paraId="4F199EB2" w14:textId="77777777" w:rsidR="004B42F6" w:rsidRPr="005950CA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 w:rsidRPr="006160D4">
              <w:rPr>
                <w:sz w:val="20"/>
                <w:szCs w:val="20"/>
              </w:rPr>
              <w:t>2.2 AAA</w:t>
            </w:r>
          </w:p>
        </w:tc>
        <w:tc>
          <w:tcPr>
            <w:tcW w:w="4678" w:type="dxa"/>
            <w:hideMark/>
          </w:tcPr>
          <w:p w14:paraId="24E9FF3D" w14:textId="7022FB98" w:rsidR="004B42F6" w:rsidRPr="005950CA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Sin límites de tiempo para completar tareas</w:t>
            </w:r>
          </w:p>
        </w:tc>
        <w:tc>
          <w:tcPr>
            <w:tcW w:w="1701" w:type="dxa"/>
            <w:hideMark/>
          </w:tcPr>
          <w:p w14:paraId="3FF18234" w14:textId="01CC7D1E" w:rsidR="004B42F6" w:rsidRPr="005950CA" w:rsidRDefault="004B42F6" w:rsidP="0040439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4B42F6" w:rsidRPr="005950CA" w14:paraId="70115243" w14:textId="77777777" w:rsidTr="0040439A">
        <w:tc>
          <w:tcPr>
            <w:tcW w:w="3652" w:type="dxa"/>
          </w:tcPr>
          <w:p w14:paraId="5E04908E" w14:textId="75D59BB6" w:rsidR="004B42F6" w:rsidRPr="004B42F6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3.1.3 Palabras inusuales</w:t>
            </w:r>
          </w:p>
        </w:tc>
        <w:tc>
          <w:tcPr>
            <w:tcW w:w="1559" w:type="dxa"/>
          </w:tcPr>
          <w:p w14:paraId="702A756E" w14:textId="0DAC7F6A" w:rsidR="004B42F6" w:rsidRPr="006160D4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2.2 AAA</w:t>
            </w:r>
          </w:p>
        </w:tc>
        <w:tc>
          <w:tcPr>
            <w:tcW w:w="4678" w:type="dxa"/>
          </w:tcPr>
          <w:p w14:paraId="27E7FD64" w14:textId="387655BF" w:rsidR="004B42F6" w:rsidRPr="004B42F6" w:rsidRDefault="004B42F6" w:rsidP="0040439A">
            <w:pPr>
              <w:spacing w:after="0" w:line="240" w:lineRule="auto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Explicación de términos técnicos</w:t>
            </w:r>
          </w:p>
        </w:tc>
        <w:tc>
          <w:tcPr>
            <w:tcW w:w="1701" w:type="dxa"/>
          </w:tcPr>
          <w:p w14:paraId="09F0A5B2" w14:textId="1CE8A8B7" w:rsidR="004B42F6" w:rsidRDefault="004B42F6" w:rsidP="0040439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11C601EF" w14:textId="77777777" w:rsidR="004B42F6" w:rsidRPr="004B42F6" w:rsidRDefault="004B42F6" w:rsidP="004B42F6">
      <w:pPr>
        <w:spacing w:after="0" w:line="240" w:lineRule="auto"/>
        <w:rPr>
          <w:b/>
          <w:bCs/>
          <w:sz w:val="20"/>
          <w:szCs w:val="20"/>
        </w:rPr>
      </w:pPr>
    </w:p>
    <w:p w14:paraId="4250A8CD" w14:textId="77777777" w:rsidR="004B42F6" w:rsidRPr="004B42F6" w:rsidRDefault="004B42F6" w:rsidP="004B42F6">
      <w:pPr>
        <w:spacing w:after="0" w:line="240" w:lineRule="auto"/>
        <w:rPr>
          <w:b/>
          <w:bCs/>
          <w:sz w:val="20"/>
          <w:szCs w:val="20"/>
        </w:rPr>
      </w:pPr>
      <w:r w:rsidRPr="004B42F6">
        <w:rPr>
          <w:b/>
          <w:bCs/>
          <w:sz w:val="20"/>
          <w:szCs w:val="20"/>
        </w:rPr>
        <w:t>Subtotal Cognitiva: 6 / 8</w:t>
      </w:r>
    </w:p>
    <w:p w14:paraId="2B6895BE" w14:textId="77777777" w:rsidR="004B42F6" w:rsidRPr="004B42F6" w:rsidRDefault="004B42F6" w:rsidP="004B42F6">
      <w:pPr>
        <w:spacing w:after="0" w:line="240" w:lineRule="auto"/>
        <w:rPr>
          <w:b/>
          <w:bCs/>
          <w:sz w:val="20"/>
          <w:szCs w:val="20"/>
        </w:rPr>
      </w:pPr>
    </w:p>
    <w:p w14:paraId="0C706601" w14:textId="6645689F" w:rsidR="00AD2387" w:rsidRPr="004B42F6" w:rsidRDefault="004B42F6" w:rsidP="004B42F6">
      <w:pPr>
        <w:spacing w:after="0" w:line="240" w:lineRule="auto"/>
        <w:rPr>
          <w:sz w:val="20"/>
          <w:szCs w:val="20"/>
        </w:rPr>
      </w:pPr>
      <w:r w:rsidRPr="004B42F6">
        <w:rPr>
          <w:b/>
          <w:bCs/>
          <w:sz w:val="20"/>
          <w:szCs w:val="20"/>
        </w:rPr>
        <w:t xml:space="preserve">Análisis: </w:t>
      </w:r>
      <w:r w:rsidRPr="004B42F6">
        <w:rPr>
          <w:sz w:val="20"/>
          <w:szCs w:val="20"/>
        </w:rPr>
        <w:t xml:space="preserve">La interfaz es intuitiva y permite tiempo ilimitado para interactuar. Se requiere mejorar la ayuda contextual con </w:t>
      </w:r>
      <w:proofErr w:type="spellStart"/>
      <w:r w:rsidRPr="004B42F6">
        <w:rPr>
          <w:sz w:val="20"/>
          <w:szCs w:val="20"/>
        </w:rPr>
        <w:t>tooltips</w:t>
      </w:r>
      <w:proofErr w:type="spellEnd"/>
      <w:r w:rsidRPr="004B42F6">
        <w:rPr>
          <w:sz w:val="20"/>
          <w:szCs w:val="20"/>
        </w:rPr>
        <w:t xml:space="preserve"> más descriptivos y un glosario de términos técnicos (</w:t>
      </w:r>
      <w:proofErr w:type="spellStart"/>
      <w:r w:rsidRPr="004B42F6">
        <w:rPr>
          <w:sz w:val="20"/>
          <w:szCs w:val="20"/>
        </w:rPr>
        <w:t>ej</w:t>
      </w:r>
      <w:proofErr w:type="spellEnd"/>
      <w:r w:rsidRPr="004B42F6">
        <w:rPr>
          <w:sz w:val="20"/>
          <w:szCs w:val="20"/>
        </w:rPr>
        <w:t>: "ruta óptima", "tráfico en tiempo real").</w:t>
      </w:r>
    </w:p>
    <w:p w14:paraId="0E87A2CC" w14:textId="77777777" w:rsidR="004B42F6" w:rsidRDefault="004B42F6" w:rsidP="004B42F6">
      <w:pPr>
        <w:spacing w:after="0" w:line="240" w:lineRule="auto"/>
        <w:rPr>
          <w:b/>
          <w:bCs/>
          <w:sz w:val="20"/>
          <w:szCs w:val="20"/>
        </w:rPr>
      </w:pPr>
    </w:p>
    <w:p w14:paraId="6D97EA90" w14:textId="355A0889" w:rsidR="00B6354B" w:rsidRPr="00FA4286" w:rsidRDefault="00B6354B" w:rsidP="00FA4286">
      <w:pPr>
        <w:pStyle w:val="Prrafodelista"/>
        <w:numPr>
          <w:ilvl w:val="0"/>
          <w:numId w:val="4"/>
        </w:numPr>
        <w:spacing w:after="100" w:afterAutospacing="1" w:line="240" w:lineRule="auto"/>
        <w:jc w:val="both"/>
        <w:outlineLvl w:val="1"/>
        <w:rPr>
          <w:b/>
          <w:bCs/>
          <w:sz w:val="20"/>
          <w:szCs w:val="20"/>
        </w:rPr>
      </w:pPr>
      <w:r w:rsidRPr="00FA4286">
        <w:rPr>
          <w:b/>
          <w:bCs/>
          <w:sz w:val="20"/>
          <w:szCs w:val="20"/>
        </w:rPr>
        <w:t>MATRIZ RESUMEN – WCAG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4"/>
        <w:gridCol w:w="912"/>
        <w:gridCol w:w="1264"/>
      </w:tblGrid>
      <w:tr w:rsidR="005B400A" w:rsidRPr="00B6354B" w14:paraId="4BD904FE" w14:textId="77777777">
        <w:tc>
          <w:tcPr>
            <w:tcW w:w="0" w:type="auto"/>
            <w:shd w:val="clear" w:color="auto" w:fill="D1D1D1"/>
            <w:hideMark/>
          </w:tcPr>
          <w:p w14:paraId="19F22849" w14:textId="77777777" w:rsidR="00B6354B" w:rsidRPr="00B6354B" w:rsidRDefault="00B6354B" w:rsidP="005C15C3">
            <w:pPr>
              <w:spacing w:after="0" w:line="240" w:lineRule="auto"/>
              <w:jc w:val="center"/>
              <w:outlineLvl w:val="1"/>
              <w:rPr>
                <w:b/>
                <w:bCs/>
                <w:sz w:val="20"/>
                <w:szCs w:val="20"/>
              </w:rPr>
            </w:pPr>
            <w:r w:rsidRPr="00B6354B">
              <w:rPr>
                <w:b/>
                <w:bCs/>
                <w:sz w:val="20"/>
                <w:szCs w:val="20"/>
              </w:rPr>
              <w:t>Dimensión</w:t>
            </w:r>
          </w:p>
        </w:tc>
        <w:tc>
          <w:tcPr>
            <w:tcW w:w="0" w:type="auto"/>
            <w:shd w:val="clear" w:color="auto" w:fill="D1D1D1"/>
            <w:hideMark/>
          </w:tcPr>
          <w:p w14:paraId="7A0027F2" w14:textId="77777777" w:rsidR="00B6354B" w:rsidRPr="00B6354B" w:rsidRDefault="00B6354B" w:rsidP="005C15C3">
            <w:pPr>
              <w:spacing w:after="0" w:line="240" w:lineRule="auto"/>
              <w:jc w:val="center"/>
              <w:outlineLvl w:val="1"/>
              <w:rPr>
                <w:b/>
                <w:bCs/>
                <w:sz w:val="20"/>
                <w:szCs w:val="20"/>
              </w:rPr>
            </w:pPr>
            <w:r w:rsidRPr="00B6354B">
              <w:rPr>
                <w:b/>
                <w:bCs/>
                <w:sz w:val="20"/>
                <w:szCs w:val="20"/>
              </w:rPr>
              <w:t>Puntaje</w:t>
            </w:r>
          </w:p>
        </w:tc>
        <w:tc>
          <w:tcPr>
            <w:tcW w:w="0" w:type="auto"/>
            <w:shd w:val="clear" w:color="auto" w:fill="D1D1D1"/>
            <w:hideMark/>
          </w:tcPr>
          <w:p w14:paraId="73096E4A" w14:textId="77777777" w:rsidR="00B6354B" w:rsidRPr="00B6354B" w:rsidRDefault="00B6354B" w:rsidP="005C15C3">
            <w:pPr>
              <w:spacing w:after="0" w:line="240" w:lineRule="auto"/>
              <w:jc w:val="center"/>
              <w:outlineLvl w:val="1"/>
              <w:rPr>
                <w:b/>
                <w:bCs/>
                <w:sz w:val="20"/>
                <w:szCs w:val="20"/>
              </w:rPr>
            </w:pPr>
            <w:r w:rsidRPr="00B6354B">
              <w:rPr>
                <w:b/>
                <w:bCs/>
                <w:sz w:val="20"/>
                <w:szCs w:val="20"/>
              </w:rPr>
              <w:t>Nivel</w:t>
            </w:r>
          </w:p>
        </w:tc>
      </w:tr>
      <w:tr w:rsidR="005B400A" w:rsidRPr="00B6354B" w14:paraId="55FD4C02" w14:textId="77777777">
        <w:tc>
          <w:tcPr>
            <w:tcW w:w="0" w:type="auto"/>
            <w:hideMark/>
          </w:tcPr>
          <w:p w14:paraId="5FA164B4" w14:textId="77777777" w:rsidR="00B6354B" w:rsidRPr="00B6354B" w:rsidRDefault="00B6354B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 w:rsidRPr="00B6354B">
              <w:rPr>
                <w:sz w:val="20"/>
                <w:szCs w:val="20"/>
              </w:rPr>
              <w:t>Motriz</w:t>
            </w:r>
          </w:p>
        </w:tc>
        <w:tc>
          <w:tcPr>
            <w:tcW w:w="0" w:type="auto"/>
            <w:hideMark/>
          </w:tcPr>
          <w:p w14:paraId="4DA144D3" w14:textId="7E0950A2" w:rsidR="00B6354B" w:rsidRPr="00B6354B" w:rsidRDefault="004B42F6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B6354B" w:rsidRPr="00B6354B">
              <w:rPr>
                <w:sz w:val="20"/>
                <w:szCs w:val="20"/>
              </w:rPr>
              <w:t xml:space="preserve"> / 10</w:t>
            </w:r>
          </w:p>
        </w:tc>
        <w:tc>
          <w:tcPr>
            <w:tcW w:w="0" w:type="auto"/>
            <w:hideMark/>
          </w:tcPr>
          <w:p w14:paraId="3EDA4106" w14:textId="77777777" w:rsidR="00B6354B" w:rsidRPr="00B6354B" w:rsidRDefault="00B6354B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 w:rsidRPr="00B6354B">
              <w:rPr>
                <w:sz w:val="20"/>
                <w:szCs w:val="20"/>
              </w:rPr>
              <w:t>Alto</w:t>
            </w:r>
          </w:p>
        </w:tc>
      </w:tr>
      <w:tr w:rsidR="005B400A" w:rsidRPr="00B6354B" w14:paraId="7F2109C1" w14:textId="77777777">
        <w:tc>
          <w:tcPr>
            <w:tcW w:w="0" w:type="auto"/>
            <w:hideMark/>
          </w:tcPr>
          <w:p w14:paraId="7159D7D8" w14:textId="77777777" w:rsidR="00B6354B" w:rsidRPr="00B6354B" w:rsidRDefault="00B6354B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 w:rsidRPr="00B6354B">
              <w:rPr>
                <w:sz w:val="20"/>
                <w:szCs w:val="20"/>
              </w:rPr>
              <w:t>Visual</w:t>
            </w:r>
          </w:p>
        </w:tc>
        <w:tc>
          <w:tcPr>
            <w:tcW w:w="0" w:type="auto"/>
            <w:hideMark/>
          </w:tcPr>
          <w:p w14:paraId="1EBA619F" w14:textId="0D88C0C4" w:rsidR="00B6354B" w:rsidRPr="00B6354B" w:rsidRDefault="004B42F6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="00B6354B" w:rsidRPr="00B6354B">
              <w:rPr>
                <w:sz w:val="20"/>
                <w:szCs w:val="20"/>
              </w:rPr>
              <w:t xml:space="preserve"> / 1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F3FD6D1" w14:textId="1F6ACEE5" w:rsidR="00B6354B" w:rsidRPr="00B6354B" w:rsidRDefault="004B42F6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5B400A" w:rsidRPr="00B6354B" w14:paraId="25E74893" w14:textId="77777777">
        <w:tc>
          <w:tcPr>
            <w:tcW w:w="0" w:type="auto"/>
            <w:hideMark/>
          </w:tcPr>
          <w:p w14:paraId="31803ECE" w14:textId="77777777" w:rsidR="00B6354B" w:rsidRPr="00B6354B" w:rsidRDefault="00B6354B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 w:rsidRPr="00B6354B">
              <w:rPr>
                <w:sz w:val="20"/>
                <w:szCs w:val="20"/>
              </w:rPr>
              <w:t>Auditiva</w:t>
            </w:r>
          </w:p>
        </w:tc>
        <w:tc>
          <w:tcPr>
            <w:tcW w:w="0" w:type="auto"/>
            <w:hideMark/>
          </w:tcPr>
          <w:p w14:paraId="1FF62AE5" w14:textId="5F47A49E" w:rsidR="00B6354B" w:rsidRPr="00B6354B" w:rsidRDefault="004B42F6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 </w:t>
            </w:r>
            <w:r w:rsidR="00B6354B" w:rsidRPr="00B6354B"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1D866A9" w14:textId="77777777" w:rsidR="00B6354B" w:rsidRPr="00B6354B" w:rsidRDefault="00B6354B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 w:rsidRPr="00B6354B">
              <w:rPr>
                <w:sz w:val="20"/>
                <w:szCs w:val="20"/>
              </w:rPr>
              <w:t>Bajo</w:t>
            </w:r>
          </w:p>
        </w:tc>
      </w:tr>
      <w:tr w:rsidR="004B42F6" w:rsidRPr="00B6354B" w14:paraId="32B89C8A" w14:textId="77777777">
        <w:tc>
          <w:tcPr>
            <w:tcW w:w="0" w:type="auto"/>
          </w:tcPr>
          <w:p w14:paraId="4457B08A" w14:textId="79986D11" w:rsidR="004B42F6" w:rsidRPr="00B6354B" w:rsidRDefault="004B42F6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 w:rsidRPr="004B42F6">
              <w:rPr>
                <w:sz w:val="20"/>
                <w:szCs w:val="20"/>
              </w:rPr>
              <w:t>Cognitiva</w:t>
            </w:r>
          </w:p>
        </w:tc>
        <w:tc>
          <w:tcPr>
            <w:tcW w:w="0" w:type="auto"/>
          </w:tcPr>
          <w:p w14:paraId="731C89BA" w14:textId="252D05E5" w:rsidR="004B42F6" w:rsidRDefault="004B42F6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6/8</w:t>
            </w:r>
          </w:p>
        </w:tc>
        <w:tc>
          <w:tcPr>
            <w:tcW w:w="0" w:type="auto"/>
          </w:tcPr>
          <w:p w14:paraId="28DC9E7B" w14:textId="44128C0C" w:rsidR="004B42F6" w:rsidRPr="00B6354B" w:rsidRDefault="004B42F6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Medio-</w:t>
            </w:r>
          </w:p>
        </w:tc>
      </w:tr>
      <w:tr w:rsidR="005B400A" w:rsidRPr="00B6354B" w14:paraId="5C468E5D" w14:textId="77777777">
        <w:tc>
          <w:tcPr>
            <w:tcW w:w="0" w:type="auto"/>
            <w:hideMark/>
          </w:tcPr>
          <w:p w14:paraId="34D7E773" w14:textId="77777777" w:rsidR="00B6354B" w:rsidRPr="00B6354B" w:rsidRDefault="00B6354B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 w:rsidRPr="00B6354B">
              <w:rPr>
                <w:sz w:val="20"/>
                <w:szCs w:val="20"/>
              </w:rPr>
              <w:t>Accesibilidad global</w:t>
            </w:r>
          </w:p>
        </w:tc>
        <w:tc>
          <w:tcPr>
            <w:tcW w:w="0" w:type="auto"/>
            <w:hideMark/>
          </w:tcPr>
          <w:p w14:paraId="59D6FB85" w14:textId="216F6280" w:rsidR="00B6354B" w:rsidRPr="00B6354B" w:rsidRDefault="00FA4286">
            <w:pPr>
              <w:spacing w:after="0" w:line="240" w:lineRule="auto"/>
              <w:jc w:val="both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B6354B" w:rsidRPr="00B6354B"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hideMark/>
          </w:tcPr>
          <w:p w14:paraId="277C07DE" w14:textId="77777777" w:rsidR="00B6354B" w:rsidRPr="00B6354B" w:rsidRDefault="00B6354B">
            <w:pPr>
              <w:spacing w:after="0" w:line="240" w:lineRule="auto"/>
              <w:jc w:val="both"/>
              <w:outlineLvl w:val="1"/>
              <w:rPr>
                <w:b/>
                <w:bCs/>
                <w:i/>
                <w:iCs/>
                <w:sz w:val="20"/>
                <w:szCs w:val="20"/>
              </w:rPr>
            </w:pPr>
            <w:r w:rsidRPr="00B6354B">
              <w:rPr>
                <w:b/>
                <w:bCs/>
                <w:i/>
                <w:iCs/>
                <w:sz w:val="20"/>
                <w:szCs w:val="20"/>
              </w:rPr>
              <w:t>Parcial AAA</w:t>
            </w:r>
          </w:p>
        </w:tc>
      </w:tr>
    </w:tbl>
    <w:p w14:paraId="2386973F" w14:textId="77777777" w:rsidR="00B6354B" w:rsidRDefault="00B6354B" w:rsidP="00B6354B">
      <w:pPr>
        <w:spacing w:after="100" w:afterAutospacing="1" w:line="240" w:lineRule="auto"/>
        <w:jc w:val="both"/>
        <w:outlineLvl w:val="1"/>
        <w:rPr>
          <w:b/>
          <w:bCs/>
          <w:sz w:val="20"/>
          <w:szCs w:val="20"/>
        </w:rPr>
      </w:pPr>
    </w:p>
    <w:p w14:paraId="4D78F448" w14:textId="65F8ED77" w:rsidR="00B6354B" w:rsidRPr="00FA4286" w:rsidRDefault="00B6354B" w:rsidP="00FA4286">
      <w:pPr>
        <w:pStyle w:val="Prrafodelista"/>
        <w:numPr>
          <w:ilvl w:val="0"/>
          <w:numId w:val="4"/>
        </w:numPr>
        <w:spacing w:after="100" w:afterAutospacing="1" w:line="240" w:lineRule="auto"/>
        <w:jc w:val="both"/>
        <w:outlineLvl w:val="1"/>
        <w:rPr>
          <w:b/>
          <w:bCs/>
          <w:sz w:val="20"/>
          <w:szCs w:val="20"/>
        </w:rPr>
      </w:pPr>
      <w:r w:rsidRPr="00FA4286">
        <w:rPr>
          <w:b/>
          <w:bCs/>
          <w:sz w:val="20"/>
          <w:szCs w:val="20"/>
        </w:rPr>
        <w:lastRenderedPageBreak/>
        <w:t>PARÁMETROS DE MEJORA</w:t>
      </w:r>
    </w:p>
    <w:p w14:paraId="34B9473C" w14:textId="6CA1025C" w:rsidR="00B6354B" w:rsidRDefault="00FA4286" w:rsidP="00FA4286">
      <w:r w:rsidRPr="00FA4286">
        <w:t>ALTA PRIORIDAD</w:t>
      </w:r>
    </w:p>
    <w:tbl>
      <w:tblPr>
        <w:tblStyle w:val="Tablaconcuadrcula"/>
        <w:tblW w:w="13711" w:type="dxa"/>
        <w:tblLook w:val="04A0" w:firstRow="1" w:lastRow="0" w:firstColumn="1" w:lastColumn="0" w:noHBand="0" w:noVBand="1"/>
      </w:tblPr>
      <w:tblGrid>
        <w:gridCol w:w="1514"/>
        <w:gridCol w:w="3908"/>
        <w:gridCol w:w="6285"/>
        <w:gridCol w:w="1159"/>
        <w:gridCol w:w="845"/>
      </w:tblGrid>
      <w:tr w:rsidR="00FA4286" w:rsidRPr="00FA4286" w14:paraId="301AE15B" w14:textId="77777777" w:rsidTr="00FA4286">
        <w:tc>
          <w:tcPr>
            <w:tcW w:w="1515" w:type="dxa"/>
            <w:shd w:val="clear" w:color="auto" w:fill="D1D1D1" w:themeFill="background2" w:themeFillShade="E6"/>
            <w:hideMark/>
          </w:tcPr>
          <w:p w14:paraId="6E81D5C2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Dimensión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05F26D9D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Barrera nivel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4063D682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Mejora requerida</w:t>
            </w:r>
          </w:p>
        </w:tc>
        <w:tc>
          <w:tcPr>
            <w:tcW w:w="0" w:type="auto"/>
            <w:gridSpan w:val="2"/>
            <w:shd w:val="clear" w:color="auto" w:fill="D1D1D1" w:themeFill="background2" w:themeFillShade="E6"/>
            <w:hideMark/>
          </w:tcPr>
          <w:p w14:paraId="51291517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Criterio WCAG</w:t>
            </w:r>
          </w:p>
        </w:tc>
      </w:tr>
      <w:tr w:rsidR="00FA4286" w:rsidRPr="00FA4286" w14:paraId="6758F913" w14:textId="77777777" w:rsidTr="00FA4286">
        <w:trPr>
          <w:gridAfter w:val="1"/>
        </w:trPr>
        <w:tc>
          <w:tcPr>
            <w:tcW w:w="0" w:type="auto"/>
            <w:hideMark/>
          </w:tcPr>
          <w:p w14:paraId="12443D46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Visual</w:t>
            </w:r>
          </w:p>
        </w:tc>
        <w:tc>
          <w:tcPr>
            <w:tcW w:w="0" w:type="auto"/>
            <w:hideMark/>
          </w:tcPr>
          <w:p w14:paraId="5EEF5868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Contraste &lt; 7:1 en líneas de ruta</w:t>
            </w:r>
          </w:p>
        </w:tc>
        <w:tc>
          <w:tcPr>
            <w:tcW w:w="0" w:type="auto"/>
            <w:hideMark/>
          </w:tcPr>
          <w:p w14:paraId="1F1F6D8B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Ajustar colores de rutas en el mapa (usar paleta de alto contraste)</w:t>
            </w:r>
          </w:p>
        </w:tc>
        <w:tc>
          <w:tcPr>
            <w:tcW w:w="0" w:type="auto"/>
            <w:hideMark/>
          </w:tcPr>
          <w:p w14:paraId="13BA2638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1.4.6 AAA</w:t>
            </w:r>
          </w:p>
        </w:tc>
      </w:tr>
      <w:tr w:rsidR="00FA4286" w:rsidRPr="00FA4286" w14:paraId="08D41B61" w14:textId="77777777" w:rsidTr="00FA4286">
        <w:trPr>
          <w:gridAfter w:val="1"/>
        </w:trPr>
        <w:tc>
          <w:tcPr>
            <w:tcW w:w="0" w:type="auto"/>
            <w:hideMark/>
          </w:tcPr>
          <w:p w14:paraId="5B5839B9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Visual</w:t>
            </w:r>
          </w:p>
        </w:tc>
        <w:tc>
          <w:tcPr>
            <w:tcW w:w="0" w:type="auto"/>
            <w:hideMark/>
          </w:tcPr>
          <w:p w14:paraId="62AB56A8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Iconos y marcadores con bajo contraste</w:t>
            </w:r>
          </w:p>
        </w:tc>
        <w:tc>
          <w:tcPr>
            <w:tcW w:w="0" w:type="auto"/>
            <w:hideMark/>
          </w:tcPr>
          <w:p w14:paraId="62284CD0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Rediseñar iconos con bordes más gruesos o fondo contrastante</w:t>
            </w:r>
          </w:p>
        </w:tc>
        <w:tc>
          <w:tcPr>
            <w:tcW w:w="0" w:type="auto"/>
            <w:hideMark/>
          </w:tcPr>
          <w:p w14:paraId="3F17A2FA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1.4.11 AA</w:t>
            </w:r>
          </w:p>
        </w:tc>
      </w:tr>
      <w:tr w:rsidR="00FA4286" w:rsidRPr="00FA4286" w14:paraId="0F7C3E8D" w14:textId="77777777" w:rsidTr="00FA4286">
        <w:trPr>
          <w:gridAfter w:val="1"/>
        </w:trPr>
        <w:tc>
          <w:tcPr>
            <w:tcW w:w="0" w:type="auto"/>
            <w:hideMark/>
          </w:tcPr>
          <w:p w14:paraId="4C2B0173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Motriz</w:t>
            </w:r>
          </w:p>
        </w:tc>
        <w:tc>
          <w:tcPr>
            <w:tcW w:w="0" w:type="auto"/>
            <w:hideMark/>
          </w:tcPr>
          <w:p w14:paraId="28E36EDF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Algunos objetivos táctiles &lt; 44px</w:t>
            </w:r>
          </w:p>
        </w:tc>
        <w:tc>
          <w:tcPr>
            <w:tcW w:w="0" w:type="auto"/>
            <w:hideMark/>
          </w:tcPr>
          <w:p w14:paraId="38212F8A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Aumentar tamaño de botones de zoom y marcadores en vista móvil</w:t>
            </w:r>
          </w:p>
        </w:tc>
        <w:tc>
          <w:tcPr>
            <w:tcW w:w="0" w:type="auto"/>
            <w:hideMark/>
          </w:tcPr>
          <w:p w14:paraId="6C298265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2.5.5 AAA</w:t>
            </w:r>
          </w:p>
        </w:tc>
      </w:tr>
    </w:tbl>
    <w:p w14:paraId="123BDE16" w14:textId="77777777" w:rsidR="00FA4286" w:rsidRDefault="00FA4286" w:rsidP="00FA4286"/>
    <w:p w14:paraId="2E070BF4" w14:textId="3EA46EDA" w:rsidR="00FA4286" w:rsidRDefault="00FA4286" w:rsidP="00FA4286">
      <w:r w:rsidRPr="00FA4286">
        <w:t>MEDIA PRIORIDAD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1"/>
        <w:gridCol w:w="3553"/>
        <w:gridCol w:w="7015"/>
        <w:gridCol w:w="1629"/>
      </w:tblGrid>
      <w:tr w:rsidR="00FA4286" w:rsidRPr="00FA4286" w14:paraId="12590397" w14:textId="77777777" w:rsidTr="00FA4286">
        <w:tc>
          <w:tcPr>
            <w:tcW w:w="0" w:type="auto"/>
            <w:shd w:val="clear" w:color="auto" w:fill="D1D1D1" w:themeFill="background2" w:themeFillShade="E6"/>
            <w:hideMark/>
          </w:tcPr>
          <w:p w14:paraId="1F143DAA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Dimensión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668E770D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Barrera nivel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027A14D4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Mejora requerida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207DBA19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Criterio WCAG</w:t>
            </w:r>
          </w:p>
        </w:tc>
      </w:tr>
      <w:tr w:rsidR="00FA4286" w:rsidRPr="00FA4286" w14:paraId="55477BC7" w14:textId="77777777" w:rsidTr="00FA4286">
        <w:tc>
          <w:tcPr>
            <w:tcW w:w="0" w:type="auto"/>
            <w:hideMark/>
          </w:tcPr>
          <w:p w14:paraId="7BEB6C4D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Cognitiva</w:t>
            </w:r>
          </w:p>
        </w:tc>
        <w:tc>
          <w:tcPr>
            <w:tcW w:w="0" w:type="auto"/>
            <w:hideMark/>
          </w:tcPr>
          <w:p w14:paraId="11A6CBDF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Ayuda contextual limitada</w:t>
            </w:r>
          </w:p>
        </w:tc>
        <w:tc>
          <w:tcPr>
            <w:tcW w:w="0" w:type="auto"/>
            <w:hideMark/>
          </w:tcPr>
          <w:p w14:paraId="46E7F444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 xml:space="preserve">Implementar </w:t>
            </w:r>
            <w:proofErr w:type="spellStart"/>
            <w:r w:rsidRPr="00FA4286">
              <w:rPr>
                <w:lang w:val="es-EC"/>
              </w:rPr>
              <w:t>tooltips</w:t>
            </w:r>
            <w:proofErr w:type="spellEnd"/>
            <w:r w:rsidRPr="00FA4286">
              <w:rPr>
                <w:lang w:val="es-EC"/>
              </w:rPr>
              <w:t xml:space="preserve"> descriptivos en todos los controles</w:t>
            </w:r>
          </w:p>
        </w:tc>
        <w:tc>
          <w:tcPr>
            <w:tcW w:w="0" w:type="auto"/>
            <w:hideMark/>
          </w:tcPr>
          <w:p w14:paraId="4B92AEC4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3.3.5 AAA</w:t>
            </w:r>
          </w:p>
        </w:tc>
      </w:tr>
      <w:tr w:rsidR="00FA4286" w:rsidRPr="00FA4286" w14:paraId="1E6C4449" w14:textId="77777777" w:rsidTr="00FA4286">
        <w:tc>
          <w:tcPr>
            <w:tcW w:w="0" w:type="auto"/>
            <w:hideMark/>
          </w:tcPr>
          <w:p w14:paraId="326474AF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Cognitiva</w:t>
            </w:r>
          </w:p>
        </w:tc>
        <w:tc>
          <w:tcPr>
            <w:tcW w:w="0" w:type="auto"/>
            <w:hideMark/>
          </w:tcPr>
          <w:p w14:paraId="52DD2CEC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Términos técnicos sin explicación</w:t>
            </w:r>
          </w:p>
        </w:tc>
        <w:tc>
          <w:tcPr>
            <w:tcW w:w="0" w:type="auto"/>
            <w:hideMark/>
          </w:tcPr>
          <w:p w14:paraId="0A11414A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Agregar glosario emergente o enlaces a definiciones</w:t>
            </w:r>
          </w:p>
        </w:tc>
        <w:tc>
          <w:tcPr>
            <w:tcW w:w="0" w:type="auto"/>
            <w:hideMark/>
          </w:tcPr>
          <w:p w14:paraId="53026868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3.1.3 AAA</w:t>
            </w:r>
          </w:p>
        </w:tc>
      </w:tr>
      <w:tr w:rsidR="00FA4286" w:rsidRPr="00FA4286" w14:paraId="78F86264" w14:textId="77777777" w:rsidTr="00FA4286">
        <w:tc>
          <w:tcPr>
            <w:tcW w:w="0" w:type="auto"/>
            <w:hideMark/>
          </w:tcPr>
          <w:p w14:paraId="3A846A94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Visual</w:t>
            </w:r>
          </w:p>
        </w:tc>
        <w:tc>
          <w:tcPr>
            <w:tcW w:w="0" w:type="auto"/>
            <w:hideMark/>
          </w:tcPr>
          <w:p w14:paraId="04F9833D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Lenguaje técnico en mensajes de error</w:t>
            </w:r>
          </w:p>
        </w:tc>
        <w:tc>
          <w:tcPr>
            <w:tcW w:w="0" w:type="auto"/>
            <w:hideMark/>
          </w:tcPr>
          <w:p w14:paraId="732C7BF8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Simplificar mensajes de error (ej.: “No se encontró la ruta” en lugar de “Error 404”)</w:t>
            </w:r>
          </w:p>
        </w:tc>
        <w:tc>
          <w:tcPr>
            <w:tcW w:w="0" w:type="auto"/>
            <w:hideMark/>
          </w:tcPr>
          <w:p w14:paraId="0C9CDDDF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3.1.5 AAA</w:t>
            </w:r>
          </w:p>
        </w:tc>
      </w:tr>
    </w:tbl>
    <w:p w14:paraId="6412E984" w14:textId="77777777" w:rsidR="00FA4286" w:rsidRDefault="00FA4286" w:rsidP="00FA4286"/>
    <w:p w14:paraId="5FBC5EB8" w14:textId="5DCA043F" w:rsidR="00FA4286" w:rsidRDefault="00FA4286" w:rsidP="00FA4286">
      <w:r w:rsidRPr="00FA4286">
        <w:t>BAJA PRIORIDAD (Futuras funcionalidades)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1"/>
        <w:gridCol w:w="3296"/>
        <w:gridCol w:w="6844"/>
        <w:gridCol w:w="1803"/>
      </w:tblGrid>
      <w:tr w:rsidR="00FA4286" w:rsidRPr="00FA4286" w14:paraId="59FBAFA6" w14:textId="77777777" w:rsidTr="00FA4286">
        <w:tc>
          <w:tcPr>
            <w:tcW w:w="0" w:type="auto"/>
            <w:shd w:val="clear" w:color="auto" w:fill="D1D1D1" w:themeFill="background2" w:themeFillShade="E6"/>
            <w:hideMark/>
          </w:tcPr>
          <w:p w14:paraId="56071C8E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Dimensión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69DF50B8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Barrera nivel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37289A94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Mejora requerida</w:t>
            </w:r>
          </w:p>
        </w:tc>
        <w:tc>
          <w:tcPr>
            <w:tcW w:w="0" w:type="auto"/>
            <w:shd w:val="clear" w:color="auto" w:fill="D1D1D1" w:themeFill="background2" w:themeFillShade="E6"/>
            <w:hideMark/>
          </w:tcPr>
          <w:p w14:paraId="2BBF03A6" w14:textId="77777777" w:rsidR="00FA4286" w:rsidRPr="00FA4286" w:rsidRDefault="00FA4286" w:rsidP="00FA4286">
            <w:pPr>
              <w:rPr>
                <w:b/>
                <w:bCs/>
                <w:lang w:val="es-EC"/>
              </w:rPr>
            </w:pPr>
            <w:r w:rsidRPr="00FA4286">
              <w:rPr>
                <w:b/>
                <w:bCs/>
                <w:lang w:val="es-EC"/>
              </w:rPr>
              <w:t>Criterio WCAG</w:t>
            </w:r>
          </w:p>
        </w:tc>
      </w:tr>
      <w:tr w:rsidR="00FA4286" w:rsidRPr="00FA4286" w14:paraId="3AAAED15" w14:textId="77777777" w:rsidTr="00FA4286">
        <w:tc>
          <w:tcPr>
            <w:tcW w:w="0" w:type="auto"/>
            <w:hideMark/>
          </w:tcPr>
          <w:p w14:paraId="278E63EC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Auditiva</w:t>
            </w:r>
          </w:p>
        </w:tc>
        <w:tc>
          <w:tcPr>
            <w:tcW w:w="0" w:type="auto"/>
            <w:hideMark/>
          </w:tcPr>
          <w:p w14:paraId="1C9C2ECD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Sin lengua de señas en videos</w:t>
            </w:r>
          </w:p>
        </w:tc>
        <w:tc>
          <w:tcPr>
            <w:tcW w:w="0" w:type="auto"/>
            <w:hideMark/>
          </w:tcPr>
          <w:p w14:paraId="2EBC2EB0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Si se agregan tutoriales en video, incluir LSE</w:t>
            </w:r>
          </w:p>
        </w:tc>
        <w:tc>
          <w:tcPr>
            <w:tcW w:w="0" w:type="auto"/>
            <w:hideMark/>
          </w:tcPr>
          <w:p w14:paraId="0457E2F8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1.2.6 AAA</w:t>
            </w:r>
          </w:p>
        </w:tc>
      </w:tr>
      <w:tr w:rsidR="00FA4286" w:rsidRPr="00FA4286" w14:paraId="7AC1C844" w14:textId="77777777" w:rsidTr="00FA4286">
        <w:tc>
          <w:tcPr>
            <w:tcW w:w="0" w:type="auto"/>
            <w:hideMark/>
          </w:tcPr>
          <w:p w14:paraId="4A55FFD1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Auditiva</w:t>
            </w:r>
          </w:p>
        </w:tc>
        <w:tc>
          <w:tcPr>
            <w:tcW w:w="0" w:type="auto"/>
            <w:hideMark/>
          </w:tcPr>
          <w:p w14:paraId="6043CFD0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Sin transcripciones</w:t>
            </w:r>
          </w:p>
        </w:tc>
        <w:tc>
          <w:tcPr>
            <w:tcW w:w="0" w:type="auto"/>
            <w:hideMark/>
          </w:tcPr>
          <w:p w14:paraId="24884511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Proveer transcripciones de contenido multimedia</w:t>
            </w:r>
          </w:p>
        </w:tc>
        <w:tc>
          <w:tcPr>
            <w:tcW w:w="0" w:type="auto"/>
            <w:hideMark/>
          </w:tcPr>
          <w:p w14:paraId="1ACE633D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1.2.8 AAA</w:t>
            </w:r>
          </w:p>
        </w:tc>
      </w:tr>
      <w:tr w:rsidR="00FA4286" w:rsidRPr="00FA4286" w14:paraId="13F078F5" w14:textId="77777777" w:rsidTr="00FA4286">
        <w:tc>
          <w:tcPr>
            <w:tcW w:w="0" w:type="auto"/>
            <w:hideMark/>
          </w:tcPr>
          <w:p w14:paraId="772CBFE0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Visual</w:t>
            </w:r>
          </w:p>
        </w:tc>
        <w:tc>
          <w:tcPr>
            <w:tcW w:w="0" w:type="auto"/>
            <w:hideMark/>
          </w:tcPr>
          <w:p w14:paraId="0AC9F93A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Falta audiodescripción</w:t>
            </w:r>
          </w:p>
        </w:tc>
        <w:tc>
          <w:tcPr>
            <w:tcW w:w="0" w:type="auto"/>
            <w:hideMark/>
          </w:tcPr>
          <w:p w14:paraId="016ADB80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Si se usan gráficos complejos, agregar descripciones extendidas</w:t>
            </w:r>
          </w:p>
        </w:tc>
        <w:tc>
          <w:tcPr>
            <w:tcW w:w="0" w:type="auto"/>
            <w:hideMark/>
          </w:tcPr>
          <w:p w14:paraId="7B735E2A" w14:textId="77777777" w:rsidR="00FA4286" w:rsidRPr="00FA4286" w:rsidRDefault="00FA4286" w:rsidP="00FA4286">
            <w:pPr>
              <w:rPr>
                <w:lang w:val="es-EC"/>
              </w:rPr>
            </w:pPr>
            <w:r w:rsidRPr="00FA4286">
              <w:rPr>
                <w:lang w:val="es-EC"/>
              </w:rPr>
              <w:t>1.2.7 AAA</w:t>
            </w:r>
          </w:p>
        </w:tc>
      </w:tr>
    </w:tbl>
    <w:p w14:paraId="084CDA89" w14:textId="77777777" w:rsidR="00FA4286" w:rsidRPr="00B6354B" w:rsidRDefault="00FA4286" w:rsidP="00FA4286"/>
    <w:sectPr w:rsidR="00FA4286" w:rsidRPr="00B6354B" w:rsidSect="00877292">
      <w:pgSz w:w="15840" w:h="12240" w:orient="landscape"/>
      <w:pgMar w:top="142" w:right="814" w:bottom="284" w:left="141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03360"/>
    <w:multiLevelType w:val="hybridMultilevel"/>
    <w:tmpl w:val="669CD1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769D1"/>
    <w:multiLevelType w:val="hybridMultilevel"/>
    <w:tmpl w:val="DB4EC0E8"/>
    <w:lvl w:ilvl="0" w:tplc="30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AD3F39"/>
    <w:multiLevelType w:val="hybridMultilevel"/>
    <w:tmpl w:val="F8D48FAE"/>
    <w:lvl w:ilvl="0" w:tplc="0C0A000F">
      <w:start w:val="5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76FFA"/>
    <w:multiLevelType w:val="hybridMultilevel"/>
    <w:tmpl w:val="6EA635BC"/>
    <w:lvl w:ilvl="0" w:tplc="C2CED3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585356">
    <w:abstractNumId w:val="0"/>
  </w:num>
  <w:num w:numId="2" w16cid:durableId="1232346544">
    <w:abstractNumId w:val="3"/>
  </w:num>
  <w:num w:numId="3" w16cid:durableId="2066097467">
    <w:abstractNumId w:val="2"/>
  </w:num>
  <w:num w:numId="4" w16cid:durableId="416292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AF"/>
    <w:rsid w:val="00032807"/>
    <w:rsid w:val="000443BE"/>
    <w:rsid w:val="000448FD"/>
    <w:rsid w:val="000525F2"/>
    <w:rsid w:val="00057044"/>
    <w:rsid w:val="000630D0"/>
    <w:rsid w:val="00094940"/>
    <w:rsid w:val="00094D9F"/>
    <w:rsid w:val="0009530A"/>
    <w:rsid w:val="000A78E2"/>
    <w:rsid w:val="000D037E"/>
    <w:rsid w:val="000F15A3"/>
    <w:rsid w:val="00102701"/>
    <w:rsid w:val="00107EE9"/>
    <w:rsid w:val="00126F26"/>
    <w:rsid w:val="001409D8"/>
    <w:rsid w:val="00154408"/>
    <w:rsid w:val="001557E9"/>
    <w:rsid w:val="00163828"/>
    <w:rsid w:val="00171CDF"/>
    <w:rsid w:val="00180681"/>
    <w:rsid w:val="001A0A30"/>
    <w:rsid w:val="001C7593"/>
    <w:rsid w:val="001D2F7E"/>
    <w:rsid w:val="001D6754"/>
    <w:rsid w:val="001F5073"/>
    <w:rsid w:val="00234D24"/>
    <w:rsid w:val="00235A9E"/>
    <w:rsid w:val="00235CEE"/>
    <w:rsid w:val="00244892"/>
    <w:rsid w:val="00276E2F"/>
    <w:rsid w:val="00283B1A"/>
    <w:rsid w:val="00292E2C"/>
    <w:rsid w:val="002B0003"/>
    <w:rsid w:val="002B0C01"/>
    <w:rsid w:val="002D6689"/>
    <w:rsid w:val="00320D92"/>
    <w:rsid w:val="003323C5"/>
    <w:rsid w:val="003346CE"/>
    <w:rsid w:val="00344FBA"/>
    <w:rsid w:val="00370F65"/>
    <w:rsid w:val="00382E8F"/>
    <w:rsid w:val="003979F2"/>
    <w:rsid w:val="003A202E"/>
    <w:rsid w:val="003D1A16"/>
    <w:rsid w:val="003D5188"/>
    <w:rsid w:val="003D658C"/>
    <w:rsid w:val="003E3149"/>
    <w:rsid w:val="00400E93"/>
    <w:rsid w:val="004A5152"/>
    <w:rsid w:val="004B42F6"/>
    <w:rsid w:val="005009FA"/>
    <w:rsid w:val="00511033"/>
    <w:rsid w:val="005410C0"/>
    <w:rsid w:val="00546231"/>
    <w:rsid w:val="005634E5"/>
    <w:rsid w:val="0056514C"/>
    <w:rsid w:val="005856C5"/>
    <w:rsid w:val="005950CA"/>
    <w:rsid w:val="005B3C3D"/>
    <w:rsid w:val="005B400A"/>
    <w:rsid w:val="005B5D62"/>
    <w:rsid w:val="005C15C3"/>
    <w:rsid w:val="005D0E25"/>
    <w:rsid w:val="005E2A7B"/>
    <w:rsid w:val="005F044E"/>
    <w:rsid w:val="005F30F3"/>
    <w:rsid w:val="005F6284"/>
    <w:rsid w:val="006072EE"/>
    <w:rsid w:val="00624530"/>
    <w:rsid w:val="00635ACE"/>
    <w:rsid w:val="006547D3"/>
    <w:rsid w:val="006816A4"/>
    <w:rsid w:val="00696B30"/>
    <w:rsid w:val="006A2EF0"/>
    <w:rsid w:val="006B2E8B"/>
    <w:rsid w:val="006B4CC7"/>
    <w:rsid w:val="006B6E9B"/>
    <w:rsid w:val="006B79AF"/>
    <w:rsid w:val="00730640"/>
    <w:rsid w:val="00743A7D"/>
    <w:rsid w:val="007901EF"/>
    <w:rsid w:val="00790DCA"/>
    <w:rsid w:val="00795A05"/>
    <w:rsid w:val="007B5CE6"/>
    <w:rsid w:val="007F2671"/>
    <w:rsid w:val="007F6FD7"/>
    <w:rsid w:val="007F781C"/>
    <w:rsid w:val="00815018"/>
    <w:rsid w:val="00856507"/>
    <w:rsid w:val="008708E5"/>
    <w:rsid w:val="00876768"/>
    <w:rsid w:val="00877292"/>
    <w:rsid w:val="0088523C"/>
    <w:rsid w:val="008B713B"/>
    <w:rsid w:val="008B7CBE"/>
    <w:rsid w:val="008E73C3"/>
    <w:rsid w:val="008E7D89"/>
    <w:rsid w:val="0094798C"/>
    <w:rsid w:val="00955B6D"/>
    <w:rsid w:val="00974406"/>
    <w:rsid w:val="0098188B"/>
    <w:rsid w:val="009A5D9D"/>
    <w:rsid w:val="009A608E"/>
    <w:rsid w:val="009C1169"/>
    <w:rsid w:val="009C4848"/>
    <w:rsid w:val="009C4E61"/>
    <w:rsid w:val="009D51C7"/>
    <w:rsid w:val="009E7FA1"/>
    <w:rsid w:val="009F256D"/>
    <w:rsid w:val="009F64C1"/>
    <w:rsid w:val="00A21CAC"/>
    <w:rsid w:val="00A51652"/>
    <w:rsid w:val="00A645D3"/>
    <w:rsid w:val="00A7620C"/>
    <w:rsid w:val="00A978BA"/>
    <w:rsid w:val="00AA21CB"/>
    <w:rsid w:val="00AB175F"/>
    <w:rsid w:val="00AD2387"/>
    <w:rsid w:val="00AD4FD2"/>
    <w:rsid w:val="00AE7B79"/>
    <w:rsid w:val="00AF5535"/>
    <w:rsid w:val="00AF5A0F"/>
    <w:rsid w:val="00B0496C"/>
    <w:rsid w:val="00B0533C"/>
    <w:rsid w:val="00B15D92"/>
    <w:rsid w:val="00B226CD"/>
    <w:rsid w:val="00B32E9D"/>
    <w:rsid w:val="00B37443"/>
    <w:rsid w:val="00B423FD"/>
    <w:rsid w:val="00B50501"/>
    <w:rsid w:val="00B51C1C"/>
    <w:rsid w:val="00B6354B"/>
    <w:rsid w:val="00B67791"/>
    <w:rsid w:val="00B75A4B"/>
    <w:rsid w:val="00B813F9"/>
    <w:rsid w:val="00B81682"/>
    <w:rsid w:val="00B956C5"/>
    <w:rsid w:val="00BA0404"/>
    <w:rsid w:val="00BA7FC8"/>
    <w:rsid w:val="00BD2F0F"/>
    <w:rsid w:val="00BF19E2"/>
    <w:rsid w:val="00C403D3"/>
    <w:rsid w:val="00C45421"/>
    <w:rsid w:val="00C4758F"/>
    <w:rsid w:val="00C47BD2"/>
    <w:rsid w:val="00C51982"/>
    <w:rsid w:val="00C5674E"/>
    <w:rsid w:val="00C61E73"/>
    <w:rsid w:val="00C62B22"/>
    <w:rsid w:val="00C674D5"/>
    <w:rsid w:val="00C91206"/>
    <w:rsid w:val="00C939AF"/>
    <w:rsid w:val="00CA7F6D"/>
    <w:rsid w:val="00D06982"/>
    <w:rsid w:val="00D1537B"/>
    <w:rsid w:val="00D357D1"/>
    <w:rsid w:val="00D35D5B"/>
    <w:rsid w:val="00D37A1D"/>
    <w:rsid w:val="00D45BA7"/>
    <w:rsid w:val="00D56DBB"/>
    <w:rsid w:val="00D70A37"/>
    <w:rsid w:val="00D74015"/>
    <w:rsid w:val="00D757E2"/>
    <w:rsid w:val="00D7583D"/>
    <w:rsid w:val="00D921B5"/>
    <w:rsid w:val="00DB3FB6"/>
    <w:rsid w:val="00DC1EDC"/>
    <w:rsid w:val="00DC6874"/>
    <w:rsid w:val="00DE4B60"/>
    <w:rsid w:val="00DE7FCC"/>
    <w:rsid w:val="00E07499"/>
    <w:rsid w:val="00E11313"/>
    <w:rsid w:val="00E17E91"/>
    <w:rsid w:val="00E65AE3"/>
    <w:rsid w:val="00E67FD2"/>
    <w:rsid w:val="00E724DE"/>
    <w:rsid w:val="00E8417A"/>
    <w:rsid w:val="00EA0EF1"/>
    <w:rsid w:val="00EB2F48"/>
    <w:rsid w:val="00EB6C3C"/>
    <w:rsid w:val="00EF1138"/>
    <w:rsid w:val="00F010B6"/>
    <w:rsid w:val="00F15079"/>
    <w:rsid w:val="00F501EF"/>
    <w:rsid w:val="00F739A7"/>
    <w:rsid w:val="00FA0695"/>
    <w:rsid w:val="00FA4286"/>
    <w:rsid w:val="00FB2499"/>
    <w:rsid w:val="00FD1A49"/>
    <w:rsid w:val="00FD447F"/>
    <w:rsid w:val="00F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style="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4881A0B2"/>
  <w14:defaultImageDpi w14:val="0"/>
  <w15:docId w15:val="{9034552A-9AFD-4935-894D-251BC4C4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Times New Roman" w:hAnsi="Aptos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2F6"/>
    <w:pPr>
      <w:spacing w:after="160" w:line="278" w:lineRule="auto"/>
    </w:pPr>
    <w:rPr>
      <w:kern w:val="2"/>
      <w:sz w:val="24"/>
      <w:szCs w:val="24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E17E91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kern w:val="0"/>
      <w:sz w:val="36"/>
      <w:szCs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10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link w:val="Ttulo2"/>
    <w:uiPriority w:val="9"/>
    <w:rsid w:val="00E17E91"/>
    <w:rPr>
      <w:rFonts w:ascii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17E91"/>
    <w:pPr>
      <w:spacing w:before="100" w:beforeAutospacing="1" w:after="100" w:afterAutospacing="1" w:line="240" w:lineRule="auto"/>
    </w:pPr>
    <w:rPr>
      <w:rFonts w:ascii="Times New Roman" w:hAnsi="Times New Roman"/>
      <w:kern w:val="0"/>
    </w:rPr>
  </w:style>
  <w:style w:type="character" w:styleId="nfasis">
    <w:name w:val="Emphasis"/>
    <w:uiPriority w:val="20"/>
    <w:qFormat/>
    <w:rsid w:val="00E17E91"/>
    <w:rPr>
      <w:i/>
      <w:iCs/>
    </w:rPr>
  </w:style>
  <w:style w:type="paragraph" w:styleId="Prrafodelista">
    <w:name w:val="List Paragraph"/>
    <w:basedOn w:val="Normal"/>
    <w:uiPriority w:val="34"/>
    <w:qFormat/>
    <w:rsid w:val="00FA4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795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DELGADO MUENTES WILIAN RICHART</dc:creator>
  <cp:keywords/>
  <dc:description/>
  <cp:lastModifiedBy>MEJIA ORDOÑEZ ANTHONY AXEL</cp:lastModifiedBy>
  <cp:revision>4</cp:revision>
  <dcterms:created xsi:type="dcterms:W3CDTF">2026-01-14T15:48:00Z</dcterms:created>
  <dcterms:modified xsi:type="dcterms:W3CDTF">2026-01-17T19:23:00Z</dcterms:modified>
</cp:coreProperties>
</file>