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40454f"/>
          <w:sz w:val="27"/>
          <w:szCs w:val="27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https://www.ea.com/games/covet-fashion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b w:val="1"/>
          <w:color w:val="40454f"/>
          <w:sz w:val="27"/>
          <w:szCs w:val="27"/>
          <w:highlight w:val="white"/>
          <w:rtl w:val="0"/>
        </w:rPr>
        <w:t xml:space="preserve">: Players create outfits using real-world branded clothing to compete in daily challenges. The ability to “shop” these outfits in real life creates a blend of virtual and real-world experiences</w:t>
      </w:r>
    </w:p>
    <w:p w:rsidR="00000000" w:rsidDel="00000000" w:rsidP="00000000" w:rsidRDefault="00000000" w:rsidRPr="00000000" w14:paraId="00000004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b w:val="1"/>
          <w:color w:val="40454f"/>
          <w:sz w:val="27"/>
          <w:szCs w:val="27"/>
          <w:highlight w:val="white"/>
          <w:rtl w:val="0"/>
        </w:rPr>
        <w:t xml:space="preserve">Target Audience: Designed for non-gamers, particularly fashion enthusiasts, Covet Fashion attracts users who enjoy casual gameplay with a focus on creativity and personal expression</w:t>
      </w:r>
    </w:p>
    <w:p w:rsidR="00000000" w:rsidDel="00000000" w:rsidP="00000000" w:rsidRDefault="00000000" w:rsidRPr="00000000" w14:paraId="00000007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b w:val="1"/>
          <w:color w:val="40454f"/>
          <w:sz w:val="27"/>
          <w:szCs w:val="27"/>
          <w:highlight w:val="white"/>
          <w:rtl w:val="0"/>
        </w:rPr>
        <w:t xml:space="preserve">Social Engagement: Features like voting on other players’ outfits and “closet raiding” with friends cater to both competitive and cooperative dynamics</w:t>
      </w:r>
    </w:p>
    <w:p w:rsidR="00000000" w:rsidDel="00000000" w:rsidP="00000000" w:rsidRDefault="00000000" w:rsidRPr="00000000" w14:paraId="00000009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b w:val="1"/>
          <w:color w:val="40454f"/>
          <w:sz w:val="27"/>
          <w:szCs w:val="27"/>
          <w:highlight w:val="white"/>
          <w:rtl w:val="0"/>
        </w:rPr>
        <w:t xml:space="preserve">The game leverages partnerships with over 150 brands, making virtual items purchasable in real life, thus aligning e-commerce with gaming</w:t>
      </w:r>
    </w:p>
    <w:p w:rsidR="00000000" w:rsidDel="00000000" w:rsidP="00000000" w:rsidRDefault="00000000" w:rsidRPr="00000000" w14:paraId="0000000C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b w:val="1"/>
          <w:color w:val="40454f"/>
          <w:sz w:val="27"/>
          <w:szCs w:val="27"/>
          <w:highlight w:val="white"/>
          <w:rtl w:val="0"/>
        </w:rPr>
        <w:t xml:space="preserve">Seasonal updates and exclusive content themed challenges, fashion packs) incentivize in-app purchases</w:t>
      </w:r>
    </w:p>
    <w:p w:rsidR="00000000" w:rsidDel="00000000" w:rsidP="00000000" w:rsidRDefault="00000000" w:rsidRPr="00000000" w14:paraId="0000000E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b w:val="1"/>
          <w:color w:val="40454f"/>
          <w:sz w:val="27"/>
          <w:szCs w:val="27"/>
          <w:highlight w:val="white"/>
          <w:rtl w:val="0"/>
        </w:rPr>
        <w:t xml:space="preserve">Covet Fashion continues to perform strongly in the mobile game market, appealing to a niche of players interested in aspirational, fashion-forward content </w:t>
      </w:r>
    </w:p>
    <w:p w:rsidR="00000000" w:rsidDel="00000000" w:rsidP="00000000" w:rsidRDefault="00000000" w:rsidRPr="00000000" w14:paraId="00000011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b w:val="1"/>
          <w:color w:val="40454f"/>
          <w:sz w:val="27"/>
          <w:szCs w:val="27"/>
          <w:highlight w:val="white"/>
          <w:rtl w:val="0"/>
        </w:rPr>
        <w:t xml:space="preserve">Its focus on real-world relevance through brand collaborations sets it apart from other fashion games.</w:t>
      </w:r>
    </w:p>
    <w:p w:rsidR="00000000" w:rsidDel="00000000" w:rsidP="00000000" w:rsidRDefault="00000000" w:rsidRPr="00000000" w14:paraId="00000012">
      <w:pPr>
        <w:rPr>
          <w:b w:val="1"/>
          <w:color w:val="40454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0454f"/>
          <w:sz w:val="27"/>
          <w:szCs w:val="27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Dress-to-impress-roblox.html</w:t>
        </w:r>
      </w:hyperlink>
      <w:r w:rsidDel="00000000" w:rsidR="00000000" w:rsidRPr="00000000">
        <w:rPr>
          <w:b w:val="1"/>
          <w:color w:val="40454f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color w:val="363636"/>
          <w:sz w:val="30"/>
          <w:szCs w:val="30"/>
          <w:highlight w:val="white"/>
        </w:rPr>
      </w:pPr>
      <w:r w:rsidDel="00000000" w:rsidR="00000000" w:rsidRPr="00000000">
        <w:rPr>
          <w:b w:val="1"/>
          <w:color w:val="40454f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363636"/>
          <w:sz w:val="30"/>
          <w:szCs w:val="30"/>
          <w:highlight w:val="white"/>
          <w:rtl w:val="0"/>
        </w:rPr>
        <w:t xml:space="preserve">. The game’s success can be credited in part to its accessibility: Dress to Impress doesn’t require special equipment or consoles, is free to play and can be loaded on almost any computer or phone.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color w:val="36363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color w:val="363636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a.com/games/covet-fashion" TargetMode="External"/><Relationship Id="rId7" Type="http://schemas.openxmlformats.org/officeDocument/2006/relationships/hyperlink" Target="https://www.nytimes.com/2024/09/15/style/dress-to-impress-roblox.html#:~:text=The%20game's%20success%20can%20be,big%20names%20have%20gotten%20involved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