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63288" w14:textId="6493EFDC" w:rsidR="00F75FDA" w:rsidRPr="000F016A" w:rsidRDefault="005F238D" w:rsidP="00F75FDA">
      <w:pPr>
        <w:jc w:val="center"/>
        <w:rPr>
          <w:rFonts w:ascii="Arial" w:hAnsi="Arial" w:cs="Arial"/>
          <w:sz w:val="24"/>
          <w:szCs w:val="24"/>
          <w:lang w:val="es-ES"/>
        </w:rPr>
      </w:pPr>
      <w:r>
        <w:rPr>
          <w:rFonts w:ascii="Arial" w:hAnsi="Arial" w:cs="Arial"/>
          <w:sz w:val="24"/>
          <w:szCs w:val="24"/>
          <w:lang w:val="es-ES"/>
        </w:rPr>
        <w:t xml:space="preserve">JAMES EDUARDO ARANGO </w:t>
      </w:r>
    </w:p>
    <w:p w14:paraId="3ABD7A87" w14:textId="0FCB5637" w:rsidR="00F75FDA" w:rsidRPr="000F016A" w:rsidRDefault="00F75FDA" w:rsidP="00F75FDA">
      <w:pPr>
        <w:jc w:val="center"/>
        <w:rPr>
          <w:rFonts w:ascii="Arial" w:hAnsi="Arial" w:cs="Arial"/>
          <w:sz w:val="24"/>
          <w:szCs w:val="24"/>
          <w:lang w:val="es-ES"/>
        </w:rPr>
      </w:pPr>
      <w:r w:rsidRPr="000F016A">
        <w:rPr>
          <w:rFonts w:ascii="Arial" w:hAnsi="Arial" w:cs="Arial"/>
          <w:sz w:val="24"/>
          <w:szCs w:val="24"/>
          <w:lang w:val="es-ES"/>
        </w:rPr>
        <w:t xml:space="preserve">CC </w:t>
      </w:r>
      <w:r w:rsidR="005F238D">
        <w:rPr>
          <w:rFonts w:ascii="Arial" w:hAnsi="Arial" w:cs="Arial"/>
          <w:sz w:val="24"/>
          <w:szCs w:val="24"/>
          <w:lang w:val="es-ES"/>
        </w:rPr>
        <w:t>15.512976</w:t>
      </w:r>
    </w:p>
    <w:p w14:paraId="12124EE8" w14:textId="77777777" w:rsidR="00F75FDA" w:rsidRPr="000F016A" w:rsidRDefault="00F75FDA" w:rsidP="00F75FDA">
      <w:pPr>
        <w:jc w:val="center"/>
        <w:rPr>
          <w:rFonts w:ascii="Arial" w:hAnsi="Arial" w:cs="Arial"/>
          <w:sz w:val="24"/>
          <w:szCs w:val="24"/>
          <w:lang w:val="es-ES"/>
        </w:rPr>
      </w:pPr>
    </w:p>
    <w:p w14:paraId="6369E728" w14:textId="77777777" w:rsidR="00F75FDA" w:rsidRPr="000F016A" w:rsidRDefault="00F75FDA" w:rsidP="00F75FDA">
      <w:pPr>
        <w:jc w:val="center"/>
        <w:rPr>
          <w:rFonts w:ascii="Arial" w:hAnsi="Arial" w:cs="Arial"/>
          <w:sz w:val="24"/>
          <w:szCs w:val="24"/>
          <w:lang w:val="es-ES"/>
        </w:rPr>
      </w:pPr>
    </w:p>
    <w:p w14:paraId="70D5D14E" w14:textId="6F734114" w:rsidR="00F75FDA" w:rsidRPr="000F016A" w:rsidRDefault="00F75FDA" w:rsidP="00F75FDA">
      <w:pPr>
        <w:jc w:val="center"/>
        <w:rPr>
          <w:rFonts w:ascii="Arial" w:hAnsi="Arial" w:cs="Arial"/>
          <w:sz w:val="24"/>
          <w:szCs w:val="24"/>
          <w:lang w:val="es-ES"/>
        </w:rPr>
      </w:pPr>
      <w:r w:rsidRPr="000F016A">
        <w:rPr>
          <w:rFonts w:ascii="Arial" w:hAnsi="Arial" w:cs="Arial"/>
          <w:sz w:val="24"/>
          <w:szCs w:val="24"/>
          <w:lang w:val="es-ES"/>
        </w:rPr>
        <w:t xml:space="preserve">REGIMENE Y SISTEMAS </w:t>
      </w:r>
      <w:r w:rsidR="000F016A" w:rsidRPr="000F016A">
        <w:rPr>
          <w:rFonts w:ascii="Arial" w:hAnsi="Arial" w:cs="Arial"/>
          <w:sz w:val="24"/>
          <w:szCs w:val="24"/>
          <w:lang w:val="es-ES"/>
        </w:rPr>
        <w:t>POLITICOS II</w:t>
      </w:r>
    </w:p>
    <w:p w14:paraId="55CB8D21" w14:textId="77777777" w:rsidR="00F75FDA" w:rsidRPr="000F016A" w:rsidRDefault="00F75FDA" w:rsidP="00F75FDA">
      <w:pPr>
        <w:jc w:val="center"/>
        <w:rPr>
          <w:rFonts w:ascii="Arial" w:hAnsi="Arial" w:cs="Arial"/>
          <w:sz w:val="24"/>
          <w:szCs w:val="24"/>
          <w:lang w:val="es-ES"/>
        </w:rPr>
      </w:pPr>
    </w:p>
    <w:p w14:paraId="6BBB8A2B" w14:textId="2CFDF4F4" w:rsidR="00F75FDA" w:rsidRPr="000F016A" w:rsidRDefault="000F016A" w:rsidP="00F75FDA">
      <w:pPr>
        <w:jc w:val="center"/>
        <w:rPr>
          <w:rFonts w:ascii="Arial" w:hAnsi="Arial" w:cs="Arial"/>
          <w:sz w:val="24"/>
          <w:szCs w:val="24"/>
          <w:lang w:val="es-ES"/>
        </w:rPr>
      </w:pPr>
      <w:r w:rsidRPr="000F016A">
        <w:rPr>
          <w:rFonts w:ascii="Arial" w:hAnsi="Arial" w:cs="Arial"/>
          <w:sz w:val="24"/>
          <w:szCs w:val="24"/>
          <w:lang w:val="es-ES"/>
        </w:rPr>
        <w:t xml:space="preserve">ROBINSON GOMEZ </w:t>
      </w:r>
    </w:p>
    <w:p w14:paraId="14B0830B" w14:textId="77777777" w:rsidR="00F75FDA" w:rsidRPr="000F016A" w:rsidRDefault="00F75FDA" w:rsidP="00F75FDA">
      <w:pPr>
        <w:jc w:val="center"/>
        <w:rPr>
          <w:rFonts w:ascii="Arial" w:hAnsi="Arial" w:cs="Arial"/>
          <w:sz w:val="24"/>
          <w:szCs w:val="24"/>
          <w:lang w:val="es-ES"/>
        </w:rPr>
      </w:pPr>
    </w:p>
    <w:p w14:paraId="529FF45E" w14:textId="77777777" w:rsidR="00F75FDA" w:rsidRPr="000F016A" w:rsidRDefault="00F75FDA" w:rsidP="00F75FDA">
      <w:pPr>
        <w:jc w:val="center"/>
        <w:rPr>
          <w:rFonts w:ascii="Arial" w:hAnsi="Arial" w:cs="Arial"/>
          <w:sz w:val="24"/>
          <w:szCs w:val="24"/>
          <w:lang w:val="es-ES"/>
        </w:rPr>
      </w:pPr>
    </w:p>
    <w:p w14:paraId="5D6E9CE7" w14:textId="77777777" w:rsidR="00F75FDA" w:rsidRPr="000F016A" w:rsidRDefault="00F75FDA" w:rsidP="00F75FDA">
      <w:pPr>
        <w:jc w:val="center"/>
        <w:rPr>
          <w:rFonts w:ascii="Arial" w:hAnsi="Arial" w:cs="Arial"/>
          <w:sz w:val="24"/>
          <w:szCs w:val="24"/>
          <w:lang w:val="es-ES"/>
        </w:rPr>
      </w:pPr>
      <w:r w:rsidRPr="000F016A">
        <w:rPr>
          <w:rFonts w:ascii="Arial" w:hAnsi="Arial" w:cs="Arial"/>
          <w:sz w:val="24"/>
          <w:szCs w:val="24"/>
          <w:lang w:val="es-ES"/>
        </w:rPr>
        <w:t>TALLER 01</w:t>
      </w:r>
    </w:p>
    <w:p w14:paraId="7266C081" w14:textId="62A5662A" w:rsidR="00F75FDA" w:rsidRPr="000F016A" w:rsidRDefault="000F016A" w:rsidP="00F75FDA">
      <w:pPr>
        <w:jc w:val="center"/>
        <w:rPr>
          <w:rFonts w:ascii="Arial" w:hAnsi="Arial" w:cs="Arial"/>
          <w:sz w:val="24"/>
          <w:szCs w:val="24"/>
          <w:lang w:val="es-ES"/>
        </w:rPr>
      </w:pPr>
      <w:r w:rsidRPr="000F016A">
        <w:rPr>
          <w:rFonts w:ascii="Arial" w:hAnsi="Arial" w:cs="Arial"/>
          <w:sz w:val="24"/>
          <w:szCs w:val="24"/>
        </w:rPr>
        <w:t>LOS PARAMILITARES Y SU IMPACTO SOBRE LA POLÍTICA COLOMBIANA</w:t>
      </w:r>
    </w:p>
    <w:p w14:paraId="6AF40FAB" w14:textId="2F422A79" w:rsidR="00F75FDA" w:rsidRPr="000F016A" w:rsidRDefault="00F75FDA" w:rsidP="00F75FDA">
      <w:pPr>
        <w:jc w:val="center"/>
        <w:rPr>
          <w:rFonts w:ascii="Arial" w:hAnsi="Arial" w:cs="Arial"/>
          <w:sz w:val="24"/>
          <w:szCs w:val="24"/>
          <w:lang w:val="es-ES"/>
        </w:rPr>
      </w:pPr>
    </w:p>
    <w:p w14:paraId="186434F5" w14:textId="77777777" w:rsidR="000F016A" w:rsidRPr="000F016A" w:rsidRDefault="000F016A" w:rsidP="00F75FDA">
      <w:pPr>
        <w:jc w:val="center"/>
        <w:rPr>
          <w:rFonts w:ascii="Arial" w:hAnsi="Arial" w:cs="Arial"/>
          <w:sz w:val="24"/>
          <w:szCs w:val="24"/>
          <w:lang w:val="es-ES"/>
        </w:rPr>
      </w:pPr>
    </w:p>
    <w:p w14:paraId="300A083C" w14:textId="77777777" w:rsidR="00F75FDA" w:rsidRPr="000F016A" w:rsidRDefault="00F75FDA" w:rsidP="00F75FDA">
      <w:pPr>
        <w:jc w:val="center"/>
        <w:rPr>
          <w:rFonts w:ascii="Arial" w:hAnsi="Arial" w:cs="Arial"/>
          <w:sz w:val="24"/>
          <w:szCs w:val="24"/>
          <w:lang w:val="es-ES"/>
        </w:rPr>
      </w:pPr>
    </w:p>
    <w:p w14:paraId="0BEABC0B" w14:textId="77777777" w:rsidR="00F75FDA" w:rsidRPr="000F016A" w:rsidRDefault="00F75FDA" w:rsidP="00F75FDA">
      <w:pPr>
        <w:jc w:val="center"/>
        <w:rPr>
          <w:rFonts w:ascii="Arial" w:hAnsi="Arial" w:cs="Arial"/>
          <w:sz w:val="24"/>
          <w:szCs w:val="24"/>
          <w:lang w:val="es-ES"/>
        </w:rPr>
      </w:pPr>
      <w:r w:rsidRPr="000F016A">
        <w:rPr>
          <w:rFonts w:ascii="Arial" w:hAnsi="Arial" w:cs="Arial"/>
          <w:sz w:val="24"/>
          <w:szCs w:val="24"/>
          <w:lang w:val="es-ES"/>
        </w:rPr>
        <w:t xml:space="preserve">ESCUELA DE ADMINISTRACION PUBLICA ESAP </w:t>
      </w:r>
    </w:p>
    <w:p w14:paraId="473CA818" w14:textId="7338118B" w:rsidR="00F75FDA" w:rsidRPr="000F016A" w:rsidRDefault="00F75FDA" w:rsidP="00F75FDA">
      <w:pPr>
        <w:jc w:val="center"/>
        <w:rPr>
          <w:rFonts w:ascii="Arial" w:hAnsi="Arial" w:cs="Arial"/>
          <w:sz w:val="24"/>
          <w:szCs w:val="24"/>
          <w:lang w:val="es-ES"/>
        </w:rPr>
      </w:pPr>
      <w:r w:rsidRPr="000F016A">
        <w:rPr>
          <w:rFonts w:ascii="Arial" w:hAnsi="Arial" w:cs="Arial"/>
          <w:sz w:val="24"/>
          <w:szCs w:val="24"/>
          <w:lang w:val="es-ES"/>
        </w:rPr>
        <w:t>202</w:t>
      </w:r>
      <w:r w:rsidR="000F016A" w:rsidRPr="000F016A">
        <w:rPr>
          <w:rFonts w:ascii="Arial" w:hAnsi="Arial" w:cs="Arial"/>
          <w:sz w:val="24"/>
          <w:szCs w:val="24"/>
          <w:lang w:val="es-ES"/>
        </w:rPr>
        <w:t>3</w:t>
      </w:r>
    </w:p>
    <w:p w14:paraId="2199F961" w14:textId="77777777" w:rsidR="00F75FDA" w:rsidRPr="000F016A" w:rsidRDefault="00F75FDA" w:rsidP="00F75FDA">
      <w:pPr>
        <w:jc w:val="center"/>
        <w:rPr>
          <w:rFonts w:ascii="Arial" w:hAnsi="Arial" w:cs="Arial"/>
          <w:b/>
          <w:bCs/>
          <w:sz w:val="24"/>
          <w:szCs w:val="24"/>
        </w:rPr>
      </w:pPr>
    </w:p>
    <w:p w14:paraId="58859EEC" w14:textId="77777777" w:rsidR="00F75FDA" w:rsidRPr="000F016A" w:rsidRDefault="00F75FDA" w:rsidP="00F75FDA">
      <w:pPr>
        <w:jc w:val="center"/>
        <w:rPr>
          <w:rFonts w:ascii="Arial" w:hAnsi="Arial" w:cs="Arial"/>
          <w:b/>
          <w:bCs/>
          <w:sz w:val="24"/>
          <w:szCs w:val="24"/>
        </w:rPr>
      </w:pPr>
    </w:p>
    <w:p w14:paraId="2DCFD186" w14:textId="77777777" w:rsidR="00F75FDA" w:rsidRPr="000F016A" w:rsidRDefault="00F75FDA" w:rsidP="00F75FDA">
      <w:pPr>
        <w:jc w:val="center"/>
        <w:rPr>
          <w:rFonts w:ascii="Arial" w:hAnsi="Arial" w:cs="Arial"/>
          <w:b/>
          <w:bCs/>
          <w:sz w:val="24"/>
          <w:szCs w:val="24"/>
        </w:rPr>
      </w:pPr>
    </w:p>
    <w:p w14:paraId="2982416D" w14:textId="77777777" w:rsidR="00F75FDA" w:rsidRDefault="00F75FDA" w:rsidP="00F75FDA">
      <w:pPr>
        <w:jc w:val="center"/>
        <w:rPr>
          <w:rFonts w:ascii="Arial" w:hAnsi="Arial" w:cs="Arial"/>
          <w:b/>
          <w:bCs/>
          <w:sz w:val="24"/>
          <w:szCs w:val="24"/>
        </w:rPr>
      </w:pPr>
    </w:p>
    <w:p w14:paraId="09473E1F" w14:textId="77777777" w:rsidR="00F75FDA" w:rsidRDefault="00F75FDA" w:rsidP="00F75FDA">
      <w:pPr>
        <w:jc w:val="center"/>
        <w:rPr>
          <w:rFonts w:ascii="Arial" w:hAnsi="Arial" w:cs="Arial"/>
          <w:b/>
          <w:bCs/>
          <w:sz w:val="24"/>
          <w:szCs w:val="24"/>
        </w:rPr>
      </w:pPr>
    </w:p>
    <w:p w14:paraId="29B9EDA0" w14:textId="77777777" w:rsidR="00F75FDA" w:rsidRDefault="00F75FDA" w:rsidP="00F75FDA">
      <w:pPr>
        <w:jc w:val="center"/>
        <w:rPr>
          <w:rFonts w:ascii="Arial" w:hAnsi="Arial" w:cs="Arial"/>
          <w:b/>
          <w:bCs/>
          <w:sz w:val="24"/>
          <w:szCs w:val="24"/>
        </w:rPr>
      </w:pPr>
    </w:p>
    <w:p w14:paraId="43E7CA4E" w14:textId="77777777" w:rsidR="00F75FDA" w:rsidRDefault="00F75FDA" w:rsidP="00F75FDA">
      <w:pPr>
        <w:jc w:val="center"/>
        <w:rPr>
          <w:rFonts w:ascii="Arial" w:hAnsi="Arial" w:cs="Arial"/>
          <w:b/>
          <w:bCs/>
          <w:sz w:val="24"/>
          <w:szCs w:val="24"/>
        </w:rPr>
      </w:pPr>
    </w:p>
    <w:p w14:paraId="7CC1E2E1" w14:textId="77777777" w:rsidR="00F75FDA" w:rsidRDefault="00F75FDA" w:rsidP="00F75FDA">
      <w:pPr>
        <w:rPr>
          <w:rFonts w:ascii="Arial" w:hAnsi="Arial" w:cs="Arial"/>
          <w:b/>
          <w:bCs/>
          <w:sz w:val="24"/>
          <w:szCs w:val="24"/>
        </w:rPr>
      </w:pPr>
    </w:p>
    <w:p w14:paraId="440ACCB7" w14:textId="77777777" w:rsidR="00F75FDA" w:rsidRDefault="00F75FDA" w:rsidP="00F75FDA">
      <w:pPr>
        <w:rPr>
          <w:rFonts w:ascii="Arial" w:hAnsi="Arial" w:cs="Arial"/>
          <w:b/>
          <w:bCs/>
          <w:sz w:val="24"/>
          <w:szCs w:val="24"/>
        </w:rPr>
      </w:pPr>
    </w:p>
    <w:p w14:paraId="09E1B03C" w14:textId="77777777" w:rsidR="00F75FDA" w:rsidRDefault="00F75FDA" w:rsidP="00F75FDA">
      <w:pPr>
        <w:jc w:val="center"/>
        <w:rPr>
          <w:rFonts w:ascii="Arial" w:hAnsi="Arial" w:cs="Arial"/>
          <w:b/>
          <w:bCs/>
          <w:sz w:val="24"/>
          <w:szCs w:val="24"/>
        </w:rPr>
      </w:pPr>
    </w:p>
    <w:p w14:paraId="3694FBF5" w14:textId="77777777" w:rsidR="00F75FDA" w:rsidRDefault="00F75FDA" w:rsidP="00F75FDA">
      <w:pPr>
        <w:rPr>
          <w:rFonts w:ascii="Arial" w:hAnsi="Arial" w:cs="Arial"/>
          <w:b/>
          <w:bCs/>
          <w:sz w:val="24"/>
          <w:szCs w:val="24"/>
        </w:rPr>
      </w:pPr>
    </w:p>
    <w:p w14:paraId="78B34B13" w14:textId="77777777" w:rsidR="00F75FDA" w:rsidRDefault="00F75FDA" w:rsidP="00F75FDA">
      <w:pPr>
        <w:rPr>
          <w:rFonts w:ascii="Arial" w:hAnsi="Arial" w:cs="Arial"/>
          <w:b/>
          <w:bCs/>
          <w:sz w:val="24"/>
          <w:szCs w:val="24"/>
        </w:rPr>
      </w:pPr>
    </w:p>
    <w:p w14:paraId="058A8CA4" w14:textId="77777777" w:rsidR="000F016A" w:rsidRDefault="000F016A" w:rsidP="00F75FDA">
      <w:pPr>
        <w:jc w:val="center"/>
        <w:rPr>
          <w:rFonts w:ascii="Arial" w:hAnsi="Arial" w:cs="Arial"/>
          <w:b/>
          <w:bCs/>
          <w:sz w:val="24"/>
          <w:szCs w:val="24"/>
        </w:rPr>
      </w:pPr>
    </w:p>
    <w:p w14:paraId="6AFCFFB3" w14:textId="4905FB67" w:rsidR="00D77D5B" w:rsidRPr="00F75FDA" w:rsidRDefault="00F75FDA" w:rsidP="00F75FDA">
      <w:pPr>
        <w:jc w:val="center"/>
        <w:rPr>
          <w:rFonts w:ascii="Arial" w:hAnsi="Arial" w:cs="Arial"/>
          <w:b/>
          <w:bCs/>
          <w:sz w:val="24"/>
          <w:szCs w:val="24"/>
        </w:rPr>
      </w:pPr>
      <w:r>
        <w:rPr>
          <w:rFonts w:ascii="Arial" w:hAnsi="Arial" w:cs="Arial"/>
          <w:b/>
          <w:bCs/>
          <w:sz w:val="24"/>
          <w:szCs w:val="24"/>
        </w:rPr>
        <w:t>V</w:t>
      </w:r>
      <w:r w:rsidRPr="00F75FDA">
        <w:rPr>
          <w:rFonts w:ascii="Arial" w:hAnsi="Arial" w:cs="Arial"/>
          <w:b/>
          <w:bCs/>
          <w:sz w:val="24"/>
          <w:szCs w:val="24"/>
        </w:rPr>
        <w:t>IOLENCIA Y PODER PUBLICO</w:t>
      </w:r>
    </w:p>
    <w:p w14:paraId="7AE5832B" w14:textId="51E5F711" w:rsidR="001635B2" w:rsidRPr="00F75FDA" w:rsidRDefault="001635B2" w:rsidP="00F75FDA">
      <w:pPr>
        <w:jc w:val="both"/>
        <w:rPr>
          <w:rFonts w:ascii="Arial" w:hAnsi="Arial" w:cs="Arial"/>
          <w:sz w:val="24"/>
          <w:szCs w:val="24"/>
        </w:rPr>
      </w:pPr>
    </w:p>
    <w:p w14:paraId="165A9F6D" w14:textId="2E9BEB0C" w:rsidR="00F07002" w:rsidRPr="00F75FDA" w:rsidRDefault="00F75FDA" w:rsidP="00F75FDA">
      <w:pPr>
        <w:jc w:val="both"/>
        <w:rPr>
          <w:rFonts w:ascii="Arial" w:hAnsi="Arial" w:cs="Arial"/>
          <w:sz w:val="24"/>
          <w:szCs w:val="24"/>
        </w:rPr>
      </w:pPr>
      <w:r w:rsidRPr="00F75FDA">
        <w:rPr>
          <w:rFonts w:ascii="Arial" w:hAnsi="Arial" w:cs="Arial"/>
          <w:sz w:val="24"/>
          <w:szCs w:val="24"/>
        </w:rPr>
        <w:t>el estado moderno y la capacidad de emplear medios para imponer y así ado</w:t>
      </w:r>
      <w:r>
        <w:rPr>
          <w:rFonts w:ascii="Arial" w:hAnsi="Arial" w:cs="Arial"/>
          <w:sz w:val="24"/>
          <w:szCs w:val="24"/>
        </w:rPr>
        <w:t>c</w:t>
      </w:r>
      <w:r w:rsidRPr="00F75FDA">
        <w:rPr>
          <w:rFonts w:ascii="Arial" w:hAnsi="Arial" w:cs="Arial"/>
          <w:sz w:val="24"/>
          <w:szCs w:val="24"/>
        </w:rPr>
        <w:t xml:space="preserve">trinar los individuos de una sociedad y volverlo un monopolio es así como las guerrillas en Colombia van tomando más poder y más seguidores ya que con su poder de consentimiento y con su discurso, van tomando más poder en la sociedad. de este modo, para un estudio adecuado de las temáticas del derecho político resulta perceptible la superación de la visión legalista y, la aceptación de concepciones jurídicas tendientes a comprender el fenómeno de lo social, lo político y lo económico en sus diversas manifestaciones, como factores que repercuten en la constante dinámica de las normas e instituciones jurídicas, l sistema democrático es desafiado constantemente por las prácticas de intimidación que los actores armados ejercen sobre los actores políticos y sociales y por las distintas formas de influencia y control sobre las instituciones, los gobiernos y la población, así las cosas, las armas y el poder han atravesado la historia política del país desde los primeros días de vida republicana; como resultado, en el siglo xix se presentaron 11guerras civiles o conflictos internos (tirado, 2007), las cuales se caracterizaron por gestarse al interior de los partidos políticos en el marco de la pugna por la obtención del poder, este panorama de inequidad en la distribución de las tierras fue el factor detonante del descontento de los campesinos colombianos, quienes empezaron a manifestarse recurriendo a las armas para exigir soluciones de parte del </w:t>
      </w:r>
    </w:p>
    <w:p w14:paraId="3B8765A4" w14:textId="28978546" w:rsidR="00F07002" w:rsidRPr="00F75FDA" w:rsidRDefault="00F75FDA" w:rsidP="00F75FDA">
      <w:pPr>
        <w:jc w:val="both"/>
        <w:rPr>
          <w:rFonts w:ascii="Arial" w:hAnsi="Arial" w:cs="Arial"/>
          <w:sz w:val="24"/>
          <w:szCs w:val="24"/>
        </w:rPr>
      </w:pPr>
      <w:r w:rsidRPr="00F75FDA">
        <w:rPr>
          <w:rFonts w:ascii="Arial" w:hAnsi="Arial" w:cs="Arial"/>
          <w:sz w:val="24"/>
          <w:szCs w:val="24"/>
        </w:rPr>
        <w:t>la participación de grupos de civiles armados en las luchas políticas colombianas tiene una tradición larga, aunque discontinua. en el siglo xix, en las guerras civiles se enfrentaron ante todo civiles armados, el gobierno militar, como es sabido, trató de lograr la paz mediante la concesión de una amplia amnistía a los guerrilleros. al hacerlo, decidió, en forma congruente con la situación, dar a los grupos paramilitares un tratamiento similar al de éstos.</w:t>
      </w:r>
    </w:p>
    <w:p w14:paraId="421DD9C8" w14:textId="32705DDB" w:rsidR="00F07002" w:rsidRDefault="00F75FDA" w:rsidP="00F75FDA">
      <w:pPr>
        <w:jc w:val="both"/>
        <w:rPr>
          <w:rFonts w:ascii="Arial" w:hAnsi="Arial" w:cs="Arial"/>
          <w:sz w:val="24"/>
          <w:szCs w:val="24"/>
        </w:rPr>
      </w:pPr>
      <w:r w:rsidRPr="00F75FDA">
        <w:rPr>
          <w:rFonts w:ascii="Arial" w:hAnsi="Arial" w:cs="Arial"/>
          <w:sz w:val="24"/>
          <w:szCs w:val="24"/>
        </w:rPr>
        <w:t>el gobierno militar, como es sabido, trató de lograr la paz mediante la concesión de una amplia amnistía a los guerrilleros. al hacerlo, decidió, en forma congruente con la situación, dar a los grupos paramilitares un tratamiento similar al de éstos., aunque la insuficiencia del estado hizo que nunca se lograra, a lo largo de este siglo, imponer el principio del monopolio legal de las armas por parte del estado, la abdicación de este monopolio, reforzada por el auge de los vigilantes y guardaespaldas privados, el contexto urbano de desempleo, en un ambiente de creciente movilidad social, de rápido desarrollo económico y de cambios radicales en los valores sociales, ofreció además una amplia oferta de personal disponible para la ejecución de crímenes violentos</w:t>
      </w:r>
    </w:p>
    <w:p w14:paraId="1BCD56F4" w14:textId="2F8D918E" w:rsidR="00F75FDA" w:rsidRDefault="00F75FDA" w:rsidP="00F75FDA">
      <w:pPr>
        <w:jc w:val="both"/>
        <w:rPr>
          <w:rFonts w:ascii="Arial" w:hAnsi="Arial" w:cs="Arial"/>
          <w:sz w:val="24"/>
          <w:szCs w:val="24"/>
        </w:rPr>
      </w:pPr>
    </w:p>
    <w:p w14:paraId="6515AFED" w14:textId="77777777" w:rsidR="00F75FDA" w:rsidRPr="00F75FDA" w:rsidRDefault="00F75FDA" w:rsidP="00F75FDA">
      <w:pPr>
        <w:jc w:val="both"/>
        <w:rPr>
          <w:rFonts w:ascii="Arial" w:hAnsi="Arial" w:cs="Arial"/>
          <w:sz w:val="24"/>
          <w:szCs w:val="24"/>
        </w:rPr>
      </w:pPr>
    </w:p>
    <w:p w14:paraId="6EDC3AEC" w14:textId="1C3182B7" w:rsidR="00F07002" w:rsidRPr="00F75FDA" w:rsidRDefault="00F75FDA" w:rsidP="00F75FDA">
      <w:pPr>
        <w:jc w:val="both"/>
        <w:rPr>
          <w:rFonts w:ascii="Arial" w:hAnsi="Arial" w:cs="Arial"/>
          <w:b/>
          <w:bCs/>
          <w:sz w:val="24"/>
          <w:szCs w:val="24"/>
        </w:rPr>
      </w:pPr>
      <w:r w:rsidRPr="00F75FDA">
        <w:rPr>
          <w:rFonts w:ascii="Arial" w:hAnsi="Arial" w:cs="Arial"/>
          <w:b/>
          <w:bCs/>
          <w:sz w:val="24"/>
          <w:szCs w:val="24"/>
        </w:rPr>
        <w:t>MÚLTIPLES COMIENZOS DE LA ACCIÓN PARAMILITAR</w:t>
      </w:r>
    </w:p>
    <w:p w14:paraId="792A8253" w14:textId="22FCB21C" w:rsidR="00995FE0" w:rsidRPr="00F75FDA" w:rsidRDefault="00F75FDA" w:rsidP="00F75FDA">
      <w:pPr>
        <w:jc w:val="both"/>
        <w:rPr>
          <w:rFonts w:ascii="Arial" w:hAnsi="Arial" w:cs="Arial"/>
          <w:sz w:val="24"/>
          <w:szCs w:val="24"/>
        </w:rPr>
      </w:pPr>
      <w:r w:rsidRPr="00F75FDA">
        <w:rPr>
          <w:rFonts w:ascii="Arial" w:hAnsi="Arial" w:cs="Arial"/>
          <w:sz w:val="24"/>
          <w:szCs w:val="24"/>
        </w:rPr>
        <w:t>en Colombia, desde la década de los años ochenta del siglo xx tomó fuerza el paramilitarismo como estrategia contrainsurgente, política que no ha sido reconocida como tal por parte de los distintos gobiernos y se expresa como terrorismo de estado. incidió en el surgimiento de tal fenómeno, la ideología anticomunista que profesan la mayoría de miembros de las fuerzas armadas, la cultura política derivada de la violencia, la corrupción y el clientelismo, así como el narcotráfico, al igual que las influencias externas, provenientes principalmente de Francia y estados unidos. el paramilitarismo invadió las distintas estructuras del poder estatal, en la perspectiva de configurarse como un proyecto político, militar, social y económico de alcance nacional. originado, según sus mentores, como una respuesta a los excesos de la guerrilla, el paramilitarismo ha privilegiado, como método de lucha, las masacres, asesinatos selectivos y desplazamientos de población civil, acusados de ser simpatizantes o colaboradores de las guerrillas. al presidente Álvaro Uribe Vélez, se le atribuye el haber auspiciado el paramilitarismo y de institucionalizarlo en su gestión de gobierno.</w:t>
      </w:r>
    </w:p>
    <w:p w14:paraId="669DD592" w14:textId="7B9F069A" w:rsidR="00F75FDA" w:rsidRPr="00F75FDA" w:rsidRDefault="00F75FDA" w:rsidP="00F75FDA">
      <w:pPr>
        <w:jc w:val="center"/>
        <w:rPr>
          <w:rFonts w:ascii="Arial" w:hAnsi="Arial" w:cs="Arial"/>
          <w:b/>
          <w:bCs/>
          <w:sz w:val="24"/>
          <w:szCs w:val="24"/>
        </w:rPr>
      </w:pPr>
      <w:r w:rsidRPr="00F75FDA">
        <w:rPr>
          <w:rFonts w:ascii="Arial" w:hAnsi="Arial" w:cs="Arial"/>
          <w:b/>
          <w:bCs/>
          <w:sz w:val="24"/>
          <w:szCs w:val="24"/>
        </w:rPr>
        <w:t>GUERRILLA Y GRUPOS DE AUTODEFENSA Y PARAMILITARES</w:t>
      </w:r>
    </w:p>
    <w:p w14:paraId="3A22C55A" w14:textId="7D85EB97" w:rsidR="00F75FDA" w:rsidRPr="00F75FDA" w:rsidRDefault="00F75FDA" w:rsidP="00F75FDA">
      <w:pPr>
        <w:jc w:val="both"/>
        <w:rPr>
          <w:rFonts w:ascii="Arial" w:hAnsi="Arial" w:cs="Arial"/>
          <w:sz w:val="24"/>
          <w:szCs w:val="24"/>
        </w:rPr>
      </w:pPr>
      <w:r w:rsidRPr="00F75FDA">
        <w:rPr>
          <w:rFonts w:ascii="Arial" w:hAnsi="Arial" w:cs="Arial"/>
          <w:sz w:val="24"/>
          <w:szCs w:val="24"/>
        </w:rPr>
        <w:t>por un lado, está la insurrección armada, que es delincuencia política abierta y no oculta sus pretensiones de lograr el poder mediante las armas para transformar el orden actual. esta insurrección armada, como lo muestra el caso de puerto boyacá, ha provocado una reacción amplia en su contra, que se convierte en ambiente favorable para la conformación de grupos de autodefensa. sin embargo, a pesar del uso de acciones terroristas, del ataque a poblaciones civiles, del secuestro de particulares no involucrados en el conflicto, del otro lado están los grupos paramilitares. a veces han surgido como grupos de autodefensa, amparados en la sombrilla de legalidad que les da la ley 48 de 1968 y con el apoyo abierto de instituciones estatales y militares. por la lógica de los hechos, se convierten en la mayoría de los casos en grupos clandestinos, que no reivindican sus acciones, que cuentan con alguna colaboración militar efectuada por fuera de los reglamentos del ejército y sin someterse a sus autoridades jerárquicas, y que por tanto carecen de toda sujeción a criterios éticos o de imagen política diferente ala creada por el terror y por la eficacia de corto plazo de sus acciones</w:t>
      </w:r>
    </w:p>
    <w:p w14:paraId="63AAA0D4" w14:textId="1E6CF57B" w:rsidR="00F75FDA" w:rsidRPr="00F75FDA" w:rsidRDefault="00F75FDA" w:rsidP="00F75FDA">
      <w:pPr>
        <w:jc w:val="both"/>
        <w:rPr>
          <w:rFonts w:ascii="Arial" w:hAnsi="Arial" w:cs="Arial"/>
          <w:sz w:val="24"/>
          <w:szCs w:val="24"/>
        </w:rPr>
      </w:pPr>
      <w:r w:rsidRPr="00F75FDA">
        <w:rPr>
          <w:rFonts w:ascii="Arial" w:hAnsi="Arial" w:cs="Arial"/>
          <w:sz w:val="24"/>
          <w:szCs w:val="24"/>
        </w:rPr>
        <w:t>las fuerzas armadas desbordar toda legalidad, y los actos de barbarie contra civiles o incluso guerrilleros aparecen como violaciones de las mismas normas militares, violaciones que pueden ocultarse o tratarse con tolerancia, pero nunca reivindicarse, la historia reciente del país muestra cómo la violación de las normas legales por parte de los agentes del estado con el propósito de lograr un triunfo más rápido sobre el enemigo interno, no sólo es ineficaz sino que produce justamente efectos contrarios a este propósito</w:t>
      </w:r>
    </w:p>
    <w:p w14:paraId="186CE53B" w14:textId="34238A56" w:rsidR="00F07002" w:rsidRPr="00F75FDA" w:rsidRDefault="00F75FDA" w:rsidP="00F75FDA">
      <w:pPr>
        <w:jc w:val="both"/>
        <w:rPr>
          <w:rFonts w:ascii="Arial" w:hAnsi="Arial" w:cs="Arial"/>
          <w:sz w:val="24"/>
          <w:szCs w:val="24"/>
          <w:lang w:val="es-ES"/>
        </w:rPr>
      </w:pPr>
      <w:r w:rsidRPr="00F75FDA">
        <w:rPr>
          <w:rFonts w:ascii="Arial" w:hAnsi="Arial" w:cs="Arial"/>
          <w:sz w:val="24"/>
          <w:szCs w:val="24"/>
        </w:rPr>
        <w:lastRenderedPageBreak/>
        <w:t xml:space="preserve"> </w:t>
      </w:r>
    </w:p>
    <w:sectPr w:rsidR="00F07002" w:rsidRPr="00F75F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B2"/>
    <w:rsid w:val="000F016A"/>
    <w:rsid w:val="001635B2"/>
    <w:rsid w:val="003D52C2"/>
    <w:rsid w:val="004248EF"/>
    <w:rsid w:val="005F238D"/>
    <w:rsid w:val="00995FE0"/>
    <w:rsid w:val="00D77D5B"/>
    <w:rsid w:val="00F07002"/>
    <w:rsid w:val="00F75F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1313"/>
  <w15:chartTrackingRefBased/>
  <w15:docId w15:val="{BA3E4C67-BA4E-4AD9-A069-2D20193B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925</Words>
  <Characters>5088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3</cp:revision>
  <dcterms:created xsi:type="dcterms:W3CDTF">2023-02-18T21:36:00Z</dcterms:created>
  <dcterms:modified xsi:type="dcterms:W3CDTF">2023-02-19T00:33:00Z</dcterms:modified>
</cp:coreProperties>
</file>