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5D9D8" w14:textId="1753AD18" w:rsidR="00A76E11" w:rsidRPr="001A2A3F" w:rsidRDefault="00A76E11" w:rsidP="00A76E11">
      <w:pPr>
        <w:pStyle w:val="NormalWeb"/>
        <w:shd w:val="clear" w:color="auto" w:fill="FFFFFF"/>
        <w:jc w:val="center"/>
        <w:rPr>
          <w:rFonts w:ascii="Arial" w:hAnsi="Arial" w:cs="Arial"/>
          <w:color w:val="000000"/>
        </w:rPr>
      </w:pPr>
      <w:r w:rsidRPr="001A2A3F">
        <w:rPr>
          <w:rFonts w:ascii="Arial" w:hAnsi="Arial" w:cs="Arial"/>
          <w:color w:val="000000"/>
        </w:rPr>
        <w:t>Cartografía medio ambiente Medellín</w:t>
      </w:r>
    </w:p>
    <w:p w14:paraId="08218238" w14:textId="77777777" w:rsidR="0062445B" w:rsidRPr="0062445B" w:rsidRDefault="0062445B" w:rsidP="0062445B">
      <w:pPr>
        <w:spacing w:after="150" w:line="240" w:lineRule="auto"/>
        <w:jc w:val="both"/>
        <w:rPr>
          <w:rFonts w:ascii="Arial" w:eastAsia="Times New Roman" w:hAnsi="Arial" w:cs="Arial"/>
          <w:color w:val="212529"/>
          <w:sz w:val="24"/>
          <w:szCs w:val="24"/>
          <w:lang w:eastAsia="es-CO"/>
        </w:rPr>
      </w:pPr>
      <w:r w:rsidRPr="0062445B">
        <w:rPr>
          <w:rFonts w:ascii="Arial" w:eastAsia="Times New Roman" w:hAnsi="Arial" w:cs="Arial"/>
          <w:color w:val="212529"/>
          <w:sz w:val="24"/>
          <w:szCs w:val="24"/>
          <w:lang w:eastAsia="es-CO"/>
        </w:rPr>
        <w:t>El corazón de Antioquia es verde, por sus montañas, y colorido por la sorprendente biodiversidad que lo engalana. Un corazón que está instalado en lo más profundo de un estrecho valle, que se extiende a lo largo del Río-Aburrá y que lo convierte en un territorio con condiciones geográficas notablemente diferentes.</w:t>
      </w:r>
    </w:p>
    <w:p w14:paraId="088D6155" w14:textId="09B3060E" w:rsidR="0062445B" w:rsidRPr="001A2A3F" w:rsidRDefault="0062445B" w:rsidP="0062445B">
      <w:pPr>
        <w:spacing w:after="150" w:line="240" w:lineRule="auto"/>
        <w:jc w:val="both"/>
        <w:rPr>
          <w:rFonts w:ascii="Arial" w:eastAsia="Times New Roman" w:hAnsi="Arial" w:cs="Arial"/>
          <w:color w:val="212529"/>
          <w:sz w:val="24"/>
          <w:szCs w:val="24"/>
          <w:lang w:eastAsia="es-CO"/>
        </w:rPr>
      </w:pPr>
      <w:r w:rsidRPr="0062445B">
        <w:rPr>
          <w:rFonts w:ascii="Arial" w:eastAsia="Times New Roman" w:hAnsi="Arial" w:cs="Arial"/>
          <w:color w:val="212529"/>
          <w:sz w:val="24"/>
          <w:szCs w:val="24"/>
          <w:lang w:eastAsia="es-CO"/>
        </w:rPr>
        <w:t>Ese corazón palpita al unísono de los diez municipios del Valle de Aburrá, a ritmo acelerado como lo ha sido su crecimiento urbano, al igual con el afán de la integración, la articulación y la prioridad de construir cada día un futuro fundado en la equidad, la solidaridad, el orden, la participación, el trabajo conjunto, el apoyo mutuo, para garantizarle al habitante metropolitano un Futuro Sostenible.</w:t>
      </w:r>
    </w:p>
    <w:p w14:paraId="33FC05BA" w14:textId="68F88E62" w:rsidR="00A626ED" w:rsidRPr="001A2A3F" w:rsidRDefault="00A626ED" w:rsidP="0062445B">
      <w:pPr>
        <w:spacing w:after="150" w:line="240" w:lineRule="auto"/>
        <w:jc w:val="both"/>
        <w:rPr>
          <w:rFonts w:ascii="Arial" w:hAnsi="Arial" w:cs="Arial"/>
          <w:color w:val="000000"/>
          <w:sz w:val="24"/>
          <w:szCs w:val="24"/>
          <w:shd w:val="clear" w:color="auto" w:fill="FFFFFF"/>
        </w:rPr>
      </w:pPr>
      <w:r w:rsidRPr="001A2A3F">
        <w:rPr>
          <w:rFonts w:ascii="Arial" w:hAnsi="Arial" w:cs="Arial"/>
          <w:color w:val="000000"/>
          <w:sz w:val="24"/>
          <w:szCs w:val="24"/>
          <w:shd w:val="clear" w:color="auto" w:fill="FFFFFF"/>
        </w:rPr>
        <w:t>cuenta como la ciudad era antihigiénica, lo cual se debía a la calidad de sus aguas, además del sistema de recolección de aguas residuales. Expone que solo hasta 1925 la calidad del servicio del agua mejoró debido a la construcción del acueducto de hierro y a que se inició un tratamiento con cloro para potabilizar el agua. Sin embargo, el problema de alcantarillado continuaba debido a lo rudimentario, además las aguas que recolectaba estaban contaminando los riachuelos y quebradas que corrían por la ciudad.</w:t>
      </w:r>
    </w:p>
    <w:p w14:paraId="227B43EF" w14:textId="490F963A" w:rsidR="001A2A3F" w:rsidRPr="0062445B" w:rsidRDefault="001A2A3F" w:rsidP="0062445B">
      <w:pPr>
        <w:spacing w:after="150" w:line="240" w:lineRule="auto"/>
        <w:jc w:val="both"/>
        <w:rPr>
          <w:rFonts w:ascii="Arial" w:eastAsia="Times New Roman" w:hAnsi="Arial" w:cs="Arial"/>
          <w:color w:val="212529"/>
          <w:sz w:val="24"/>
          <w:szCs w:val="24"/>
          <w:lang w:eastAsia="es-CO"/>
        </w:rPr>
      </w:pPr>
      <w:r w:rsidRPr="001A2A3F">
        <w:rPr>
          <w:rFonts w:ascii="Arial" w:hAnsi="Arial" w:cs="Arial"/>
          <w:color w:val="000000"/>
          <w:sz w:val="24"/>
          <w:szCs w:val="24"/>
          <w:shd w:val="clear" w:color="auto" w:fill="FFFFFF"/>
        </w:rPr>
        <w:t>Finalmente, es importante mencionar, que al realizar un acercamiento a la historia del alcantarillado y las aguas residuales como una problemática ambiental se está abriendo paso a nuevos caminos en la historiografía de los servicios públicos de la ciudad. La manera en que la sociedad comienza a apropiarse del alcantarillado brinda nuevas herramientas para identificar falencias y fortalezas existentes en la actualidad de la ciudad. Este texto abre entonces la posibilidad de explorar y entender la forma en que se resolvieron problemáticas ambientales del pasado y cómo quizás ayudar a resolver los conflictos del presente y el futuro.</w:t>
      </w:r>
    </w:p>
    <w:p w14:paraId="002436F5" w14:textId="085D0230" w:rsidR="0062445B" w:rsidRPr="001A2A3F" w:rsidRDefault="0062445B" w:rsidP="00A76E11">
      <w:pPr>
        <w:pStyle w:val="NormalWeb"/>
        <w:shd w:val="clear" w:color="auto" w:fill="FFFFFF"/>
        <w:jc w:val="center"/>
        <w:rPr>
          <w:rFonts w:ascii="Arial" w:hAnsi="Arial" w:cs="Arial"/>
          <w:color w:val="000000"/>
        </w:rPr>
      </w:pPr>
    </w:p>
    <w:p w14:paraId="7329B338" w14:textId="21CD5403" w:rsidR="0062445B" w:rsidRPr="001A2A3F" w:rsidRDefault="0062445B" w:rsidP="00A76E11">
      <w:pPr>
        <w:pStyle w:val="NormalWeb"/>
        <w:shd w:val="clear" w:color="auto" w:fill="FFFFFF"/>
        <w:jc w:val="center"/>
        <w:rPr>
          <w:rFonts w:ascii="Arial" w:hAnsi="Arial" w:cs="Arial"/>
          <w:color w:val="000000"/>
        </w:rPr>
      </w:pPr>
    </w:p>
    <w:p w14:paraId="5D1CB833" w14:textId="31D376D0" w:rsidR="0062445B" w:rsidRDefault="0062445B" w:rsidP="00A76E11">
      <w:pPr>
        <w:pStyle w:val="NormalWeb"/>
        <w:shd w:val="clear" w:color="auto" w:fill="FFFFFF"/>
        <w:jc w:val="center"/>
        <w:rPr>
          <w:rFonts w:ascii="Verdana" w:hAnsi="Verdana"/>
          <w:color w:val="000000"/>
          <w:sz w:val="19"/>
          <w:szCs w:val="19"/>
        </w:rPr>
      </w:pPr>
    </w:p>
    <w:p w14:paraId="1881CDD3" w14:textId="46C1DD56" w:rsidR="0062445B" w:rsidRDefault="0062445B" w:rsidP="00A76E11">
      <w:pPr>
        <w:pStyle w:val="NormalWeb"/>
        <w:shd w:val="clear" w:color="auto" w:fill="FFFFFF"/>
        <w:jc w:val="center"/>
        <w:rPr>
          <w:rFonts w:ascii="Verdana" w:hAnsi="Verdana"/>
          <w:color w:val="000000"/>
          <w:sz w:val="19"/>
          <w:szCs w:val="19"/>
        </w:rPr>
      </w:pPr>
    </w:p>
    <w:p w14:paraId="1655033D" w14:textId="5669EA37" w:rsidR="0062445B" w:rsidRDefault="0062445B" w:rsidP="00A76E11">
      <w:pPr>
        <w:pStyle w:val="NormalWeb"/>
        <w:shd w:val="clear" w:color="auto" w:fill="FFFFFF"/>
        <w:jc w:val="center"/>
        <w:rPr>
          <w:rFonts w:ascii="Verdana" w:hAnsi="Verdana"/>
          <w:color w:val="000000"/>
          <w:sz w:val="19"/>
          <w:szCs w:val="19"/>
        </w:rPr>
      </w:pPr>
    </w:p>
    <w:p w14:paraId="384B1C85" w14:textId="77777777" w:rsidR="0062445B" w:rsidRDefault="0062445B" w:rsidP="00A76E11">
      <w:pPr>
        <w:pStyle w:val="NormalWeb"/>
        <w:shd w:val="clear" w:color="auto" w:fill="FFFFFF"/>
        <w:jc w:val="center"/>
        <w:rPr>
          <w:rFonts w:ascii="Verdana" w:hAnsi="Verdana"/>
          <w:color w:val="000000"/>
          <w:sz w:val="19"/>
          <w:szCs w:val="19"/>
        </w:rPr>
      </w:pPr>
    </w:p>
    <w:p w14:paraId="65F70135" w14:textId="77777777" w:rsidR="00622BC7" w:rsidRPr="00871402" w:rsidRDefault="00622BC7" w:rsidP="00622BC7">
      <w:pPr>
        <w:jc w:val="both"/>
        <w:rPr>
          <w:rFonts w:ascii="Arial" w:hAnsi="Arial" w:cs="Arial"/>
          <w:sz w:val="24"/>
          <w:szCs w:val="24"/>
          <w:lang w:val="es-ES"/>
        </w:rPr>
      </w:pPr>
    </w:p>
    <w:p w14:paraId="26BB44AA" w14:textId="77777777" w:rsidR="00D77D5B" w:rsidRDefault="00D77D5B"/>
    <w:sectPr w:rsidR="00D77D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C7"/>
    <w:rsid w:val="001A2A3F"/>
    <w:rsid w:val="00531D52"/>
    <w:rsid w:val="00622BC7"/>
    <w:rsid w:val="0062445B"/>
    <w:rsid w:val="00A626ED"/>
    <w:rsid w:val="00A76E11"/>
    <w:rsid w:val="00D77D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77C8"/>
  <w15:chartTrackingRefBased/>
  <w15:docId w15:val="{11C84B8F-EF69-469B-B6C3-08DC931F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22BC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22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2</cp:revision>
  <dcterms:created xsi:type="dcterms:W3CDTF">2022-05-11T17:01:00Z</dcterms:created>
  <dcterms:modified xsi:type="dcterms:W3CDTF">2022-05-11T22:02:00Z</dcterms:modified>
</cp:coreProperties>
</file>